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258FC66" w14:textId="0FD6AB57" w:rsidR="00725800" w:rsidRPr="0052548E" w:rsidRDefault="00725800" w:rsidP="00725800">
      <w:pPr>
        <w:tabs>
          <w:tab w:val="center" w:pos="4536"/>
          <w:tab w:val="right" w:pos="8280"/>
          <w:tab w:val="right" w:pos="9639"/>
        </w:tabs>
        <w:ind w:right="2"/>
        <w:rPr>
          <w:rFonts w:ascii="Arial" w:hAnsi="Arial" w:cs="Arial"/>
          <w:b/>
          <w:bCs/>
          <w:sz w:val="28"/>
        </w:rPr>
      </w:pPr>
      <w:bookmarkStart w:id="0" w:name="OLE_LINK3"/>
      <w:r w:rsidRPr="0052548E">
        <w:rPr>
          <w:rFonts w:ascii="Arial" w:hAnsi="Arial" w:cs="Arial"/>
          <w:b/>
          <w:bCs/>
          <w:sz w:val="28"/>
        </w:rPr>
        <w:t xml:space="preserve">3GPP TSG RAN WG1 Meeting </w:t>
      </w:r>
      <w:r>
        <w:rPr>
          <w:rFonts w:ascii="Arial" w:hAnsi="Arial" w:cs="Arial"/>
          <w:b/>
          <w:bCs/>
          <w:sz w:val="28"/>
        </w:rPr>
        <w:t>NR#3</w:t>
      </w:r>
      <w:r>
        <w:rPr>
          <w:rFonts w:ascii="Arial" w:eastAsia="ＭＳ 明朝" w:hAnsi="Arial" w:cs="Arial"/>
          <w:b/>
          <w:bCs/>
          <w:sz w:val="28"/>
          <w:lang w:eastAsia="ja-JP"/>
        </w:rPr>
        <w:tab/>
      </w:r>
      <w:r>
        <w:rPr>
          <w:rFonts w:ascii="Arial" w:hAnsi="Arial" w:cs="Arial"/>
          <w:b/>
          <w:bCs/>
          <w:sz w:val="28"/>
        </w:rPr>
        <w:tab/>
        <w:t>R1-</w:t>
      </w:r>
      <w:r w:rsidR="001D69DE">
        <w:rPr>
          <w:rFonts w:ascii="Arial" w:hAnsi="Arial" w:cs="Arial"/>
          <w:b/>
          <w:bCs/>
          <w:sz w:val="28"/>
        </w:rPr>
        <w:t>1</w:t>
      </w:r>
      <w:r w:rsidR="001D69DE">
        <w:rPr>
          <w:rFonts w:ascii="Arial" w:eastAsia="ＭＳ 明朝" w:hAnsi="Arial" w:cs="Arial"/>
          <w:b/>
          <w:bCs/>
          <w:sz w:val="28"/>
          <w:lang w:eastAsia="ja-JP"/>
        </w:rPr>
        <w:t>7</w:t>
      </w:r>
      <w:r w:rsidR="001D69DE">
        <w:rPr>
          <w:rFonts w:ascii="Arial" w:eastAsia="ＭＳ 明朝" w:hAnsi="Arial" w:cs="Arial" w:hint="eastAsia"/>
          <w:b/>
          <w:bCs/>
          <w:sz w:val="28"/>
          <w:lang w:eastAsia="ja-JP"/>
        </w:rPr>
        <w:t>16070</w:t>
      </w:r>
    </w:p>
    <w:p w14:paraId="3AD7AE5F" w14:textId="77777777" w:rsidR="00725800" w:rsidRPr="009513AC" w:rsidRDefault="00725800" w:rsidP="00725800">
      <w:pPr>
        <w:tabs>
          <w:tab w:val="center" w:pos="4536"/>
          <w:tab w:val="right" w:pos="9072"/>
        </w:tabs>
        <w:rPr>
          <w:rFonts w:ascii="Arial" w:eastAsia="ＭＳ 明朝" w:hAnsi="Arial" w:cs="Arial"/>
          <w:b/>
          <w:bCs/>
          <w:sz w:val="28"/>
          <w:lang w:eastAsia="ja-JP"/>
        </w:rPr>
      </w:pPr>
      <w:r>
        <w:rPr>
          <w:rFonts w:ascii="Arial" w:eastAsia="ＭＳ 明朝" w:hAnsi="Arial" w:cs="Arial"/>
          <w:b/>
          <w:bCs/>
          <w:sz w:val="28"/>
          <w:lang w:eastAsia="ja-JP"/>
        </w:rPr>
        <w:t>Nagoya</w:t>
      </w:r>
      <w:r>
        <w:rPr>
          <w:rFonts w:ascii="Arial" w:hAnsi="Arial" w:cs="Arial"/>
          <w:b/>
          <w:bCs/>
          <w:sz w:val="28"/>
        </w:rPr>
        <w:t xml:space="preserve">, Japan, </w:t>
      </w:r>
      <w:r>
        <w:rPr>
          <w:rFonts w:ascii="Arial" w:eastAsia="ＭＳ 明朝" w:hAnsi="Arial" w:cs="Arial"/>
          <w:b/>
          <w:bCs/>
          <w:sz w:val="28"/>
          <w:lang w:eastAsia="ja-JP"/>
        </w:rPr>
        <w:t>18</w:t>
      </w:r>
      <w:r w:rsidRPr="009954E3">
        <w:rPr>
          <w:rFonts w:ascii="Arial" w:eastAsia="ＭＳ 明朝" w:hAnsi="Arial" w:cs="Arial"/>
          <w:b/>
          <w:bCs/>
          <w:sz w:val="28"/>
          <w:vertAlign w:val="superscript"/>
          <w:lang w:eastAsia="ja-JP"/>
        </w:rPr>
        <w:t>th</w:t>
      </w:r>
      <w:r>
        <w:rPr>
          <w:rFonts w:ascii="Arial" w:eastAsia="ＭＳ 明朝" w:hAnsi="Arial" w:cs="Arial" w:hint="eastAsia"/>
          <w:b/>
          <w:bCs/>
          <w:sz w:val="28"/>
          <w:lang w:eastAsia="ja-JP"/>
        </w:rPr>
        <w:t xml:space="preserve"> </w:t>
      </w:r>
      <w:r>
        <w:rPr>
          <w:rFonts w:ascii="Arial" w:hAnsi="Arial" w:cs="Arial"/>
          <w:b/>
          <w:bCs/>
          <w:sz w:val="28"/>
        </w:rPr>
        <w:t>–</w:t>
      </w:r>
      <w:r w:rsidRPr="0052548E">
        <w:rPr>
          <w:rFonts w:ascii="Arial" w:hAnsi="Arial" w:cs="Arial"/>
          <w:b/>
          <w:bCs/>
          <w:sz w:val="28"/>
        </w:rPr>
        <w:t xml:space="preserve"> </w:t>
      </w:r>
      <w:r>
        <w:rPr>
          <w:rFonts w:ascii="Arial" w:eastAsia="ＭＳ 明朝" w:hAnsi="Arial" w:cs="Arial" w:hint="eastAsia"/>
          <w:b/>
          <w:bCs/>
          <w:sz w:val="28"/>
          <w:lang w:eastAsia="ja-JP"/>
        </w:rPr>
        <w:t>21</w:t>
      </w:r>
      <w:r w:rsidRPr="009954E3">
        <w:rPr>
          <w:rFonts w:ascii="Arial" w:eastAsia="ＭＳ 明朝" w:hAnsi="Arial" w:cs="Arial" w:hint="eastAsia"/>
          <w:b/>
          <w:bCs/>
          <w:sz w:val="28"/>
          <w:vertAlign w:val="superscript"/>
          <w:lang w:eastAsia="ja-JP"/>
        </w:rPr>
        <w:t>st</w:t>
      </w:r>
      <w:r>
        <w:rPr>
          <w:rFonts w:ascii="Arial" w:eastAsia="ＭＳ 明朝" w:hAnsi="Arial" w:cs="Arial" w:hint="eastAsia"/>
          <w:b/>
          <w:bCs/>
          <w:sz w:val="28"/>
          <w:lang w:eastAsia="ja-JP"/>
        </w:rPr>
        <w:t xml:space="preserve">, </w:t>
      </w:r>
      <w:r>
        <w:rPr>
          <w:rFonts w:ascii="Arial" w:hAnsi="Arial" w:cs="Arial"/>
          <w:b/>
          <w:bCs/>
          <w:sz w:val="28"/>
        </w:rPr>
        <w:t>September 201</w:t>
      </w:r>
      <w:r w:rsidRPr="009513AC">
        <w:rPr>
          <w:rFonts w:ascii="Arial" w:eastAsia="ＭＳ 明朝" w:hAnsi="Arial" w:cs="Arial" w:hint="eastAsia"/>
          <w:b/>
          <w:bCs/>
          <w:sz w:val="28"/>
          <w:lang w:eastAsia="ja-JP"/>
        </w:rPr>
        <w:t>7</w:t>
      </w:r>
    </w:p>
    <w:p w14:paraId="7F4939C4" w14:textId="77777777" w:rsidR="000572CA" w:rsidRPr="00725800" w:rsidRDefault="000572CA" w:rsidP="001F345B">
      <w:pPr>
        <w:pStyle w:val="a6"/>
        <w:rPr>
          <w:noProof w:val="0"/>
          <w:lang w:val="en-GB"/>
        </w:rPr>
      </w:pPr>
    </w:p>
    <w:p w14:paraId="373A0A71" w14:textId="77777777" w:rsidR="001F345B" w:rsidRPr="004B2544" w:rsidRDefault="001F345B" w:rsidP="001F345B">
      <w:pPr>
        <w:pStyle w:val="a6"/>
        <w:ind w:left="1800" w:hanging="1800"/>
        <w:rPr>
          <w:rFonts w:eastAsia="ＭＳ ゴシック"/>
          <w:noProof w:val="0"/>
          <w:sz w:val="24"/>
          <w:lang w:eastAsia="ja-JP"/>
        </w:rPr>
      </w:pPr>
      <w:r w:rsidRPr="004B2544">
        <w:rPr>
          <w:rFonts w:eastAsia="ＭＳ ゴシック"/>
          <w:noProof w:val="0"/>
          <w:sz w:val="24"/>
        </w:rPr>
        <w:t>Source:</w:t>
      </w:r>
      <w:r w:rsidRPr="004B2544">
        <w:rPr>
          <w:rFonts w:eastAsia="ＭＳ ゴシック"/>
          <w:noProof w:val="0"/>
          <w:sz w:val="24"/>
        </w:rPr>
        <w:tab/>
        <w:t xml:space="preserve">NTT </w:t>
      </w:r>
      <w:r w:rsidRPr="004B2544">
        <w:rPr>
          <w:rFonts w:eastAsia="ＭＳ ゴシック" w:hint="eastAsia"/>
          <w:noProof w:val="0"/>
          <w:sz w:val="24"/>
        </w:rPr>
        <w:t>DOCOMO</w:t>
      </w:r>
      <w:r w:rsidRPr="004B2544">
        <w:rPr>
          <w:rFonts w:eastAsia="ＭＳ ゴシック" w:hint="eastAsia"/>
          <w:noProof w:val="0"/>
          <w:sz w:val="24"/>
          <w:lang w:eastAsia="ja-JP"/>
        </w:rPr>
        <w:t>, INC.</w:t>
      </w:r>
    </w:p>
    <w:p w14:paraId="48AF5CCE" w14:textId="77777777" w:rsidR="001F345B" w:rsidRPr="00F2455B" w:rsidRDefault="001F345B" w:rsidP="001F345B">
      <w:pPr>
        <w:pStyle w:val="a6"/>
        <w:ind w:left="1800" w:hanging="1800"/>
        <w:jc w:val="both"/>
        <w:rPr>
          <w:noProof w:val="0"/>
          <w:sz w:val="24"/>
          <w:lang w:val="en-GB" w:eastAsia="ja-JP"/>
        </w:rPr>
      </w:pPr>
      <w:r w:rsidRPr="004B2544">
        <w:rPr>
          <w:rFonts w:eastAsia="ＭＳ ゴシック"/>
          <w:noProof w:val="0"/>
          <w:sz w:val="24"/>
        </w:rPr>
        <w:t>Title:</w:t>
      </w:r>
      <w:r w:rsidRPr="004B2544">
        <w:rPr>
          <w:rFonts w:eastAsia="ＭＳ ゴシック"/>
          <w:noProof w:val="0"/>
          <w:sz w:val="24"/>
        </w:rPr>
        <w:tab/>
      </w:r>
      <w:r w:rsidR="00055961">
        <w:rPr>
          <w:rFonts w:eastAsia="ＭＳ ゴシック" w:hint="eastAsia"/>
          <w:noProof w:val="0"/>
          <w:sz w:val="24"/>
          <w:lang w:eastAsia="ja-JP"/>
        </w:rPr>
        <w:t>Discussion on r</w:t>
      </w:r>
      <w:r w:rsidR="00725800" w:rsidRPr="00725800">
        <w:rPr>
          <w:rFonts w:eastAsia="ＭＳ ゴシック"/>
          <w:noProof w:val="0"/>
          <w:sz w:val="24"/>
        </w:rPr>
        <w:t>emaining details on NR-PBCH</w:t>
      </w:r>
      <w:r w:rsidR="00055961">
        <w:rPr>
          <w:rFonts w:eastAsia="ＭＳ ゴシック" w:hint="eastAsia"/>
          <w:noProof w:val="0"/>
          <w:sz w:val="24"/>
          <w:lang w:eastAsia="ja-JP"/>
        </w:rPr>
        <w:t xml:space="preserve"> and PBCH-DMRS</w:t>
      </w:r>
    </w:p>
    <w:p w14:paraId="0A8816D1" w14:textId="77777777" w:rsidR="001F345B" w:rsidRPr="004B2544" w:rsidRDefault="001F345B" w:rsidP="001F345B">
      <w:pPr>
        <w:pStyle w:val="a6"/>
        <w:tabs>
          <w:tab w:val="left" w:pos="1800"/>
        </w:tabs>
        <w:ind w:left="1800" w:hanging="1800"/>
        <w:rPr>
          <w:noProof w:val="0"/>
          <w:sz w:val="24"/>
          <w:lang w:eastAsia="ja-JP"/>
        </w:rPr>
      </w:pPr>
      <w:r w:rsidRPr="004B2544">
        <w:rPr>
          <w:rFonts w:eastAsia="ＭＳ ゴシック"/>
          <w:noProof w:val="0"/>
          <w:sz w:val="24"/>
        </w:rPr>
        <w:t>Agenda Item:</w:t>
      </w:r>
      <w:r w:rsidRPr="004B2544">
        <w:rPr>
          <w:rFonts w:eastAsia="ＭＳ ゴシック"/>
          <w:noProof w:val="0"/>
          <w:sz w:val="24"/>
        </w:rPr>
        <w:tab/>
      </w:r>
      <w:r w:rsidR="00725800">
        <w:rPr>
          <w:rFonts w:eastAsia="ＭＳ ゴシック" w:hint="eastAsia"/>
          <w:noProof w:val="0"/>
          <w:sz w:val="24"/>
          <w:lang w:eastAsia="ja-JP"/>
        </w:rPr>
        <w:t>6.1.2.1</w:t>
      </w:r>
    </w:p>
    <w:p w14:paraId="21E00A72" w14:textId="77777777" w:rsidR="001F345B" w:rsidRPr="004B2544" w:rsidRDefault="001F345B" w:rsidP="001F345B">
      <w:pPr>
        <w:pBdr>
          <w:bottom w:val="single" w:sz="6" w:space="1" w:color="auto"/>
        </w:pBdr>
        <w:ind w:left="1800" w:hanging="1800"/>
        <w:rPr>
          <w:rFonts w:ascii="Arial" w:eastAsia="SimSun" w:hAnsi="Arial"/>
          <w:b/>
          <w:lang w:val="en-US" w:eastAsia="zh-CN"/>
        </w:rPr>
      </w:pPr>
      <w:r w:rsidRPr="004B2544">
        <w:rPr>
          <w:rFonts w:ascii="Arial" w:hAnsi="Arial"/>
          <w:b/>
          <w:lang w:val="en-US"/>
        </w:rPr>
        <w:t>Document for:</w:t>
      </w:r>
      <w:r w:rsidRPr="004B2544">
        <w:rPr>
          <w:rFonts w:ascii="Arial" w:hAnsi="Arial" w:hint="eastAsia"/>
          <w:b/>
          <w:lang w:val="en-US" w:eastAsia="ja-JP"/>
        </w:rPr>
        <w:t xml:space="preserve"> </w:t>
      </w:r>
      <w:r w:rsidRPr="004B2544">
        <w:rPr>
          <w:rFonts w:ascii="Arial" w:hAnsi="Arial" w:hint="eastAsia"/>
          <w:b/>
          <w:lang w:val="en-US" w:eastAsia="ja-JP"/>
        </w:rPr>
        <w:tab/>
        <w:t>Discussion and Decision</w:t>
      </w:r>
    </w:p>
    <w:bookmarkEnd w:id="0"/>
    <w:p w14:paraId="2AFD8BEF" w14:textId="77777777" w:rsidR="00DD4444" w:rsidRPr="004B2544" w:rsidRDefault="00DD4444" w:rsidP="00D2442F">
      <w:pPr>
        <w:pStyle w:val="1"/>
        <w:spacing w:after="120"/>
        <w:rPr>
          <w:b/>
          <w:lang w:val="en-US"/>
        </w:rPr>
      </w:pPr>
      <w:r w:rsidRPr="004B2544">
        <w:rPr>
          <w:b/>
          <w:lang w:val="en-US"/>
        </w:rPr>
        <w:t>Introducti</w:t>
      </w:r>
      <w:r w:rsidRPr="004B2544">
        <w:rPr>
          <w:rFonts w:hint="eastAsia"/>
          <w:b/>
          <w:lang w:val="en-US"/>
        </w:rPr>
        <w:t>on</w:t>
      </w:r>
    </w:p>
    <w:p w14:paraId="5BEE2577" w14:textId="5CD83D87" w:rsidR="001C1F54" w:rsidRPr="00D07EED" w:rsidRDefault="00C346A1" w:rsidP="00C70112">
      <w:pPr>
        <w:spacing w:afterLines="50" w:after="120"/>
        <w:jc w:val="both"/>
        <w:rPr>
          <w:rFonts w:eastAsia="ＭＳ 明朝"/>
          <w:sz w:val="22"/>
          <w:szCs w:val="22"/>
          <w:lang w:val="en-US" w:eastAsia="ja-JP"/>
        </w:rPr>
      </w:pPr>
      <w:r w:rsidRPr="00D07EED">
        <w:rPr>
          <w:rFonts w:eastAsia="ＭＳ 明朝" w:hint="eastAsia"/>
          <w:sz w:val="22"/>
          <w:szCs w:val="22"/>
          <w:lang w:val="en-US"/>
        </w:rPr>
        <w:t>At the RAN</w:t>
      </w:r>
      <w:r w:rsidR="001C1F54" w:rsidRPr="00D07EED">
        <w:rPr>
          <w:rFonts w:eastAsia="ＭＳ 明朝" w:hint="eastAsia"/>
          <w:sz w:val="22"/>
          <w:szCs w:val="22"/>
          <w:lang w:val="en-US" w:eastAsia="ja-JP"/>
        </w:rPr>
        <w:t>1</w:t>
      </w:r>
      <w:r w:rsidR="006A561C" w:rsidRPr="00D07EED">
        <w:rPr>
          <w:rFonts w:eastAsia="ＭＳ 明朝" w:hint="eastAsia"/>
          <w:sz w:val="22"/>
          <w:szCs w:val="22"/>
          <w:lang w:val="en-US" w:eastAsia="ja-JP"/>
        </w:rPr>
        <w:t xml:space="preserve"> </w:t>
      </w:r>
      <w:r w:rsidR="006C2505" w:rsidRPr="00D07EED">
        <w:rPr>
          <w:rFonts w:eastAsia="ＭＳ 明朝" w:hint="eastAsia"/>
          <w:sz w:val="22"/>
          <w:szCs w:val="22"/>
          <w:lang w:val="en-US" w:eastAsia="ja-JP"/>
        </w:rPr>
        <w:t>#</w:t>
      </w:r>
      <w:r w:rsidR="000D6B06" w:rsidRPr="00D07EED">
        <w:rPr>
          <w:rFonts w:eastAsia="ＭＳ 明朝"/>
          <w:sz w:val="22"/>
          <w:szCs w:val="22"/>
          <w:lang w:val="en-US" w:eastAsia="ja-JP"/>
        </w:rPr>
        <w:t>90</w:t>
      </w:r>
      <w:r w:rsidR="00E21316" w:rsidRPr="00D07EED">
        <w:rPr>
          <w:rFonts w:eastAsia="ＭＳ 明朝" w:hint="eastAsia"/>
          <w:sz w:val="22"/>
          <w:szCs w:val="22"/>
          <w:lang w:val="en-US"/>
        </w:rPr>
        <w:t xml:space="preserve"> meeting, </w:t>
      </w:r>
      <w:r w:rsidR="006A561C" w:rsidRPr="00D07EED">
        <w:rPr>
          <w:rFonts w:eastAsia="ＭＳ 明朝" w:hint="eastAsia"/>
          <w:sz w:val="22"/>
          <w:szCs w:val="22"/>
          <w:lang w:val="en-US" w:eastAsia="ja-JP"/>
        </w:rPr>
        <w:t xml:space="preserve">NR-PBCH </w:t>
      </w:r>
      <w:r w:rsidR="00420ED6" w:rsidRPr="00D07EED">
        <w:rPr>
          <w:rFonts w:eastAsia="ＭＳ 明朝" w:hint="eastAsia"/>
          <w:sz w:val="22"/>
          <w:szCs w:val="22"/>
          <w:lang w:val="en-US" w:eastAsia="ja-JP"/>
        </w:rPr>
        <w:t>contents</w:t>
      </w:r>
      <w:r w:rsidR="00D07EED" w:rsidRPr="00D07EED">
        <w:rPr>
          <w:rFonts w:eastAsia="ＭＳ 明朝" w:hint="eastAsia"/>
          <w:sz w:val="22"/>
          <w:szCs w:val="22"/>
          <w:lang w:val="en-US" w:eastAsia="ja-JP"/>
        </w:rPr>
        <w:t>,</w:t>
      </w:r>
      <w:r w:rsidR="00420ED6" w:rsidRPr="00D07EED">
        <w:rPr>
          <w:rFonts w:eastAsia="ＭＳ 明朝" w:hint="eastAsia"/>
          <w:sz w:val="22"/>
          <w:szCs w:val="22"/>
          <w:lang w:val="en-US" w:eastAsia="ja-JP"/>
        </w:rPr>
        <w:t xml:space="preserve"> </w:t>
      </w:r>
      <w:r w:rsidR="00D07EED" w:rsidRPr="00D07EED">
        <w:rPr>
          <w:rFonts w:eastAsia="ＭＳ 明朝" w:hint="eastAsia"/>
          <w:sz w:val="22"/>
          <w:szCs w:val="22"/>
          <w:lang w:val="en-US" w:eastAsia="ja-JP"/>
        </w:rPr>
        <w:t>NR-PBCH design, PBCH-DMRS design</w:t>
      </w:r>
      <w:r w:rsidR="00420ED6" w:rsidRPr="00D07EED">
        <w:rPr>
          <w:rFonts w:eastAsia="ＭＳ 明朝" w:hint="eastAsia"/>
          <w:sz w:val="22"/>
          <w:szCs w:val="22"/>
          <w:lang w:val="en-US" w:eastAsia="ja-JP"/>
        </w:rPr>
        <w:t xml:space="preserve"> </w:t>
      </w:r>
      <w:r w:rsidR="00D07EED" w:rsidRPr="00D07EED">
        <w:rPr>
          <w:rFonts w:eastAsia="ＭＳ 明朝" w:hint="eastAsia"/>
          <w:sz w:val="22"/>
          <w:szCs w:val="22"/>
          <w:lang w:val="en-US" w:eastAsia="ja-JP"/>
        </w:rPr>
        <w:t xml:space="preserve">and CORESET configuration for RMSI </w:t>
      </w:r>
      <w:r w:rsidR="00420ED6" w:rsidRPr="00D07EED">
        <w:rPr>
          <w:rFonts w:eastAsia="ＭＳ 明朝" w:hint="eastAsia"/>
          <w:sz w:val="22"/>
          <w:szCs w:val="22"/>
          <w:lang w:val="en-US" w:eastAsia="ja-JP"/>
        </w:rPr>
        <w:t>were</w:t>
      </w:r>
      <w:r w:rsidR="001C1F54" w:rsidRPr="00D07EED">
        <w:rPr>
          <w:rFonts w:eastAsia="ＭＳ 明朝" w:hint="eastAsia"/>
          <w:sz w:val="22"/>
          <w:szCs w:val="22"/>
          <w:lang w:val="en-US" w:eastAsia="ja-JP"/>
        </w:rPr>
        <w:t xml:space="preserve"> discussed</w:t>
      </w:r>
      <w:r w:rsidR="00B521E2" w:rsidRPr="00D07EED">
        <w:rPr>
          <w:rFonts w:eastAsia="ＭＳ 明朝" w:hint="eastAsia"/>
          <w:sz w:val="22"/>
          <w:szCs w:val="22"/>
          <w:lang w:val="en-US" w:eastAsia="ja-JP"/>
        </w:rPr>
        <w:t xml:space="preserve"> </w:t>
      </w:r>
      <w:r w:rsidR="006D358E" w:rsidRPr="00D07EED">
        <w:rPr>
          <w:rFonts w:eastAsia="ＭＳ 明朝" w:hint="eastAsia"/>
          <w:sz w:val="22"/>
          <w:szCs w:val="22"/>
          <w:lang w:val="en-US" w:eastAsia="ja-JP"/>
        </w:rPr>
        <w:t>and RAN1 made following agreements</w:t>
      </w:r>
      <w:r w:rsidR="00D07EED" w:rsidRPr="00D07EED">
        <w:rPr>
          <w:rFonts w:eastAsia="ＭＳ 明朝" w:hint="eastAsia"/>
          <w:sz w:val="22"/>
          <w:szCs w:val="22"/>
          <w:lang w:val="en-US" w:eastAsia="ja-JP"/>
        </w:rPr>
        <w:t xml:space="preserve"> and working assumptions</w:t>
      </w:r>
      <w:r w:rsidR="0059048E" w:rsidRPr="00D07EED">
        <w:rPr>
          <w:rFonts w:eastAsia="ＭＳ 明朝" w:hint="eastAsia"/>
          <w:sz w:val="22"/>
          <w:szCs w:val="22"/>
          <w:lang w:val="en-US" w:eastAsia="ja-JP"/>
        </w:rPr>
        <w:t xml:space="preserve"> [1]</w:t>
      </w:r>
      <w:r w:rsidR="006D358E" w:rsidRPr="00D07EED">
        <w:rPr>
          <w:rFonts w:eastAsia="ＭＳ 明朝" w:hint="eastAsia"/>
          <w:sz w:val="22"/>
          <w:szCs w:val="22"/>
          <w:lang w:val="en-US" w:eastAsia="ja-JP"/>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70"/>
      </w:tblGrid>
      <w:tr w:rsidR="006D358E" w:rsidRPr="00D07EED" w14:paraId="5F5929EE" w14:textId="77777777" w:rsidTr="007903CF">
        <w:tc>
          <w:tcPr>
            <w:tcW w:w="10170" w:type="dxa"/>
            <w:shd w:val="clear" w:color="auto" w:fill="auto"/>
          </w:tcPr>
          <w:p w14:paraId="21049B7A" w14:textId="77777777" w:rsidR="000D6B06" w:rsidRPr="00D07EED" w:rsidRDefault="001207E1" w:rsidP="000D6B06">
            <w:pPr>
              <w:rPr>
                <w:rFonts w:ascii="Times" w:eastAsia="ＭＳ 明朝" w:hAnsi="Times"/>
                <w:b/>
                <w:sz w:val="22"/>
                <w:szCs w:val="22"/>
                <w:u w:val="single"/>
                <w:lang w:eastAsia="ja-JP"/>
              </w:rPr>
            </w:pPr>
            <w:r w:rsidRPr="00D07EED">
              <w:rPr>
                <w:rFonts w:eastAsia="ＭＳ 明朝" w:hint="eastAsia"/>
                <w:b/>
                <w:sz w:val="22"/>
                <w:szCs w:val="22"/>
                <w:highlight w:val="green"/>
                <w:u w:val="single"/>
                <w:lang w:val="en-US" w:eastAsia="ja-JP"/>
              </w:rPr>
              <w:t>Agreements:</w:t>
            </w:r>
            <w:r w:rsidR="000D6B06" w:rsidRPr="00D07EED">
              <w:rPr>
                <w:rFonts w:ascii="Times" w:eastAsia="ＭＳ 明朝" w:hAnsi="Times" w:hint="eastAsia"/>
                <w:b/>
                <w:sz w:val="22"/>
                <w:szCs w:val="22"/>
                <w:highlight w:val="green"/>
                <w:u w:val="single"/>
                <w:lang w:eastAsia="ja-JP"/>
              </w:rPr>
              <w:t xml:space="preserve"> </w:t>
            </w:r>
          </w:p>
          <w:p w14:paraId="48CD5091" w14:textId="77777777" w:rsidR="000D6B06" w:rsidRPr="00D07EED" w:rsidRDefault="000D6B06" w:rsidP="000D6B06">
            <w:pPr>
              <w:numPr>
                <w:ilvl w:val="0"/>
                <w:numId w:val="26"/>
              </w:numPr>
              <w:tabs>
                <w:tab w:val="left" w:pos="1440"/>
              </w:tabs>
              <w:rPr>
                <w:rFonts w:ascii="Times" w:eastAsia="ＭＳ 明朝" w:hAnsi="Times"/>
                <w:sz w:val="22"/>
                <w:szCs w:val="22"/>
                <w:lang w:val="en-US" w:eastAsia="ja-JP"/>
              </w:rPr>
            </w:pPr>
            <w:r w:rsidRPr="00D07EED">
              <w:rPr>
                <w:rFonts w:ascii="Times" w:eastAsia="ＭＳ 明朝" w:hAnsi="Times"/>
                <w:sz w:val="22"/>
                <w:szCs w:val="22"/>
                <w:lang w:val="en-US" w:eastAsia="ja-JP"/>
              </w:rPr>
              <w:t>NR strive to support same payload size between below-6 and above-6 GHz</w:t>
            </w:r>
          </w:p>
          <w:p w14:paraId="07989BD4" w14:textId="77777777" w:rsidR="000D6B06" w:rsidRPr="00D07EED" w:rsidRDefault="000D6B06" w:rsidP="000D6B06">
            <w:pPr>
              <w:numPr>
                <w:ilvl w:val="0"/>
                <w:numId w:val="26"/>
              </w:numPr>
              <w:tabs>
                <w:tab w:val="left" w:pos="1440"/>
              </w:tabs>
              <w:rPr>
                <w:rFonts w:ascii="Times" w:eastAsia="ＭＳ 明朝" w:hAnsi="Times"/>
                <w:sz w:val="22"/>
                <w:szCs w:val="22"/>
                <w:lang w:val="en-US" w:eastAsia="ja-JP"/>
              </w:rPr>
            </w:pPr>
            <w:r w:rsidRPr="00D07EED">
              <w:rPr>
                <w:rFonts w:ascii="Times" w:eastAsia="ＭＳ 明朝" w:hAnsi="Times"/>
                <w:sz w:val="22"/>
                <w:szCs w:val="22"/>
                <w:lang w:val="en-US" w:eastAsia="ja-JP"/>
              </w:rPr>
              <w:t>SS block time index:</w:t>
            </w:r>
          </w:p>
          <w:p w14:paraId="049EBCA1" w14:textId="77777777" w:rsidR="000D6B06" w:rsidRPr="00D07EED" w:rsidRDefault="000D6B06" w:rsidP="000D6B06">
            <w:pPr>
              <w:numPr>
                <w:ilvl w:val="1"/>
                <w:numId w:val="26"/>
              </w:numPr>
              <w:tabs>
                <w:tab w:val="left" w:pos="1440"/>
              </w:tabs>
              <w:rPr>
                <w:rFonts w:ascii="Times" w:eastAsia="ＭＳ 明朝" w:hAnsi="Times"/>
                <w:sz w:val="22"/>
                <w:szCs w:val="22"/>
                <w:lang w:val="en-US" w:eastAsia="ja-JP"/>
              </w:rPr>
            </w:pPr>
            <w:r w:rsidRPr="00D07EED">
              <w:rPr>
                <w:rFonts w:ascii="Times" w:eastAsia="ＭＳ 明朝" w:hAnsi="Times"/>
                <w:sz w:val="22"/>
                <w:szCs w:val="22"/>
                <w:lang w:val="en-US" w:eastAsia="ja-JP"/>
              </w:rPr>
              <w:t>3 bits (b5, …, b3) for SS block time index in NR-PBCH payload only in case of above 6 GHz</w:t>
            </w:r>
          </w:p>
          <w:p w14:paraId="58B73132" w14:textId="77777777" w:rsidR="000D6B06" w:rsidRPr="00D07EED" w:rsidRDefault="000D6B06" w:rsidP="000D6B06">
            <w:pPr>
              <w:numPr>
                <w:ilvl w:val="1"/>
                <w:numId w:val="26"/>
              </w:numPr>
              <w:tabs>
                <w:tab w:val="left" w:pos="1440"/>
              </w:tabs>
              <w:rPr>
                <w:rFonts w:ascii="Times" w:eastAsia="ＭＳ 明朝" w:hAnsi="Times"/>
                <w:sz w:val="22"/>
                <w:szCs w:val="22"/>
                <w:lang w:val="en-US" w:eastAsia="ja-JP"/>
              </w:rPr>
            </w:pPr>
            <w:r w:rsidRPr="00D07EED">
              <w:rPr>
                <w:rFonts w:ascii="Times" w:eastAsia="ＭＳ 明朝" w:hAnsi="Times"/>
                <w:sz w:val="22"/>
                <w:szCs w:val="22"/>
                <w:lang w:val="en-US" w:eastAsia="ja-JP"/>
              </w:rPr>
              <w:t>b5, …, b3 for SS block time index are not carried in NR-PBCH payload in case of below 6 GHz</w:t>
            </w:r>
          </w:p>
          <w:p w14:paraId="06E73AA9" w14:textId="77777777" w:rsidR="000D6B06" w:rsidRPr="00D07EED" w:rsidRDefault="000D6B06" w:rsidP="000D6B06">
            <w:pPr>
              <w:numPr>
                <w:ilvl w:val="2"/>
                <w:numId w:val="26"/>
              </w:numPr>
              <w:tabs>
                <w:tab w:val="left" w:pos="1440"/>
              </w:tabs>
              <w:rPr>
                <w:rFonts w:ascii="Times" w:eastAsia="ＭＳ 明朝" w:hAnsi="Times"/>
                <w:sz w:val="22"/>
                <w:szCs w:val="22"/>
                <w:lang w:val="en-US" w:eastAsia="ja-JP"/>
              </w:rPr>
            </w:pPr>
            <w:r w:rsidRPr="00D07EED">
              <w:rPr>
                <w:rFonts w:ascii="Times" w:eastAsia="ＭＳ 明朝" w:hAnsi="Times"/>
                <w:sz w:val="22"/>
                <w:szCs w:val="22"/>
                <w:lang w:val="en-US" w:eastAsia="ja-JP"/>
              </w:rPr>
              <w:t>3 bits in NR-PBCH payload in below 6 GHz case may be used for other purpose(s)</w:t>
            </w:r>
          </w:p>
          <w:p w14:paraId="6FC223A8" w14:textId="77777777" w:rsidR="001207E1" w:rsidRPr="00D07EED" w:rsidRDefault="001207E1" w:rsidP="005B6B8D">
            <w:pPr>
              <w:rPr>
                <w:rFonts w:eastAsia="ＭＳ 明朝"/>
                <w:sz w:val="22"/>
                <w:szCs w:val="22"/>
                <w:lang w:val="en-US" w:eastAsia="ja-JP"/>
              </w:rPr>
            </w:pPr>
          </w:p>
          <w:p w14:paraId="05DEE211" w14:textId="77777777" w:rsidR="005B6B8D" w:rsidRPr="00D07EED" w:rsidRDefault="005B6B8D" w:rsidP="005B6B8D">
            <w:pPr>
              <w:rPr>
                <w:rFonts w:eastAsia="ＭＳ 明朝"/>
                <w:sz w:val="22"/>
                <w:szCs w:val="22"/>
                <w:lang w:val="en-US" w:eastAsia="ja-JP"/>
              </w:rPr>
            </w:pPr>
            <w:r w:rsidRPr="00D07EED">
              <w:rPr>
                <w:rFonts w:eastAsia="ＭＳ 明朝" w:hint="eastAsia"/>
                <w:b/>
                <w:sz w:val="22"/>
                <w:szCs w:val="22"/>
                <w:highlight w:val="green"/>
                <w:u w:val="single"/>
                <w:lang w:val="en-US" w:eastAsia="ja-JP"/>
              </w:rPr>
              <w:t>Agreements:</w:t>
            </w:r>
          </w:p>
          <w:p w14:paraId="5293475E" w14:textId="77777777" w:rsidR="005B6B8D" w:rsidRPr="00D07EED" w:rsidRDefault="005B6B8D" w:rsidP="005B6B8D">
            <w:pPr>
              <w:numPr>
                <w:ilvl w:val="0"/>
                <w:numId w:val="27"/>
              </w:numPr>
              <w:tabs>
                <w:tab w:val="left" w:pos="1440"/>
              </w:tabs>
              <w:rPr>
                <w:rFonts w:eastAsia="ＭＳ 明朝"/>
                <w:sz w:val="22"/>
                <w:szCs w:val="22"/>
                <w:lang w:val="en-US" w:eastAsia="ja-JP"/>
              </w:rPr>
            </w:pPr>
            <w:r w:rsidRPr="00D07EED">
              <w:rPr>
                <w:rFonts w:eastAsia="ＭＳ 明朝"/>
                <w:sz w:val="22"/>
                <w:szCs w:val="22"/>
                <w:lang w:val="en-US" w:eastAsia="ja-JP"/>
              </w:rPr>
              <w:t>SS burst set periodicity is not carried in NR-PBCH payload</w:t>
            </w:r>
          </w:p>
          <w:p w14:paraId="7725CCE4" w14:textId="77777777" w:rsidR="005B6B8D" w:rsidRPr="00D07EED" w:rsidRDefault="005B6B8D" w:rsidP="005B6B8D">
            <w:pPr>
              <w:rPr>
                <w:rFonts w:eastAsia="ＭＳ 明朝"/>
                <w:sz w:val="22"/>
                <w:szCs w:val="22"/>
                <w:lang w:val="en-US" w:eastAsia="ja-JP"/>
              </w:rPr>
            </w:pPr>
          </w:p>
          <w:p w14:paraId="00324EAD" w14:textId="77777777" w:rsidR="005B6B8D" w:rsidRPr="00D07EED" w:rsidRDefault="005B6B8D" w:rsidP="005B6B8D">
            <w:pPr>
              <w:rPr>
                <w:rFonts w:eastAsia="ＭＳ 明朝"/>
                <w:b/>
                <w:sz w:val="22"/>
                <w:szCs w:val="22"/>
                <w:u w:val="single"/>
                <w:lang w:val="en-US" w:eastAsia="ja-JP"/>
              </w:rPr>
            </w:pPr>
            <w:r w:rsidRPr="00D07EED">
              <w:rPr>
                <w:rFonts w:eastAsia="ＭＳ 明朝" w:hint="eastAsia"/>
                <w:b/>
                <w:sz w:val="22"/>
                <w:szCs w:val="22"/>
                <w:highlight w:val="green"/>
                <w:u w:val="single"/>
                <w:lang w:val="en-US" w:eastAsia="ja-JP"/>
              </w:rPr>
              <w:t>Agreements:</w:t>
            </w:r>
          </w:p>
          <w:p w14:paraId="25010277" w14:textId="77777777" w:rsidR="005B6B8D" w:rsidRPr="00D07EED" w:rsidRDefault="005B6B8D" w:rsidP="005B6B8D">
            <w:pPr>
              <w:numPr>
                <w:ilvl w:val="0"/>
                <w:numId w:val="28"/>
              </w:numPr>
              <w:tabs>
                <w:tab w:val="left" w:pos="1440"/>
              </w:tabs>
              <w:rPr>
                <w:rFonts w:eastAsia="ＭＳ 明朝"/>
                <w:sz w:val="22"/>
                <w:szCs w:val="22"/>
                <w:lang w:val="en-US" w:eastAsia="ja-JP"/>
              </w:rPr>
            </w:pPr>
            <w:r w:rsidRPr="00D07EED">
              <w:rPr>
                <w:rFonts w:eastAsia="ＭＳ 明朝" w:hint="eastAsia"/>
                <w:sz w:val="22"/>
                <w:szCs w:val="22"/>
                <w:lang w:val="en-US" w:eastAsia="ja-JP"/>
              </w:rPr>
              <w:t>F</w:t>
            </w:r>
            <w:r w:rsidRPr="00D07EED">
              <w:rPr>
                <w:rFonts w:eastAsia="ＭＳ 明朝"/>
                <w:sz w:val="22"/>
                <w:szCs w:val="22"/>
                <w:lang w:val="en-US" w:eastAsia="ja-JP"/>
              </w:rPr>
              <w:t xml:space="preserve">or frequency location of CORESET for RMSI scheduling and NR-PDSCH for RMSI, </w:t>
            </w:r>
          </w:p>
          <w:p w14:paraId="32C84AE0" w14:textId="77777777" w:rsidR="005B6B8D" w:rsidRPr="00D07EED" w:rsidRDefault="005B6B8D" w:rsidP="005B6B8D">
            <w:pPr>
              <w:numPr>
                <w:ilvl w:val="1"/>
                <w:numId w:val="28"/>
              </w:numPr>
              <w:tabs>
                <w:tab w:val="left" w:pos="1440"/>
              </w:tabs>
              <w:rPr>
                <w:rFonts w:eastAsia="ＭＳ 明朝"/>
                <w:sz w:val="22"/>
                <w:szCs w:val="22"/>
                <w:lang w:val="en-US" w:eastAsia="ja-JP"/>
              </w:rPr>
            </w:pPr>
            <w:r w:rsidRPr="00D07EED">
              <w:rPr>
                <w:rFonts w:eastAsia="ＭＳ 明朝"/>
                <w:sz w:val="22"/>
                <w:szCs w:val="22"/>
                <w:lang w:val="en-US" w:eastAsia="ja-JP"/>
              </w:rPr>
              <w:t>CORESET for RMSI scheduling and NR-PDSCH for RMSI does not have to be confined within the same BW of corresponding NR-PBCH</w:t>
            </w:r>
          </w:p>
          <w:p w14:paraId="48ED4BB7" w14:textId="77777777" w:rsidR="005B6B8D" w:rsidRPr="00D07EED" w:rsidRDefault="005B6B8D" w:rsidP="005B6B8D">
            <w:pPr>
              <w:numPr>
                <w:ilvl w:val="1"/>
                <w:numId w:val="28"/>
              </w:numPr>
              <w:tabs>
                <w:tab w:val="left" w:pos="1440"/>
              </w:tabs>
              <w:rPr>
                <w:rFonts w:eastAsia="ＭＳ 明朝"/>
                <w:sz w:val="22"/>
                <w:szCs w:val="22"/>
                <w:lang w:val="en-US" w:eastAsia="ja-JP"/>
              </w:rPr>
            </w:pPr>
            <w:r w:rsidRPr="00D07EED">
              <w:rPr>
                <w:rFonts w:eastAsia="ＭＳ 明朝" w:hint="eastAsia"/>
                <w:sz w:val="22"/>
                <w:szCs w:val="22"/>
                <w:lang w:val="en-US" w:eastAsia="ja-JP"/>
              </w:rPr>
              <w:t>Bandwidth for CORESET and NR-PDSCH for RMSI is confined within the UE minimum bandwidth for the given frequency band</w:t>
            </w:r>
          </w:p>
          <w:p w14:paraId="527E8B3D" w14:textId="77777777" w:rsidR="005B6B8D" w:rsidRPr="00D07EED" w:rsidRDefault="005B6B8D" w:rsidP="005B6B8D">
            <w:pPr>
              <w:rPr>
                <w:rFonts w:eastAsia="ＭＳ 明朝"/>
                <w:sz w:val="22"/>
                <w:szCs w:val="22"/>
                <w:lang w:val="en-US" w:eastAsia="ja-JP"/>
              </w:rPr>
            </w:pPr>
          </w:p>
          <w:p w14:paraId="5BB0823E" w14:textId="77777777" w:rsidR="005B6B8D" w:rsidRPr="00D07EED" w:rsidRDefault="005B6B8D" w:rsidP="005B6B8D">
            <w:pPr>
              <w:rPr>
                <w:rFonts w:eastAsia="ＭＳ 明朝"/>
                <w:sz w:val="22"/>
                <w:szCs w:val="22"/>
                <w:lang w:val="en-US" w:eastAsia="ja-JP"/>
              </w:rPr>
            </w:pPr>
            <w:r w:rsidRPr="00D07EED">
              <w:rPr>
                <w:rFonts w:eastAsia="ＭＳ 明朝" w:hint="eastAsia"/>
                <w:b/>
                <w:sz w:val="22"/>
                <w:szCs w:val="22"/>
                <w:highlight w:val="green"/>
                <w:u w:val="single"/>
                <w:lang w:val="en-US" w:eastAsia="ja-JP"/>
              </w:rPr>
              <w:t>Agreements:</w:t>
            </w:r>
          </w:p>
          <w:p w14:paraId="1D81719F" w14:textId="77777777" w:rsidR="005B6B8D" w:rsidRPr="00D07EED" w:rsidRDefault="005B6B8D" w:rsidP="005B6B8D">
            <w:pPr>
              <w:numPr>
                <w:ilvl w:val="0"/>
                <w:numId w:val="27"/>
              </w:numPr>
              <w:tabs>
                <w:tab w:val="left" w:pos="1440"/>
              </w:tabs>
              <w:rPr>
                <w:rFonts w:eastAsia="ＭＳ 明朝"/>
                <w:sz w:val="22"/>
                <w:szCs w:val="22"/>
                <w:lang w:val="en-US" w:eastAsia="ja-JP"/>
              </w:rPr>
            </w:pPr>
            <w:r w:rsidRPr="00D07EED">
              <w:rPr>
                <w:rFonts w:eastAsia="ＭＳ 明朝" w:hint="eastAsia"/>
                <w:sz w:val="22"/>
                <w:szCs w:val="22"/>
                <w:lang w:val="en-US" w:eastAsia="ja-JP"/>
              </w:rPr>
              <w:t>The single DL numerology to be used at least for RMSI, Msg.2/4 for initial access and broadcasted OSI is informed in NR-PBCH payload</w:t>
            </w:r>
          </w:p>
          <w:p w14:paraId="09F0A639" w14:textId="77777777" w:rsidR="005B6B8D" w:rsidRPr="00D07EED" w:rsidRDefault="005B6B8D" w:rsidP="005B6B8D">
            <w:pPr>
              <w:numPr>
                <w:ilvl w:val="1"/>
                <w:numId w:val="27"/>
              </w:numPr>
              <w:rPr>
                <w:rFonts w:eastAsia="ＭＳ 明朝"/>
                <w:sz w:val="22"/>
                <w:szCs w:val="22"/>
                <w:lang w:val="en-US" w:eastAsia="ja-JP"/>
              </w:rPr>
            </w:pPr>
            <w:r w:rsidRPr="00D07EED">
              <w:rPr>
                <w:rFonts w:eastAsia="ＭＳ 明朝" w:hint="eastAsia"/>
                <w:sz w:val="22"/>
                <w:szCs w:val="22"/>
                <w:lang w:val="en-US" w:eastAsia="ja-JP"/>
              </w:rPr>
              <w:t>FFS: numerology to be used for paging, Msg.2/4 for other purposes and on-demand OSI</w:t>
            </w:r>
          </w:p>
          <w:p w14:paraId="70259ACB" w14:textId="77777777" w:rsidR="005B6B8D" w:rsidRPr="00D07EED" w:rsidRDefault="005B6B8D" w:rsidP="005B6B8D">
            <w:pPr>
              <w:rPr>
                <w:rFonts w:eastAsia="ＭＳ 明朝"/>
                <w:sz w:val="22"/>
                <w:szCs w:val="22"/>
                <w:lang w:val="en-US" w:eastAsia="ja-JP"/>
              </w:rPr>
            </w:pPr>
          </w:p>
          <w:p w14:paraId="6DB03F86" w14:textId="77777777" w:rsidR="005B6B8D" w:rsidRPr="00D07EED" w:rsidRDefault="005B6B8D" w:rsidP="005B6B8D">
            <w:pPr>
              <w:rPr>
                <w:rFonts w:eastAsia="ＭＳ 明朝"/>
                <w:sz w:val="22"/>
                <w:szCs w:val="22"/>
                <w:lang w:val="en-US" w:eastAsia="ja-JP"/>
              </w:rPr>
            </w:pPr>
            <w:r w:rsidRPr="00D07EED">
              <w:rPr>
                <w:rFonts w:eastAsia="ＭＳ 明朝" w:hint="eastAsia"/>
                <w:b/>
                <w:sz w:val="22"/>
                <w:szCs w:val="22"/>
                <w:highlight w:val="green"/>
                <w:u w:val="single"/>
                <w:lang w:val="en-US" w:eastAsia="ja-JP"/>
              </w:rPr>
              <w:t>Agreements:</w:t>
            </w:r>
          </w:p>
          <w:p w14:paraId="1D81F988" w14:textId="77777777" w:rsidR="005B6B8D" w:rsidRPr="00D07EED" w:rsidRDefault="005B6B8D" w:rsidP="005B6B8D">
            <w:pPr>
              <w:numPr>
                <w:ilvl w:val="0"/>
                <w:numId w:val="28"/>
              </w:numPr>
              <w:tabs>
                <w:tab w:val="left" w:pos="1440"/>
              </w:tabs>
              <w:rPr>
                <w:rFonts w:eastAsia="ＭＳ 明朝"/>
                <w:sz w:val="22"/>
                <w:szCs w:val="22"/>
                <w:lang w:val="en-US" w:eastAsia="ja-JP"/>
              </w:rPr>
            </w:pPr>
            <w:r w:rsidRPr="00D07EED">
              <w:rPr>
                <w:rFonts w:eastAsia="ＭＳ 明朝" w:hint="eastAsia"/>
                <w:sz w:val="22"/>
                <w:szCs w:val="22"/>
                <w:lang w:val="en-US" w:eastAsia="ja-JP"/>
              </w:rPr>
              <w:t xml:space="preserve">Discuss further whether </w:t>
            </w:r>
            <w:r w:rsidRPr="00D07EED">
              <w:rPr>
                <w:rFonts w:eastAsia="ＭＳ 明朝"/>
                <w:sz w:val="22"/>
                <w:szCs w:val="22"/>
                <w:lang w:val="en-US" w:eastAsia="ja-JP"/>
              </w:rPr>
              <w:t>NR supports FDM between SS/PBCH block and CORESET/NR-PDSCH</w:t>
            </w:r>
          </w:p>
          <w:p w14:paraId="1E4EA801" w14:textId="77777777" w:rsidR="005B6B8D" w:rsidRPr="00D07EED" w:rsidRDefault="005B6B8D" w:rsidP="005B6B8D">
            <w:pPr>
              <w:numPr>
                <w:ilvl w:val="0"/>
                <w:numId w:val="28"/>
              </w:numPr>
              <w:tabs>
                <w:tab w:val="left" w:pos="1440"/>
              </w:tabs>
              <w:rPr>
                <w:rFonts w:eastAsia="ＭＳ 明朝"/>
                <w:sz w:val="22"/>
                <w:szCs w:val="22"/>
                <w:lang w:val="en-US" w:eastAsia="ja-JP"/>
              </w:rPr>
            </w:pPr>
            <w:r w:rsidRPr="00D07EED">
              <w:rPr>
                <w:rFonts w:eastAsia="ＭＳ 明朝" w:hint="eastAsia"/>
                <w:sz w:val="22"/>
                <w:szCs w:val="22"/>
                <w:lang w:val="en-US" w:eastAsia="ja-JP"/>
              </w:rPr>
              <w:t>CORESET is designed at least for TDM</w:t>
            </w:r>
          </w:p>
          <w:p w14:paraId="4A9000C9" w14:textId="77777777" w:rsidR="005B6B8D" w:rsidRPr="00D07EED" w:rsidRDefault="005B6B8D" w:rsidP="005B6B8D">
            <w:pPr>
              <w:rPr>
                <w:rFonts w:eastAsia="ＭＳ 明朝"/>
                <w:sz w:val="22"/>
                <w:szCs w:val="22"/>
                <w:lang w:val="en-US" w:eastAsia="ja-JP"/>
              </w:rPr>
            </w:pPr>
          </w:p>
          <w:p w14:paraId="117AF15E" w14:textId="77777777" w:rsidR="007F3C4C" w:rsidRPr="00D07EED" w:rsidRDefault="007F3C4C" w:rsidP="007F3C4C">
            <w:pPr>
              <w:rPr>
                <w:rFonts w:eastAsia="ＭＳ 明朝"/>
                <w:sz w:val="22"/>
                <w:szCs w:val="22"/>
                <w:lang w:val="en-US" w:eastAsia="ja-JP"/>
              </w:rPr>
            </w:pPr>
            <w:r w:rsidRPr="00D07EED">
              <w:rPr>
                <w:rFonts w:eastAsia="ＭＳ 明朝" w:hint="eastAsia"/>
                <w:b/>
                <w:sz w:val="22"/>
                <w:szCs w:val="22"/>
                <w:highlight w:val="green"/>
                <w:u w:val="single"/>
                <w:lang w:val="en-US" w:eastAsia="ja-JP"/>
              </w:rPr>
              <w:t>Agreements:</w:t>
            </w:r>
          </w:p>
          <w:p w14:paraId="348A6E87" w14:textId="77777777" w:rsidR="007F3C4C" w:rsidRPr="00D07EED" w:rsidRDefault="007F3C4C" w:rsidP="007F3C4C">
            <w:pPr>
              <w:numPr>
                <w:ilvl w:val="0"/>
                <w:numId w:val="29"/>
              </w:numPr>
              <w:tabs>
                <w:tab w:val="left" w:pos="1440"/>
              </w:tabs>
              <w:rPr>
                <w:rFonts w:eastAsia="ＭＳ 明朝"/>
                <w:sz w:val="22"/>
                <w:szCs w:val="22"/>
                <w:lang w:val="en-US" w:eastAsia="ja-JP"/>
              </w:rPr>
            </w:pPr>
            <w:r w:rsidRPr="00D07EED">
              <w:rPr>
                <w:rFonts w:eastAsia="ＭＳ 明朝"/>
                <w:sz w:val="22"/>
                <w:szCs w:val="22"/>
                <w:lang w:val="en-US" w:eastAsia="ja-JP"/>
              </w:rPr>
              <w:t>1</w:t>
            </w:r>
            <w:r w:rsidRPr="00D07EED">
              <w:rPr>
                <w:rFonts w:eastAsia="ＭＳ 明朝"/>
                <w:sz w:val="22"/>
                <w:szCs w:val="22"/>
                <w:vertAlign w:val="superscript"/>
                <w:lang w:val="en-US" w:eastAsia="ja-JP"/>
              </w:rPr>
              <w:t>st</w:t>
            </w:r>
            <w:r w:rsidRPr="00D07EED">
              <w:rPr>
                <w:rFonts w:eastAsia="ＭＳ 明朝"/>
                <w:sz w:val="22"/>
                <w:szCs w:val="22"/>
                <w:lang w:val="en-US" w:eastAsia="ja-JP"/>
              </w:rPr>
              <w:t xml:space="preserve"> scrambling, initialization based on Cell ID and a part of SFN, is applied to PBCH payload </w:t>
            </w:r>
            <w:r w:rsidRPr="00D07EED">
              <w:rPr>
                <w:rFonts w:eastAsia="ＭＳ 明朝" w:hint="eastAsia"/>
                <w:sz w:val="22"/>
                <w:szCs w:val="22"/>
                <w:lang w:val="en-US" w:eastAsia="ja-JP"/>
              </w:rPr>
              <w:t xml:space="preserve">excluding </w:t>
            </w:r>
            <w:r w:rsidRPr="00D07EED">
              <w:rPr>
                <w:rFonts w:eastAsia="ＭＳ 明朝"/>
                <w:sz w:val="22"/>
                <w:szCs w:val="22"/>
                <w:lang w:val="en-US" w:eastAsia="ja-JP"/>
              </w:rPr>
              <w:t>SS block index, half radio frame</w:t>
            </w:r>
            <w:r w:rsidRPr="00D07EED">
              <w:rPr>
                <w:rFonts w:eastAsia="ＭＳ 明朝" w:hint="eastAsia"/>
                <w:sz w:val="22"/>
                <w:szCs w:val="22"/>
                <w:lang w:val="en-US" w:eastAsia="ja-JP"/>
              </w:rPr>
              <w:t xml:space="preserve"> (if present)</w:t>
            </w:r>
            <w:r w:rsidRPr="00D07EED">
              <w:rPr>
                <w:rFonts w:eastAsia="ＭＳ 明朝"/>
                <w:sz w:val="22"/>
                <w:szCs w:val="22"/>
                <w:lang w:val="en-US" w:eastAsia="ja-JP"/>
              </w:rPr>
              <w:t xml:space="preserve"> and </w:t>
            </w:r>
            <w:r w:rsidRPr="00D07EED">
              <w:rPr>
                <w:rFonts w:eastAsia="ＭＳ 明朝" w:hint="eastAsia"/>
                <w:sz w:val="22"/>
                <w:szCs w:val="22"/>
                <w:lang w:val="en-US" w:eastAsia="ja-JP"/>
              </w:rPr>
              <w:t xml:space="preserve">the part </w:t>
            </w:r>
            <w:r w:rsidRPr="00D07EED">
              <w:rPr>
                <w:rFonts w:eastAsia="ＭＳ 明朝"/>
                <w:sz w:val="22"/>
                <w:szCs w:val="22"/>
                <w:lang w:val="en-US" w:eastAsia="ja-JP"/>
              </w:rPr>
              <w:t>of SFN prior to CRC attachment and encoding process</w:t>
            </w:r>
          </w:p>
          <w:p w14:paraId="3DBF008B" w14:textId="77777777" w:rsidR="007F3C4C" w:rsidRPr="00D07EED" w:rsidRDefault="007F3C4C" w:rsidP="007F3C4C">
            <w:pPr>
              <w:numPr>
                <w:ilvl w:val="1"/>
                <w:numId w:val="29"/>
              </w:numPr>
              <w:tabs>
                <w:tab w:val="left" w:pos="1440"/>
              </w:tabs>
              <w:rPr>
                <w:rFonts w:eastAsia="ＭＳ 明朝"/>
                <w:sz w:val="22"/>
                <w:szCs w:val="22"/>
                <w:lang w:val="en-US" w:eastAsia="ja-JP"/>
              </w:rPr>
            </w:pPr>
            <w:r w:rsidRPr="00D07EED">
              <w:rPr>
                <w:rFonts w:eastAsia="ＭＳ 明朝"/>
                <w:sz w:val="22"/>
                <w:szCs w:val="22"/>
                <w:lang w:val="en-US" w:eastAsia="ja-JP"/>
              </w:rPr>
              <w:t>The part of SFN is one the following, (to be  selected by NR AH3)</w:t>
            </w:r>
          </w:p>
          <w:p w14:paraId="6384A39E" w14:textId="77777777" w:rsidR="007F3C4C" w:rsidRPr="00D07EED" w:rsidRDefault="007F3C4C" w:rsidP="007F3C4C">
            <w:pPr>
              <w:numPr>
                <w:ilvl w:val="2"/>
                <w:numId w:val="29"/>
              </w:numPr>
              <w:tabs>
                <w:tab w:val="left" w:pos="1440"/>
              </w:tabs>
              <w:rPr>
                <w:rFonts w:eastAsia="ＭＳ 明朝"/>
                <w:sz w:val="22"/>
                <w:szCs w:val="22"/>
                <w:lang w:val="en-US" w:eastAsia="ja-JP"/>
              </w:rPr>
            </w:pPr>
            <w:r w:rsidRPr="00D07EED">
              <w:rPr>
                <w:rFonts w:eastAsia="ＭＳ 明朝"/>
                <w:sz w:val="22"/>
                <w:szCs w:val="22"/>
                <w:lang w:val="en-US" w:eastAsia="ja-JP"/>
              </w:rPr>
              <w:t>3 LSB bits of SFN</w:t>
            </w:r>
          </w:p>
          <w:p w14:paraId="7285DD68" w14:textId="77777777" w:rsidR="007F3C4C" w:rsidRPr="00D07EED" w:rsidRDefault="007F3C4C" w:rsidP="007F3C4C">
            <w:pPr>
              <w:numPr>
                <w:ilvl w:val="2"/>
                <w:numId w:val="29"/>
              </w:numPr>
              <w:tabs>
                <w:tab w:val="left" w:pos="1440"/>
              </w:tabs>
              <w:rPr>
                <w:rFonts w:eastAsia="ＭＳ 明朝"/>
                <w:sz w:val="22"/>
                <w:szCs w:val="22"/>
                <w:lang w:val="en-US" w:eastAsia="ja-JP"/>
              </w:rPr>
            </w:pPr>
            <w:r w:rsidRPr="00D07EED">
              <w:rPr>
                <w:rFonts w:eastAsia="ＭＳ 明朝"/>
                <w:sz w:val="22"/>
                <w:szCs w:val="22"/>
                <w:lang w:val="en-US" w:eastAsia="ja-JP"/>
              </w:rPr>
              <w:t>2</w:t>
            </w:r>
            <w:r w:rsidRPr="00D07EED">
              <w:rPr>
                <w:rFonts w:eastAsia="ＭＳ 明朝"/>
                <w:sz w:val="22"/>
                <w:szCs w:val="22"/>
                <w:vertAlign w:val="superscript"/>
                <w:lang w:val="en-US" w:eastAsia="ja-JP"/>
              </w:rPr>
              <w:t>nd</w:t>
            </w:r>
            <w:r w:rsidRPr="00D07EED">
              <w:rPr>
                <w:rFonts w:eastAsia="ＭＳ 明朝"/>
                <w:sz w:val="22"/>
                <w:szCs w:val="22"/>
                <w:lang w:val="en-US" w:eastAsia="ja-JP"/>
              </w:rPr>
              <w:t xml:space="preserve"> and 3</w:t>
            </w:r>
            <w:r w:rsidRPr="00D07EED">
              <w:rPr>
                <w:rFonts w:eastAsia="ＭＳ 明朝"/>
                <w:sz w:val="22"/>
                <w:szCs w:val="22"/>
                <w:vertAlign w:val="superscript"/>
                <w:lang w:val="en-US" w:eastAsia="ja-JP"/>
              </w:rPr>
              <w:t>rd</w:t>
            </w:r>
            <w:r w:rsidRPr="00D07EED">
              <w:rPr>
                <w:rFonts w:eastAsia="ＭＳ 明朝"/>
                <w:sz w:val="22"/>
                <w:szCs w:val="22"/>
                <w:lang w:val="en-US" w:eastAsia="ja-JP"/>
              </w:rPr>
              <w:t xml:space="preserve"> LSB bits of SFN</w:t>
            </w:r>
          </w:p>
          <w:p w14:paraId="148BC609" w14:textId="77777777" w:rsidR="007F3C4C" w:rsidRPr="00D07EED" w:rsidRDefault="007F3C4C" w:rsidP="007F3C4C">
            <w:pPr>
              <w:numPr>
                <w:ilvl w:val="1"/>
                <w:numId w:val="29"/>
              </w:numPr>
              <w:tabs>
                <w:tab w:val="left" w:pos="1440"/>
              </w:tabs>
              <w:rPr>
                <w:rFonts w:eastAsia="ＭＳ 明朝"/>
                <w:sz w:val="22"/>
                <w:szCs w:val="22"/>
                <w:lang w:val="en-US" w:eastAsia="ja-JP"/>
              </w:rPr>
            </w:pPr>
            <w:r w:rsidRPr="00D07EED">
              <w:rPr>
                <w:rFonts w:eastAsia="ＭＳ 明朝"/>
                <w:sz w:val="22"/>
                <w:szCs w:val="22"/>
                <w:lang w:val="en-US" w:eastAsia="ja-JP"/>
              </w:rPr>
              <w:t>FFS: half radio frame index as part of the initialization of the 1</w:t>
            </w:r>
            <w:r w:rsidRPr="00D07EED">
              <w:rPr>
                <w:rFonts w:eastAsia="ＭＳ 明朝"/>
                <w:sz w:val="22"/>
                <w:szCs w:val="22"/>
                <w:vertAlign w:val="superscript"/>
                <w:lang w:val="en-US" w:eastAsia="ja-JP"/>
              </w:rPr>
              <w:t>st</w:t>
            </w:r>
            <w:r w:rsidRPr="00D07EED">
              <w:rPr>
                <w:rFonts w:eastAsia="ＭＳ 明朝"/>
                <w:sz w:val="22"/>
                <w:szCs w:val="22"/>
                <w:lang w:val="en-US" w:eastAsia="ja-JP"/>
              </w:rPr>
              <w:t xml:space="preserve"> scrambling</w:t>
            </w:r>
          </w:p>
          <w:p w14:paraId="5139066F" w14:textId="77777777" w:rsidR="007F3C4C" w:rsidRPr="00D07EED" w:rsidRDefault="007F3C4C" w:rsidP="007F3C4C">
            <w:pPr>
              <w:numPr>
                <w:ilvl w:val="1"/>
                <w:numId w:val="29"/>
              </w:numPr>
              <w:tabs>
                <w:tab w:val="left" w:pos="1440"/>
              </w:tabs>
              <w:rPr>
                <w:rFonts w:eastAsia="ＭＳ 明朝"/>
                <w:sz w:val="22"/>
                <w:szCs w:val="22"/>
                <w:lang w:val="en-US" w:eastAsia="ja-JP"/>
              </w:rPr>
            </w:pPr>
            <w:r w:rsidRPr="00D07EED">
              <w:rPr>
                <w:rFonts w:eastAsia="ＭＳ 明朝"/>
                <w:sz w:val="22"/>
                <w:szCs w:val="22"/>
                <w:lang w:val="en-US" w:eastAsia="ja-JP"/>
              </w:rPr>
              <w:t xml:space="preserve">FFS: </w:t>
            </w:r>
            <w:r w:rsidRPr="00D07EED">
              <w:rPr>
                <w:rFonts w:eastAsia="ＭＳ 明朝" w:hint="eastAsia"/>
                <w:sz w:val="22"/>
                <w:szCs w:val="22"/>
                <w:lang w:val="en-US" w:eastAsia="ja-JP"/>
              </w:rPr>
              <w:t xml:space="preserve">whether or not </w:t>
            </w:r>
            <w:r w:rsidRPr="00D07EED">
              <w:rPr>
                <w:rFonts w:eastAsia="ＭＳ 明朝"/>
                <w:sz w:val="22"/>
                <w:szCs w:val="22"/>
                <w:lang w:val="en-US" w:eastAsia="ja-JP"/>
              </w:rPr>
              <w:t xml:space="preserve">half radio frame index </w:t>
            </w:r>
            <w:r w:rsidRPr="00D07EED">
              <w:rPr>
                <w:rFonts w:eastAsia="ＭＳ 明朝" w:hint="eastAsia"/>
                <w:sz w:val="22"/>
                <w:szCs w:val="22"/>
                <w:lang w:val="en-US" w:eastAsia="ja-JP"/>
              </w:rPr>
              <w:t xml:space="preserve">is a </w:t>
            </w:r>
            <w:r w:rsidRPr="00D07EED">
              <w:rPr>
                <w:rFonts w:eastAsia="ＭＳ 明朝"/>
                <w:sz w:val="22"/>
                <w:szCs w:val="22"/>
                <w:lang w:val="en-US" w:eastAsia="ja-JP"/>
              </w:rPr>
              <w:t xml:space="preserve">part of </w:t>
            </w:r>
            <w:r w:rsidRPr="00D07EED">
              <w:rPr>
                <w:rFonts w:eastAsia="ＭＳ 明朝" w:hint="eastAsia"/>
                <w:sz w:val="22"/>
                <w:szCs w:val="22"/>
                <w:lang w:val="en-US" w:eastAsia="ja-JP"/>
              </w:rPr>
              <w:t>PBCH payload</w:t>
            </w:r>
          </w:p>
          <w:p w14:paraId="13B8AEE3" w14:textId="77777777" w:rsidR="007F3C4C" w:rsidRPr="00D07EED" w:rsidRDefault="007F3C4C" w:rsidP="007F3C4C">
            <w:pPr>
              <w:numPr>
                <w:ilvl w:val="0"/>
                <w:numId w:val="29"/>
              </w:numPr>
              <w:tabs>
                <w:tab w:val="left" w:pos="1440"/>
              </w:tabs>
              <w:rPr>
                <w:rFonts w:eastAsia="ＭＳ 明朝"/>
                <w:sz w:val="22"/>
                <w:szCs w:val="22"/>
                <w:lang w:val="en-US" w:eastAsia="ja-JP"/>
              </w:rPr>
            </w:pPr>
            <w:r w:rsidRPr="00D07EED">
              <w:rPr>
                <w:rFonts w:eastAsia="ＭＳ 明朝" w:hint="eastAsia"/>
                <w:sz w:val="22"/>
                <w:szCs w:val="22"/>
                <w:lang w:val="en-US" w:eastAsia="ja-JP"/>
              </w:rPr>
              <w:t xml:space="preserve">FFS: whether or not </w:t>
            </w:r>
            <w:r w:rsidRPr="00D07EED">
              <w:rPr>
                <w:rFonts w:eastAsia="ＭＳ 明朝"/>
                <w:sz w:val="22"/>
                <w:szCs w:val="22"/>
                <w:lang w:val="en-US" w:eastAsia="ja-JP"/>
              </w:rPr>
              <w:t>2</w:t>
            </w:r>
            <w:r w:rsidRPr="00D07EED">
              <w:rPr>
                <w:rFonts w:eastAsia="ＭＳ 明朝"/>
                <w:sz w:val="22"/>
                <w:szCs w:val="22"/>
                <w:vertAlign w:val="superscript"/>
                <w:lang w:val="en-US" w:eastAsia="ja-JP"/>
              </w:rPr>
              <w:t>nd</w:t>
            </w:r>
            <w:r w:rsidRPr="00D07EED">
              <w:rPr>
                <w:rFonts w:eastAsia="ＭＳ 明朝"/>
                <w:sz w:val="22"/>
                <w:szCs w:val="22"/>
                <w:lang w:val="en-US" w:eastAsia="ja-JP"/>
              </w:rPr>
              <w:t xml:space="preserve"> scrambling, initialization based on cell ID only, is applied to encoded PBCH bits in a SS block</w:t>
            </w:r>
          </w:p>
          <w:p w14:paraId="2F19F6C9" w14:textId="77777777" w:rsidR="007F3C4C" w:rsidRPr="00D07EED" w:rsidRDefault="007F3C4C" w:rsidP="005B6B8D">
            <w:pPr>
              <w:rPr>
                <w:rFonts w:eastAsia="ＭＳ 明朝"/>
                <w:sz w:val="22"/>
                <w:szCs w:val="22"/>
                <w:lang w:val="en-US" w:eastAsia="ja-JP"/>
              </w:rPr>
            </w:pPr>
          </w:p>
          <w:p w14:paraId="061F1B33" w14:textId="77777777" w:rsidR="007F3C4C" w:rsidRPr="00D07EED" w:rsidRDefault="007F3C4C" w:rsidP="007F3C4C">
            <w:pPr>
              <w:rPr>
                <w:sz w:val="22"/>
                <w:szCs w:val="22"/>
                <w:u w:val="single"/>
              </w:rPr>
            </w:pPr>
            <w:r w:rsidRPr="00D07EED">
              <w:rPr>
                <w:rFonts w:eastAsia="ＭＳ 明朝" w:hint="eastAsia"/>
                <w:b/>
                <w:sz w:val="22"/>
                <w:szCs w:val="22"/>
                <w:highlight w:val="green"/>
                <w:u w:val="single"/>
                <w:lang w:eastAsia="ja-JP"/>
              </w:rPr>
              <w:t>A</w:t>
            </w:r>
            <w:r w:rsidRPr="00D07EED">
              <w:rPr>
                <w:rFonts w:hint="eastAsia"/>
                <w:b/>
                <w:sz w:val="22"/>
                <w:szCs w:val="22"/>
                <w:highlight w:val="green"/>
                <w:u w:val="single"/>
              </w:rPr>
              <w:t>greements</w:t>
            </w:r>
            <w:r w:rsidRPr="00D07EED">
              <w:rPr>
                <w:rFonts w:hint="eastAsia"/>
                <w:sz w:val="22"/>
                <w:szCs w:val="22"/>
                <w:highlight w:val="green"/>
                <w:u w:val="single"/>
              </w:rPr>
              <w:t>:</w:t>
            </w:r>
          </w:p>
          <w:p w14:paraId="7263213B" w14:textId="77777777" w:rsidR="007F3C4C" w:rsidRPr="00D07EED" w:rsidRDefault="007F3C4C" w:rsidP="007F3C4C">
            <w:pPr>
              <w:widowControl w:val="0"/>
              <w:numPr>
                <w:ilvl w:val="0"/>
                <w:numId w:val="30"/>
              </w:numPr>
              <w:jc w:val="both"/>
              <w:rPr>
                <w:sz w:val="22"/>
                <w:szCs w:val="22"/>
              </w:rPr>
            </w:pPr>
            <w:r w:rsidRPr="00D07EED">
              <w:rPr>
                <w:sz w:val="22"/>
                <w:szCs w:val="22"/>
              </w:rPr>
              <w:t>SS block time locations are indexed from 0 to L-1 in increasing order within a half radio frame according to the agreed SS burst set composition</w:t>
            </w:r>
          </w:p>
          <w:p w14:paraId="5FFECCFE" w14:textId="77777777" w:rsidR="007F3C4C" w:rsidRPr="00D07EED" w:rsidRDefault="007F3C4C" w:rsidP="007F3C4C">
            <w:pPr>
              <w:widowControl w:val="0"/>
              <w:numPr>
                <w:ilvl w:val="0"/>
                <w:numId w:val="30"/>
              </w:numPr>
              <w:jc w:val="both"/>
              <w:rPr>
                <w:sz w:val="22"/>
                <w:szCs w:val="22"/>
              </w:rPr>
            </w:pPr>
            <w:r w:rsidRPr="00D07EED">
              <w:rPr>
                <w:sz w:val="22"/>
                <w:szCs w:val="22"/>
              </w:rPr>
              <w:t>For the case of L = 8 or L = 64, 3 LSBs of SS block time index are indicated by 8 different PBCH-DMRS sequences {a_0,…, a_7}</w:t>
            </w:r>
          </w:p>
          <w:p w14:paraId="4D0B1027" w14:textId="77777777" w:rsidR="007F3C4C" w:rsidRPr="00D07EED" w:rsidRDefault="007F3C4C" w:rsidP="007F3C4C">
            <w:pPr>
              <w:widowControl w:val="0"/>
              <w:numPr>
                <w:ilvl w:val="0"/>
                <w:numId w:val="30"/>
              </w:numPr>
              <w:jc w:val="both"/>
              <w:rPr>
                <w:sz w:val="22"/>
                <w:szCs w:val="22"/>
              </w:rPr>
            </w:pPr>
            <w:r w:rsidRPr="00D07EED">
              <w:rPr>
                <w:sz w:val="22"/>
                <w:szCs w:val="22"/>
              </w:rPr>
              <w:lastRenderedPageBreak/>
              <w:t xml:space="preserve">For the case of L = 4, 2 LSBs of SS block time index are indicated by 4 different PBCH-DMRS sequences {b_0,…, b_3} </w:t>
            </w:r>
          </w:p>
          <w:p w14:paraId="3C7786E1" w14:textId="77777777" w:rsidR="007F3C4C" w:rsidRPr="00D07EED" w:rsidRDefault="007F3C4C" w:rsidP="007F3C4C">
            <w:pPr>
              <w:widowControl w:val="0"/>
              <w:numPr>
                <w:ilvl w:val="1"/>
                <w:numId w:val="30"/>
              </w:numPr>
              <w:jc w:val="both"/>
              <w:rPr>
                <w:sz w:val="22"/>
                <w:szCs w:val="22"/>
              </w:rPr>
            </w:pPr>
            <w:r w:rsidRPr="00D07EED">
              <w:rPr>
                <w:rFonts w:eastAsia="ＭＳ 明朝" w:hint="eastAsia"/>
                <w:sz w:val="22"/>
                <w:szCs w:val="22"/>
                <w:lang w:eastAsia="ja-JP"/>
              </w:rPr>
              <w:t>One remaining bit out of 3 LSBs is set to 0 and not transmitted by PBCH</w:t>
            </w:r>
          </w:p>
          <w:p w14:paraId="507E2FFE" w14:textId="77777777" w:rsidR="007F3C4C" w:rsidRPr="00D07EED" w:rsidRDefault="007F3C4C" w:rsidP="007F3C4C">
            <w:pPr>
              <w:widowControl w:val="0"/>
              <w:numPr>
                <w:ilvl w:val="0"/>
                <w:numId w:val="30"/>
              </w:numPr>
              <w:jc w:val="both"/>
              <w:rPr>
                <w:sz w:val="22"/>
                <w:szCs w:val="22"/>
              </w:rPr>
            </w:pPr>
            <w:r w:rsidRPr="00D07EED">
              <w:rPr>
                <w:sz w:val="22"/>
                <w:szCs w:val="22"/>
              </w:rPr>
              <w:t>{a_0,…,a_3} are same with {b_0, …, b_3} for a given cell ID</w:t>
            </w:r>
          </w:p>
          <w:p w14:paraId="1403FD57" w14:textId="77777777" w:rsidR="007F3C4C" w:rsidRPr="00D07EED" w:rsidRDefault="007F3C4C" w:rsidP="007F3C4C">
            <w:pPr>
              <w:rPr>
                <w:rFonts w:eastAsia="ＭＳ 明朝"/>
                <w:sz w:val="22"/>
                <w:szCs w:val="22"/>
                <w:lang w:eastAsia="ja-JP"/>
              </w:rPr>
            </w:pPr>
          </w:p>
          <w:p w14:paraId="781AB2D1" w14:textId="77777777" w:rsidR="007F3C4C" w:rsidRPr="00D07EED" w:rsidRDefault="007F3C4C" w:rsidP="007F3C4C">
            <w:pPr>
              <w:rPr>
                <w:rFonts w:eastAsia="ＭＳ 明朝"/>
                <w:b/>
                <w:sz w:val="22"/>
                <w:szCs w:val="22"/>
                <w:u w:val="single"/>
                <w:lang w:eastAsia="ja-JP"/>
              </w:rPr>
            </w:pPr>
            <w:r w:rsidRPr="00D07EED">
              <w:rPr>
                <w:rFonts w:eastAsia="ＭＳ 明朝" w:hint="eastAsia"/>
                <w:b/>
                <w:sz w:val="22"/>
                <w:szCs w:val="22"/>
                <w:highlight w:val="green"/>
                <w:u w:val="single"/>
                <w:lang w:eastAsia="ja-JP"/>
              </w:rPr>
              <w:t>Agreements:</w:t>
            </w:r>
          </w:p>
          <w:p w14:paraId="334AEF51" w14:textId="77777777" w:rsidR="007F3C4C" w:rsidRPr="00D07EED" w:rsidRDefault="007F3C4C" w:rsidP="007F3C4C">
            <w:pPr>
              <w:widowControl w:val="0"/>
              <w:numPr>
                <w:ilvl w:val="0"/>
                <w:numId w:val="31"/>
              </w:numPr>
              <w:jc w:val="both"/>
              <w:rPr>
                <w:sz w:val="22"/>
                <w:szCs w:val="22"/>
              </w:rPr>
            </w:pPr>
            <w:r w:rsidRPr="00D07EED">
              <w:rPr>
                <w:sz w:val="22"/>
                <w:szCs w:val="22"/>
              </w:rPr>
              <w:t>Sequence mapping rule for PBCH-DMRS is frequency-first time-second mapping, in particular lowest to highest frequency mapping</w:t>
            </w:r>
          </w:p>
          <w:p w14:paraId="5CCBC5C6" w14:textId="77777777" w:rsidR="007F3C4C" w:rsidRPr="00D07EED" w:rsidRDefault="007F3C4C" w:rsidP="005B6B8D">
            <w:pPr>
              <w:rPr>
                <w:rFonts w:eastAsia="ＭＳ 明朝"/>
                <w:sz w:val="22"/>
                <w:szCs w:val="22"/>
                <w:lang w:eastAsia="ja-JP"/>
              </w:rPr>
            </w:pPr>
          </w:p>
          <w:p w14:paraId="106F247C" w14:textId="77777777" w:rsidR="007F3C4C" w:rsidRPr="00D07EED" w:rsidRDefault="007F3C4C" w:rsidP="007F3C4C">
            <w:pPr>
              <w:widowControl w:val="0"/>
              <w:jc w:val="both"/>
              <w:rPr>
                <w:rFonts w:eastAsia="ＭＳ 明朝"/>
                <w:sz w:val="22"/>
                <w:szCs w:val="22"/>
                <w:lang w:eastAsia="ja-JP"/>
              </w:rPr>
            </w:pPr>
            <w:r w:rsidRPr="00D07EED">
              <w:rPr>
                <w:rFonts w:eastAsia="ＭＳ 明朝" w:hint="eastAsia"/>
                <w:b/>
                <w:sz w:val="22"/>
                <w:szCs w:val="22"/>
                <w:highlight w:val="darkYellow"/>
                <w:u w:val="single"/>
                <w:lang w:eastAsia="ja-JP"/>
              </w:rPr>
              <w:t>Working assumption:</w:t>
            </w:r>
          </w:p>
          <w:p w14:paraId="12D75D93" w14:textId="77777777" w:rsidR="007F3C4C" w:rsidRPr="00D07EED" w:rsidRDefault="007F3C4C" w:rsidP="007F3C4C">
            <w:pPr>
              <w:widowControl w:val="0"/>
              <w:numPr>
                <w:ilvl w:val="0"/>
                <w:numId w:val="31"/>
              </w:numPr>
              <w:jc w:val="both"/>
              <w:rPr>
                <w:sz w:val="22"/>
                <w:szCs w:val="22"/>
              </w:rPr>
            </w:pPr>
            <w:r w:rsidRPr="00D07EED">
              <w:rPr>
                <w:rFonts w:hint="eastAsia"/>
                <w:sz w:val="22"/>
                <w:szCs w:val="22"/>
              </w:rPr>
              <w:t>Regarding the number of</w:t>
            </w:r>
            <w:r w:rsidRPr="00D07EED">
              <w:rPr>
                <w:sz w:val="22"/>
                <w:szCs w:val="22"/>
              </w:rPr>
              <w:t xml:space="preserve"> sequence</w:t>
            </w:r>
            <w:r w:rsidRPr="00D07EED">
              <w:rPr>
                <w:rFonts w:hint="eastAsia"/>
                <w:sz w:val="22"/>
                <w:szCs w:val="22"/>
              </w:rPr>
              <w:t>s and sequence mapping rule:</w:t>
            </w:r>
          </w:p>
          <w:p w14:paraId="6B2D908A" w14:textId="77777777" w:rsidR="007F3C4C" w:rsidRPr="00D07EED" w:rsidRDefault="007F3C4C" w:rsidP="007F3C4C">
            <w:pPr>
              <w:widowControl w:val="0"/>
              <w:numPr>
                <w:ilvl w:val="1"/>
                <w:numId w:val="31"/>
              </w:numPr>
              <w:tabs>
                <w:tab w:val="left" w:pos="1440"/>
              </w:tabs>
              <w:jc w:val="both"/>
              <w:rPr>
                <w:sz w:val="22"/>
                <w:szCs w:val="22"/>
              </w:rPr>
            </w:pPr>
            <w:r w:rsidRPr="00D07EED">
              <w:rPr>
                <w:rFonts w:eastAsia="ＭＳ 明朝" w:hint="eastAsia"/>
                <w:sz w:val="22"/>
                <w:szCs w:val="22"/>
                <w:lang w:eastAsia="ja-JP"/>
              </w:rPr>
              <w:t>S</w:t>
            </w:r>
            <w:r w:rsidRPr="00D07EED">
              <w:rPr>
                <w:sz w:val="22"/>
                <w:szCs w:val="22"/>
              </w:rPr>
              <w:t>ingle long sequence is mapped to all PBCH-DMRS REs within a SS block</w:t>
            </w:r>
          </w:p>
          <w:p w14:paraId="4E0EEA8E" w14:textId="77777777" w:rsidR="007F3C4C" w:rsidRPr="00D07EED" w:rsidRDefault="007F3C4C" w:rsidP="007F3C4C">
            <w:pPr>
              <w:numPr>
                <w:ilvl w:val="2"/>
                <w:numId w:val="31"/>
              </w:numPr>
              <w:tabs>
                <w:tab w:val="left" w:pos="1440"/>
              </w:tabs>
              <w:rPr>
                <w:rFonts w:eastAsia="ＭＳ 明朝"/>
                <w:sz w:val="22"/>
                <w:szCs w:val="22"/>
                <w:lang w:val="en-US" w:eastAsia="ja-JP"/>
              </w:rPr>
            </w:pPr>
            <w:r w:rsidRPr="00D07EED">
              <w:rPr>
                <w:rFonts w:eastAsia="ＭＳ 明朝"/>
                <w:sz w:val="22"/>
                <w:szCs w:val="22"/>
                <w:lang w:val="en-US" w:eastAsia="ja-JP"/>
              </w:rPr>
              <w:t>LTE PN generator is reused for PBCH DMRS sequence generation, and related parameters are</w:t>
            </w:r>
          </w:p>
          <w:p w14:paraId="2D491D22" w14:textId="77777777" w:rsidR="007F3C4C" w:rsidRPr="00D07EED" w:rsidRDefault="007F3C4C" w:rsidP="007F3C4C">
            <w:pPr>
              <w:numPr>
                <w:ilvl w:val="3"/>
                <w:numId w:val="31"/>
              </w:numPr>
              <w:tabs>
                <w:tab w:val="left" w:pos="1440"/>
              </w:tabs>
              <w:rPr>
                <w:rFonts w:eastAsia="ＭＳ 明朝"/>
                <w:sz w:val="22"/>
                <w:szCs w:val="22"/>
                <w:lang w:val="en-US" w:eastAsia="ja-JP"/>
              </w:rPr>
            </w:pPr>
            <w:r w:rsidRPr="00D07EED">
              <w:rPr>
                <w:rFonts w:eastAsia="ＭＳ 明朝"/>
                <w:sz w:val="22"/>
                <w:szCs w:val="22"/>
                <w:lang w:val="en-US" w:eastAsia="ja-JP"/>
              </w:rPr>
              <w:t>Gold Code LFSR size: 31</w:t>
            </w:r>
          </w:p>
          <w:p w14:paraId="68EF6921" w14:textId="77777777" w:rsidR="007F3C4C" w:rsidRPr="00D07EED" w:rsidRDefault="007F3C4C" w:rsidP="007F3C4C">
            <w:pPr>
              <w:numPr>
                <w:ilvl w:val="3"/>
                <w:numId w:val="31"/>
              </w:numPr>
              <w:tabs>
                <w:tab w:val="left" w:pos="1440"/>
              </w:tabs>
              <w:rPr>
                <w:rFonts w:eastAsia="ＭＳ 明朝"/>
                <w:sz w:val="22"/>
                <w:szCs w:val="22"/>
                <w:lang w:val="en-US" w:eastAsia="ja-JP"/>
              </w:rPr>
            </w:pPr>
            <w:r w:rsidRPr="00D07EED">
              <w:rPr>
                <w:rFonts w:eastAsia="ＭＳ 明朝"/>
                <w:sz w:val="22"/>
                <w:szCs w:val="22"/>
                <w:lang w:val="en-US" w:eastAsia="ja-JP"/>
              </w:rPr>
              <w:t>Gold Code Polynomials: x</w:t>
            </w:r>
            <w:r w:rsidRPr="00D07EED">
              <w:rPr>
                <w:rFonts w:eastAsia="ＭＳ 明朝"/>
                <w:sz w:val="22"/>
                <w:szCs w:val="22"/>
                <w:vertAlign w:val="superscript"/>
                <w:lang w:val="en-US" w:eastAsia="ja-JP"/>
              </w:rPr>
              <w:t>31</w:t>
            </w:r>
            <w:r w:rsidRPr="00D07EED">
              <w:rPr>
                <w:rFonts w:eastAsia="ＭＳ 明朝"/>
                <w:sz w:val="22"/>
                <w:szCs w:val="22"/>
                <w:lang w:val="en-US" w:eastAsia="ja-JP"/>
              </w:rPr>
              <w:t xml:space="preserve"> + x</w:t>
            </w:r>
            <w:r w:rsidRPr="00D07EED">
              <w:rPr>
                <w:rFonts w:eastAsia="ＭＳ 明朝"/>
                <w:sz w:val="22"/>
                <w:szCs w:val="22"/>
                <w:vertAlign w:val="superscript"/>
                <w:lang w:val="en-US" w:eastAsia="ja-JP"/>
              </w:rPr>
              <w:t>3</w:t>
            </w:r>
            <w:r w:rsidRPr="00D07EED">
              <w:rPr>
                <w:rFonts w:eastAsia="ＭＳ 明朝"/>
                <w:sz w:val="22"/>
                <w:szCs w:val="22"/>
                <w:lang w:val="en-US" w:eastAsia="ja-JP"/>
              </w:rPr>
              <w:t xml:space="preserve"> + 1, x</w:t>
            </w:r>
            <w:r w:rsidRPr="00D07EED">
              <w:rPr>
                <w:rFonts w:eastAsia="ＭＳ 明朝"/>
                <w:sz w:val="22"/>
                <w:szCs w:val="22"/>
                <w:vertAlign w:val="superscript"/>
                <w:lang w:val="en-US" w:eastAsia="ja-JP"/>
              </w:rPr>
              <w:t>31</w:t>
            </w:r>
            <w:r w:rsidRPr="00D07EED">
              <w:rPr>
                <w:rFonts w:eastAsia="ＭＳ 明朝"/>
                <w:sz w:val="22"/>
                <w:szCs w:val="22"/>
                <w:lang w:val="en-US" w:eastAsia="ja-JP"/>
              </w:rPr>
              <w:t xml:space="preserve"> +x</w:t>
            </w:r>
            <w:r w:rsidRPr="00D07EED">
              <w:rPr>
                <w:rFonts w:eastAsia="ＭＳ 明朝"/>
                <w:sz w:val="22"/>
                <w:szCs w:val="22"/>
                <w:vertAlign w:val="superscript"/>
                <w:lang w:val="en-US" w:eastAsia="ja-JP"/>
              </w:rPr>
              <w:t>3</w:t>
            </w:r>
            <w:r w:rsidRPr="00D07EED">
              <w:rPr>
                <w:rFonts w:eastAsia="ＭＳ 明朝"/>
                <w:sz w:val="22"/>
                <w:szCs w:val="22"/>
                <w:lang w:val="en-US" w:eastAsia="ja-JP"/>
              </w:rPr>
              <w:t xml:space="preserve"> + x</w:t>
            </w:r>
            <w:r w:rsidRPr="00D07EED">
              <w:rPr>
                <w:rFonts w:eastAsia="ＭＳ 明朝"/>
                <w:sz w:val="22"/>
                <w:szCs w:val="22"/>
                <w:vertAlign w:val="superscript"/>
                <w:lang w:val="en-US" w:eastAsia="ja-JP"/>
              </w:rPr>
              <w:t>2</w:t>
            </w:r>
            <w:r w:rsidRPr="00D07EED">
              <w:rPr>
                <w:rFonts w:eastAsia="ＭＳ 明朝"/>
                <w:sz w:val="22"/>
                <w:szCs w:val="22"/>
                <w:lang w:val="en-US" w:eastAsia="ja-JP"/>
              </w:rPr>
              <w:t xml:space="preserve"> + x + 1</w:t>
            </w:r>
          </w:p>
          <w:p w14:paraId="43A117A4" w14:textId="77777777" w:rsidR="007F3C4C" w:rsidRPr="00D07EED" w:rsidRDefault="007F3C4C" w:rsidP="007F3C4C">
            <w:pPr>
              <w:numPr>
                <w:ilvl w:val="3"/>
                <w:numId w:val="31"/>
              </w:numPr>
              <w:tabs>
                <w:tab w:val="left" w:pos="1440"/>
              </w:tabs>
              <w:rPr>
                <w:rFonts w:eastAsia="ＭＳ 明朝"/>
                <w:sz w:val="22"/>
                <w:szCs w:val="22"/>
                <w:lang w:val="en-US" w:eastAsia="ja-JP"/>
              </w:rPr>
            </w:pPr>
            <w:r w:rsidRPr="00D07EED">
              <w:rPr>
                <w:rFonts w:eastAsia="ＭＳ 明朝" w:hint="eastAsia"/>
                <w:sz w:val="22"/>
                <w:szCs w:val="22"/>
                <w:lang w:val="en-US" w:eastAsia="ja-JP"/>
              </w:rPr>
              <w:t>Note that RAN1 may revisit the PN generator for PBCH DMRS if NR supports different PN generator for other usages</w:t>
            </w:r>
          </w:p>
          <w:p w14:paraId="1614C3B3" w14:textId="77777777" w:rsidR="007F3C4C" w:rsidRPr="00D07EED" w:rsidRDefault="007F3C4C" w:rsidP="007F3C4C">
            <w:pPr>
              <w:widowControl w:val="0"/>
              <w:numPr>
                <w:ilvl w:val="0"/>
                <w:numId w:val="31"/>
              </w:numPr>
              <w:jc w:val="both"/>
              <w:rPr>
                <w:sz w:val="22"/>
                <w:szCs w:val="22"/>
              </w:rPr>
            </w:pPr>
            <w:r w:rsidRPr="00D07EED">
              <w:rPr>
                <w:rFonts w:hint="eastAsia"/>
                <w:sz w:val="22"/>
                <w:szCs w:val="22"/>
              </w:rPr>
              <w:t>Regarding EPRE offset between PBCH-DMRS and NR-PBCH data:</w:t>
            </w:r>
          </w:p>
          <w:p w14:paraId="35A46AB1" w14:textId="77777777" w:rsidR="007F3C4C" w:rsidRPr="00D07EED" w:rsidRDefault="007F3C4C" w:rsidP="007F3C4C">
            <w:pPr>
              <w:widowControl w:val="0"/>
              <w:numPr>
                <w:ilvl w:val="1"/>
                <w:numId w:val="31"/>
              </w:numPr>
              <w:tabs>
                <w:tab w:val="left" w:pos="1440"/>
              </w:tabs>
              <w:jc w:val="both"/>
              <w:rPr>
                <w:sz w:val="22"/>
                <w:szCs w:val="22"/>
              </w:rPr>
            </w:pPr>
            <w:r w:rsidRPr="00D07EED">
              <w:rPr>
                <w:rFonts w:eastAsia="ＭＳ 明朝" w:hint="eastAsia"/>
                <w:sz w:val="22"/>
                <w:szCs w:val="22"/>
                <w:lang w:eastAsia="ja-JP"/>
              </w:rPr>
              <w:t xml:space="preserve">FFS: </w:t>
            </w:r>
            <w:r w:rsidRPr="00D07EED">
              <w:rPr>
                <w:sz w:val="22"/>
                <w:szCs w:val="22"/>
              </w:rPr>
              <w:t>UE may assume that same EPRE between NR-PBCH DMRS and NR-PBCH data is applied</w:t>
            </w:r>
          </w:p>
          <w:p w14:paraId="7F9DD8C5" w14:textId="77777777" w:rsidR="007F3C4C" w:rsidRPr="00D07EED" w:rsidRDefault="007F3C4C" w:rsidP="007F3C4C">
            <w:pPr>
              <w:widowControl w:val="0"/>
              <w:numPr>
                <w:ilvl w:val="2"/>
                <w:numId w:val="31"/>
              </w:numPr>
              <w:jc w:val="both"/>
              <w:rPr>
                <w:sz w:val="22"/>
                <w:szCs w:val="22"/>
              </w:rPr>
            </w:pPr>
            <w:r w:rsidRPr="00D07EED">
              <w:rPr>
                <w:sz w:val="22"/>
                <w:szCs w:val="22"/>
              </w:rPr>
              <w:t>Note that power boosting is up to NW implementation</w:t>
            </w:r>
          </w:p>
          <w:p w14:paraId="659200EA" w14:textId="77777777" w:rsidR="007F3C4C" w:rsidRPr="00D07EED" w:rsidRDefault="007F3C4C" w:rsidP="007F3C4C">
            <w:pPr>
              <w:widowControl w:val="0"/>
              <w:numPr>
                <w:ilvl w:val="0"/>
                <w:numId w:val="31"/>
              </w:numPr>
              <w:jc w:val="both"/>
              <w:rPr>
                <w:sz w:val="22"/>
                <w:szCs w:val="22"/>
              </w:rPr>
            </w:pPr>
            <w:r w:rsidRPr="00D07EED">
              <w:rPr>
                <w:rFonts w:hint="eastAsia"/>
                <w:sz w:val="22"/>
                <w:szCs w:val="22"/>
              </w:rPr>
              <w:t xml:space="preserve">Regarding </w:t>
            </w:r>
            <w:r w:rsidRPr="00D07EED">
              <w:rPr>
                <w:sz w:val="22"/>
                <w:szCs w:val="22"/>
              </w:rPr>
              <w:t>Cell-ID-based frequency shift</w:t>
            </w:r>
            <w:r w:rsidRPr="00D07EED">
              <w:rPr>
                <w:rFonts w:hint="eastAsia"/>
                <w:sz w:val="22"/>
                <w:szCs w:val="22"/>
              </w:rPr>
              <w:t xml:space="preserve"> for PBCH-DMRS RE locations:</w:t>
            </w:r>
          </w:p>
          <w:p w14:paraId="2D39FAE2" w14:textId="77777777" w:rsidR="007F3C4C" w:rsidRPr="00D07EED" w:rsidRDefault="007F3C4C" w:rsidP="007F3C4C">
            <w:pPr>
              <w:widowControl w:val="0"/>
              <w:numPr>
                <w:ilvl w:val="1"/>
                <w:numId w:val="31"/>
              </w:numPr>
              <w:tabs>
                <w:tab w:val="left" w:pos="1440"/>
              </w:tabs>
              <w:jc w:val="both"/>
              <w:rPr>
                <w:sz w:val="22"/>
                <w:szCs w:val="22"/>
              </w:rPr>
            </w:pPr>
            <w:proofErr w:type="spellStart"/>
            <w:r w:rsidRPr="00D07EED">
              <w:rPr>
                <w:sz w:val="22"/>
                <w:szCs w:val="22"/>
              </w:rPr>
              <w:t>v</w:t>
            </w:r>
            <w:r w:rsidRPr="00D07EED">
              <w:rPr>
                <w:sz w:val="22"/>
                <w:szCs w:val="22"/>
                <w:vertAlign w:val="subscript"/>
              </w:rPr>
              <w:t>shift</w:t>
            </w:r>
            <w:proofErr w:type="spellEnd"/>
            <w:r w:rsidRPr="00D07EED">
              <w:rPr>
                <w:sz w:val="22"/>
                <w:szCs w:val="22"/>
              </w:rPr>
              <w:t xml:space="preserve"> = </w:t>
            </w:r>
            <w:proofErr w:type="spellStart"/>
            <w:r w:rsidRPr="00D07EED">
              <w:rPr>
                <w:sz w:val="22"/>
                <w:szCs w:val="22"/>
              </w:rPr>
              <w:t>N</w:t>
            </w:r>
            <w:r w:rsidRPr="00D07EED">
              <w:rPr>
                <w:sz w:val="22"/>
                <w:szCs w:val="22"/>
                <w:vertAlign w:val="subscript"/>
              </w:rPr>
              <w:t>ID</w:t>
            </w:r>
            <w:r w:rsidRPr="00D07EED">
              <w:rPr>
                <w:sz w:val="22"/>
                <w:szCs w:val="22"/>
                <w:vertAlign w:val="superscript"/>
              </w:rPr>
              <w:t>cell</w:t>
            </w:r>
            <w:proofErr w:type="spellEnd"/>
            <w:r w:rsidRPr="00D07EED">
              <w:rPr>
                <w:sz w:val="22"/>
                <w:szCs w:val="22"/>
              </w:rPr>
              <w:t xml:space="preserve"> mod 4</w:t>
            </w:r>
          </w:p>
          <w:p w14:paraId="245A7CD5" w14:textId="77777777" w:rsidR="007F3C4C" w:rsidRPr="00D07EED" w:rsidRDefault="007F3C4C" w:rsidP="007F3C4C">
            <w:pPr>
              <w:widowControl w:val="0"/>
              <w:numPr>
                <w:ilvl w:val="0"/>
                <w:numId w:val="31"/>
              </w:numPr>
              <w:jc w:val="both"/>
              <w:rPr>
                <w:sz w:val="22"/>
                <w:szCs w:val="22"/>
              </w:rPr>
            </w:pPr>
            <w:r w:rsidRPr="00D07EED">
              <w:rPr>
                <w:rFonts w:hint="eastAsia"/>
                <w:sz w:val="22"/>
                <w:szCs w:val="22"/>
              </w:rPr>
              <w:t>Regarding PBCH-DMRS sequence generation:</w:t>
            </w:r>
          </w:p>
          <w:p w14:paraId="3E73AADB" w14:textId="77777777" w:rsidR="007F3C4C" w:rsidRPr="00D07EED" w:rsidRDefault="007F3C4C" w:rsidP="007F3C4C">
            <w:pPr>
              <w:widowControl w:val="0"/>
              <w:numPr>
                <w:ilvl w:val="1"/>
                <w:numId w:val="31"/>
              </w:numPr>
              <w:tabs>
                <w:tab w:val="left" w:pos="1440"/>
              </w:tabs>
              <w:jc w:val="both"/>
              <w:rPr>
                <w:sz w:val="22"/>
                <w:szCs w:val="22"/>
              </w:rPr>
            </w:pPr>
            <w:r w:rsidRPr="00D07EED">
              <w:rPr>
                <w:sz w:val="22"/>
                <w:szCs w:val="22"/>
              </w:rPr>
              <w:t>PBCH-DMRS sequence is based on long Gold sequence (e.g., polynomial order &gt;= 30)</w:t>
            </w:r>
          </w:p>
          <w:p w14:paraId="766E653A" w14:textId="77777777" w:rsidR="007F3C4C" w:rsidRPr="00D07EED" w:rsidRDefault="007F3C4C" w:rsidP="007F3C4C">
            <w:pPr>
              <w:widowControl w:val="0"/>
              <w:numPr>
                <w:ilvl w:val="2"/>
                <w:numId w:val="31"/>
              </w:numPr>
              <w:jc w:val="both"/>
              <w:rPr>
                <w:sz w:val="22"/>
                <w:szCs w:val="22"/>
              </w:rPr>
            </w:pPr>
            <w:r w:rsidRPr="00D07EED">
              <w:rPr>
                <w:sz w:val="22"/>
                <w:szCs w:val="22"/>
              </w:rPr>
              <w:t>Sequence modulation is QPSK</w:t>
            </w:r>
          </w:p>
          <w:p w14:paraId="042E61D4" w14:textId="77777777" w:rsidR="007F3C4C" w:rsidRPr="00D07EED" w:rsidRDefault="007F3C4C" w:rsidP="007F3C4C">
            <w:pPr>
              <w:widowControl w:val="0"/>
              <w:jc w:val="both"/>
              <w:rPr>
                <w:sz w:val="22"/>
                <w:szCs w:val="22"/>
              </w:rPr>
            </w:pPr>
            <w:r w:rsidRPr="00D07EED">
              <w:rPr>
                <w:rFonts w:eastAsia="ＭＳ 明朝" w:hint="eastAsia"/>
                <w:b/>
                <w:sz w:val="22"/>
                <w:szCs w:val="22"/>
                <w:highlight w:val="green"/>
                <w:u w:val="single"/>
                <w:lang w:eastAsia="ja-JP"/>
              </w:rPr>
              <w:t>Agreements:</w:t>
            </w:r>
          </w:p>
          <w:p w14:paraId="026BA9F5" w14:textId="77777777" w:rsidR="007F3C4C" w:rsidRPr="00D07EED" w:rsidRDefault="007F3C4C" w:rsidP="007F3C4C">
            <w:pPr>
              <w:widowControl w:val="0"/>
              <w:numPr>
                <w:ilvl w:val="0"/>
                <w:numId w:val="31"/>
              </w:numPr>
              <w:jc w:val="both"/>
              <w:rPr>
                <w:sz w:val="22"/>
                <w:szCs w:val="22"/>
              </w:rPr>
            </w:pPr>
            <w:r w:rsidRPr="00D07EED">
              <w:rPr>
                <w:sz w:val="22"/>
                <w:szCs w:val="22"/>
              </w:rPr>
              <w:t>Sequence initialization is based on cell ID and SS block time index carried by PBCH-DMRS</w:t>
            </w:r>
          </w:p>
          <w:p w14:paraId="7763C85C" w14:textId="77777777" w:rsidR="007F3C4C" w:rsidRPr="00D07EED" w:rsidRDefault="007F3C4C" w:rsidP="005B6B8D">
            <w:pPr>
              <w:rPr>
                <w:rFonts w:eastAsia="ＭＳ 明朝"/>
                <w:sz w:val="22"/>
                <w:szCs w:val="22"/>
                <w:lang w:eastAsia="ja-JP"/>
              </w:rPr>
            </w:pPr>
          </w:p>
          <w:p w14:paraId="0B040ED7" w14:textId="77777777" w:rsidR="001E424D" w:rsidRPr="00D07EED" w:rsidRDefault="001E424D" w:rsidP="001E424D">
            <w:pPr>
              <w:rPr>
                <w:b/>
                <w:iCs/>
                <w:sz w:val="22"/>
                <w:szCs w:val="22"/>
                <w:u w:val="single"/>
              </w:rPr>
            </w:pPr>
            <w:r w:rsidRPr="00D07EED">
              <w:rPr>
                <w:rFonts w:eastAsia="ＭＳ 明朝" w:hint="eastAsia"/>
                <w:b/>
                <w:iCs/>
                <w:sz w:val="22"/>
                <w:szCs w:val="22"/>
                <w:highlight w:val="green"/>
                <w:u w:val="single"/>
                <w:lang w:eastAsia="ja-JP"/>
              </w:rPr>
              <w:t>Agreements</w:t>
            </w:r>
            <w:r w:rsidRPr="00D07EED">
              <w:rPr>
                <w:b/>
                <w:iCs/>
                <w:sz w:val="22"/>
                <w:szCs w:val="22"/>
                <w:highlight w:val="green"/>
                <w:u w:val="single"/>
              </w:rPr>
              <w:t>:</w:t>
            </w:r>
          </w:p>
          <w:p w14:paraId="35BA160A" w14:textId="77777777" w:rsidR="001E424D" w:rsidRPr="00D07EED" w:rsidRDefault="001E424D" w:rsidP="001E424D">
            <w:pPr>
              <w:numPr>
                <w:ilvl w:val="0"/>
                <w:numId w:val="32"/>
              </w:numPr>
              <w:tabs>
                <w:tab w:val="left" w:pos="0"/>
              </w:tabs>
              <w:rPr>
                <w:b/>
                <w:iCs/>
                <w:sz w:val="22"/>
                <w:szCs w:val="22"/>
                <w:u w:val="single"/>
              </w:rPr>
            </w:pPr>
            <w:r w:rsidRPr="00D07EED">
              <w:rPr>
                <w:iCs/>
                <w:sz w:val="22"/>
                <w:szCs w:val="22"/>
              </w:rPr>
              <w:t>The CORESET used to schedule the PDSCH containing the RMSI can be configured to contain also UE-specific PDCCH(s)</w:t>
            </w:r>
          </w:p>
          <w:p w14:paraId="3EEC3F7F" w14:textId="77777777" w:rsidR="001E424D" w:rsidRPr="00D07EED" w:rsidRDefault="001E424D" w:rsidP="001E424D">
            <w:pPr>
              <w:rPr>
                <w:iCs/>
                <w:sz w:val="22"/>
                <w:szCs w:val="22"/>
              </w:rPr>
            </w:pPr>
          </w:p>
          <w:p w14:paraId="084CB804" w14:textId="77777777" w:rsidR="001E424D" w:rsidRPr="00D07EED" w:rsidRDefault="001E424D" w:rsidP="001E424D">
            <w:pPr>
              <w:rPr>
                <w:b/>
                <w:iCs/>
                <w:sz w:val="22"/>
                <w:szCs w:val="22"/>
                <w:u w:val="single"/>
              </w:rPr>
            </w:pPr>
            <w:r w:rsidRPr="00D07EED">
              <w:rPr>
                <w:rFonts w:eastAsia="ＭＳ 明朝"/>
                <w:b/>
                <w:iCs/>
                <w:sz w:val="22"/>
                <w:szCs w:val="22"/>
                <w:highlight w:val="darkYellow"/>
                <w:u w:val="single"/>
                <w:lang w:eastAsia="ja-JP"/>
              </w:rPr>
              <w:t>Working</w:t>
            </w:r>
            <w:r w:rsidRPr="00D07EED">
              <w:rPr>
                <w:rFonts w:eastAsia="ＭＳ 明朝" w:hint="eastAsia"/>
                <w:b/>
                <w:iCs/>
                <w:sz w:val="22"/>
                <w:szCs w:val="22"/>
                <w:highlight w:val="darkYellow"/>
                <w:u w:val="single"/>
                <w:lang w:eastAsia="ja-JP"/>
              </w:rPr>
              <w:t xml:space="preserve"> assumptions</w:t>
            </w:r>
            <w:r w:rsidRPr="00D07EED">
              <w:rPr>
                <w:b/>
                <w:iCs/>
                <w:sz w:val="22"/>
                <w:szCs w:val="22"/>
                <w:highlight w:val="darkYellow"/>
                <w:u w:val="single"/>
              </w:rPr>
              <w:t>:</w:t>
            </w:r>
          </w:p>
          <w:p w14:paraId="023C32DF" w14:textId="77777777" w:rsidR="001E424D" w:rsidRPr="00D07EED" w:rsidRDefault="001E424D" w:rsidP="001E424D">
            <w:pPr>
              <w:numPr>
                <w:ilvl w:val="0"/>
                <w:numId w:val="32"/>
              </w:numPr>
              <w:tabs>
                <w:tab w:val="left" w:pos="0"/>
              </w:tabs>
              <w:rPr>
                <w:iCs/>
                <w:sz w:val="22"/>
                <w:szCs w:val="22"/>
              </w:rPr>
            </w:pPr>
            <w:r w:rsidRPr="00D07EED">
              <w:rPr>
                <w:iCs/>
                <w:sz w:val="22"/>
                <w:szCs w:val="22"/>
              </w:rPr>
              <w:t>For slot-based scheduling, the first DMRS position either on 3rd symbol or 4th symbol is configured by [PBCH].</w:t>
            </w:r>
          </w:p>
          <w:p w14:paraId="5A783814" w14:textId="77777777" w:rsidR="001E424D" w:rsidRPr="00D07EED" w:rsidRDefault="001E424D" w:rsidP="001E424D">
            <w:pPr>
              <w:numPr>
                <w:ilvl w:val="1"/>
                <w:numId w:val="32"/>
              </w:numPr>
              <w:tabs>
                <w:tab w:val="left" w:pos="0"/>
              </w:tabs>
              <w:rPr>
                <w:iCs/>
                <w:sz w:val="22"/>
                <w:szCs w:val="22"/>
              </w:rPr>
            </w:pPr>
            <w:r w:rsidRPr="00D07EED">
              <w:rPr>
                <w:iCs/>
                <w:sz w:val="22"/>
                <w:szCs w:val="22"/>
              </w:rPr>
              <w:t>Maximum time duration of a CORESET is 2 symbols if the first DMRS position of a PDSCH with slot-based scheduling is on 3rd symbol, and is 3 symbols otherwise</w:t>
            </w:r>
          </w:p>
          <w:p w14:paraId="5BD040F7" w14:textId="4921ADF5" w:rsidR="001E424D" w:rsidRPr="00D07EED" w:rsidRDefault="001E424D" w:rsidP="005B6B8D">
            <w:pPr>
              <w:numPr>
                <w:ilvl w:val="0"/>
                <w:numId w:val="32"/>
              </w:numPr>
              <w:tabs>
                <w:tab w:val="left" w:pos="0"/>
              </w:tabs>
              <w:rPr>
                <w:rFonts w:eastAsia="ＭＳ 明朝"/>
                <w:sz w:val="22"/>
                <w:szCs w:val="22"/>
                <w:lang w:eastAsia="ja-JP"/>
              </w:rPr>
            </w:pPr>
            <w:r w:rsidRPr="00D07EED">
              <w:rPr>
                <w:rFonts w:eastAsia="ＭＳ 明朝" w:hint="eastAsia"/>
                <w:iCs/>
                <w:sz w:val="22"/>
                <w:szCs w:val="22"/>
                <w:lang w:eastAsia="ja-JP"/>
              </w:rPr>
              <w:t xml:space="preserve">This replaces the past working assumption linking DMRS position to </w:t>
            </w:r>
            <w:r w:rsidRPr="00D07EED">
              <w:rPr>
                <w:rFonts w:eastAsia="ＭＳ 明朝"/>
                <w:iCs/>
                <w:sz w:val="22"/>
                <w:szCs w:val="22"/>
                <w:lang w:eastAsia="ja-JP"/>
              </w:rPr>
              <w:t>bandwidth</w:t>
            </w:r>
            <w:r w:rsidRPr="00D07EED">
              <w:rPr>
                <w:rFonts w:eastAsia="ＭＳ 明朝" w:hint="eastAsia"/>
                <w:iCs/>
                <w:sz w:val="22"/>
                <w:szCs w:val="22"/>
                <w:lang w:eastAsia="ja-JP"/>
              </w:rPr>
              <w:t xml:space="preserve"> X</w:t>
            </w:r>
          </w:p>
        </w:tc>
      </w:tr>
    </w:tbl>
    <w:p w14:paraId="7AAA865E" w14:textId="77777777" w:rsidR="00216C22" w:rsidRPr="00D07EED" w:rsidRDefault="00216C22" w:rsidP="00D461D8">
      <w:pPr>
        <w:spacing w:afterLines="50" w:after="120"/>
        <w:jc w:val="both"/>
        <w:rPr>
          <w:rFonts w:eastAsia="ＭＳ 明朝"/>
          <w:sz w:val="22"/>
          <w:szCs w:val="22"/>
          <w:lang w:val="en-US" w:eastAsia="ja-JP"/>
        </w:rPr>
      </w:pPr>
    </w:p>
    <w:p w14:paraId="7AF1CE76" w14:textId="77777777" w:rsidR="00D461D8" w:rsidRPr="00D07EED" w:rsidRDefault="00D461D8" w:rsidP="00D461D8">
      <w:pPr>
        <w:spacing w:afterLines="50" w:after="120"/>
        <w:jc w:val="both"/>
        <w:rPr>
          <w:rFonts w:eastAsia="ＭＳ 明朝"/>
          <w:sz w:val="22"/>
          <w:szCs w:val="22"/>
          <w:lang w:val="en-US" w:eastAsia="ja-JP"/>
        </w:rPr>
      </w:pPr>
      <w:r w:rsidRPr="00D07EED">
        <w:rPr>
          <w:rFonts w:eastAsia="ＭＳ 明朝" w:hint="eastAsia"/>
          <w:sz w:val="22"/>
          <w:szCs w:val="22"/>
          <w:lang w:val="en-US" w:eastAsia="ja-JP"/>
        </w:rPr>
        <w:t xml:space="preserve">Additionally, </w:t>
      </w:r>
      <w:r w:rsidRPr="00D07EED">
        <w:rPr>
          <w:rFonts w:eastAsia="ＭＳ 明朝"/>
          <w:sz w:val="22"/>
          <w:szCs w:val="22"/>
          <w:lang w:val="en-US" w:eastAsia="ja-JP"/>
        </w:rPr>
        <w:t>a</w:t>
      </w:r>
      <w:r w:rsidRPr="00D07EED">
        <w:rPr>
          <w:rFonts w:eastAsia="ＭＳ 明朝" w:hint="eastAsia"/>
          <w:sz w:val="22"/>
          <w:szCs w:val="22"/>
          <w:lang w:val="en-US"/>
        </w:rPr>
        <w:t>t the RAN</w:t>
      </w:r>
      <w:r w:rsidRPr="00D07EED">
        <w:rPr>
          <w:rFonts w:eastAsia="ＭＳ 明朝"/>
          <w:sz w:val="22"/>
          <w:szCs w:val="22"/>
          <w:lang w:val="en-US" w:eastAsia="ja-JP"/>
        </w:rPr>
        <w:t>2</w:t>
      </w:r>
      <w:r w:rsidRPr="00D07EED">
        <w:rPr>
          <w:rFonts w:eastAsia="ＭＳ 明朝" w:hint="eastAsia"/>
          <w:sz w:val="22"/>
          <w:szCs w:val="22"/>
          <w:lang w:val="en-US" w:eastAsia="ja-JP"/>
        </w:rPr>
        <w:t xml:space="preserve"> #</w:t>
      </w:r>
      <w:r w:rsidRPr="00D07EED">
        <w:rPr>
          <w:rFonts w:eastAsia="ＭＳ 明朝"/>
          <w:sz w:val="22"/>
          <w:szCs w:val="22"/>
          <w:lang w:val="en-US" w:eastAsia="ja-JP"/>
        </w:rPr>
        <w:t>99</w:t>
      </w:r>
      <w:r w:rsidRPr="00D07EED">
        <w:rPr>
          <w:rFonts w:eastAsia="ＭＳ 明朝" w:hint="eastAsia"/>
          <w:sz w:val="22"/>
          <w:szCs w:val="22"/>
          <w:lang w:val="en-US"/>
        </w:rPr>
        <w:t xml:space="preserve"> meeting, </w:t>
      </w:r>
      <w:r w:rsidRPr="00D07EED">
        <w:rPr>
          <w:rFonts w:eastAsia="ＭＳ 明朝" w:hint="eastAsia"/>
          <w:sz w:val="22"/>
          <w:szCs w:val="22"/>
          <w:lang w:val="en-US" w:eastAsia="ja-JP"/>
        </w:rPr>
        <w:t xml:space="preserve">NR-PBCH </w:t>
      </w:r>
      <w:r w:rsidR="00905EF3" w:rsidRPr="00D07EED">
        <w:rPr>
          <w:rFonts w:eastAsia="ＭＳ 明朝" w:hint="eastAsia"/>
          <w:sz w:val="22"/>
          <w:szCs w:val="22"/>
          <w:lang w:val="en-US" w:eastAsia="ja-JP"/>
        </w:rPr>
        <w:t xml:space="preserve">contents </w:t>
      </w:r>
      <w:r w:rsidRPr="00D07EED">
        <w:rPr>
          <w:rFonts w:eastAsia="ＭＳ 明朝" w:hint="eastAsia"/>
          <w:sz w:val="22"/>
          <w:szCs w:val="22"/>
          <w:lang w:val="en-US" w:eastAsia="ja-JP"/>
        </w:rPr>
        <w:t>were discussed and RAN</w:t>
      </w:r>
      <w:r w:rsidR="00905EF3" w:rsidRPr="00D07EED">
        <w:rPr>
          <w:rFonts w:eastAsia="ＭＳ 明朝"/>
          <w:sz w:val="22"/>
          <w:szCs w:val="22"/>
          <w:lang w:val="en-US" w:eastAsia="ja-JP"/>
        </w:rPr>
        <w:t>2</w:t>
      </w:r>
      <w:r w:rsidRPr="00D07EED">
        <w:rPr>
          <w:rFonts w:eastAsia="ＭＳ 明朝" w:hint="eastAsia"/>
          <w:sz w:val="22"/>
          <w:szCs w:val="22"/>
          <w:lang w:val="en-US" w:eastAsia="ja-JP"/>
        </w:rPr>
        <w:t xml:space="preserve"> made following </w:t>
      </w:r>
      <w:r w:rsidR="00905EF3" w:rsidRPr="00D07EED">
        <w:rPr>
          <w:rFonts w:eastAsia="ＭＳ 明朝"/>
          <w:sz w:val="22"/>
          <w:szCs w:val="22"/>
          <w:lang w:val="en-US" w:eastAsia="ja-JP"/>
        </w:rPr>
        <w:t>working assumption</w:t>
      </w:r>
      <w:r w:rsidRPr="00D07EED">
        <w:rPr>
          <w:rFonts w:eastAsia="ＭＳ 明朝" w:hint="eastAsia"/>
          <w:sz w:val="22"/>
          <w:szCs w:val="22"/>
          <w:lang w:val="en-US" w:eastAsia="ja-JP"/>
        </w:rPr>
        <w:t xml:space="preserve"> [</w:t>
      </w:r>
      <w:r w:rsidRPr="00D07EED">
        <w:rPr>
          <w:rFonts w:eastAsia="ＭＳ 明朝"/>
          <w:sz w:val="22"/>
          <w:szCs w:val="22"/>
          <w:lang w:val="en-US" w:eastAsia="ja-JP"/>
        </w:rPr>
        <w:t>2</w:t>
      </w:r>
      <w:r w:rsidRPr="00D07EED">
        <w:rPr>
          <w:rFonts w:eastAsia="ＭＳ 明朝" w:hint="eastAsia"/>
          <w:sz w:val="22"/>
          <w:szCs w:val="22"/>
          <w:lang w:val="en-US" w:eastAsia="ja-JP"/>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70"/>
      </w:tblGrid>
      <w:tr w:rsidR="00D461D8" w:rsidRPr="00D07EED" w14:paraId="49081BA3" w14:textId="77777777" w:rsidTr="00F110E8">
        <w:tc>
          <w:tcPr>
            <w:tcW w:w="10170" w:type="dxa"/>
            <w:shd w:val="clear" w:color="auto" w:fill="auto"/>
          </w:tcPr>
          <w:p w14:paraId="298A910F" w14:textId="77777777" w:rsidR="00C948E2" w:rsidRPr="00D07EED" w:rsidRDefault="00C948E2" w:rsidP="00C948E2">
            <w:pPr>
              <w:widowControl w:val="0"/>
              <w:jc w:val="both"/>
              <w:rPr>
                <w:rFonts w:eastAsia="ＭＳ 明朝"/>
                <w:sz w:val="22"/>
                <w:szCs w:val="22"/>
                <w:lang w:eastAsia="ja-JP"/>
              </w:rPr>
            </w:pPr>
            <w:r w:rsidRPr="00D07EED">
              <w:rPr>
                <w:rFonts w:eastAsia="ＭＳ 明朝" w:hint="eastAsia"/>
                <w:b/>
                <w:sz w:val="22"/>
                <w:szCs w:val="22"/>
                <w:highlight w:val="darkYellow"/>
                <w:u w:val="single"/>
                <w:lang w:eastAsia="ja-JP"/>
              </w:rPr>
              <w:t>Working assumption:</w:t>
            </w:r>
          </w:p>
          <w:p w14:paraId="43EBC098" w14:textId="77777777" w:rsidR="00C948E2" w:rsidRPr="00D07EED" w:rsidRDefault="00C948E2" w:rsidP="00C948E2">
            <w:pPr>
              <w:widowControl w:val="0"/>
              <w:numPr>
                <w:ilvl w:val="0"/>
                <w:numId w:val="31"/>
              </w:numPr>
              <w:jc w:val="both"/>
              <w:rPr>
                <w:rFonts w:eastAsia="ＭＳ 明朝"/>
                <w:sz w:val="22"/>
                <w:szCs w:val="22"/>
                <w:lang w:eastAsia="ja-JP"/>
              </w:rPr>
            </w:pPr>
            <w:r w:rsidRPr="00D07EED">
              <w:rPr>
                <w:rFonts w:eastAsia="ＭＳ 明朝"/>
                <w:sz w:val="22"/>
                <w:szCs w:val="22"/>
                <w:lang w:eastAsia="ja-JP"/>
              </w:rPr>
              <w:t xml:space="preserve">1 bit (final name FFS, but same UE behaviour as </w:t>
            </w:r>
            <w:proofErr w:type="spellStart"/>
            <w:r w:rsidRPr="00D07EED">
              <w:rPr>
                <w:rFonts w:eastAsia="ＭＳ 明朝"/>
                <w:sz w:val="22"/>
                <w:szCs w:val="22"/>
                <w:lang w:eastAsia="ja-JP"/>
              </w:rPr>
              <w:t>cellbarred</w:t>
            </w:r>
            <w:proofErr w:type="spellEnd"/>
            <w:r w:rsidRPr="00D07EED">
              <w:rPr>
                <w:rFonts w:eastAsia="ＭＳ 明朝"/>
                <w:sz w:val="22"/>
                <w:szCs w:val="22"/>
                <w:lang w:eastAsia="ja-JP"/>
              </w:rPr>
              <w:t xml:space="preserve"> in LTE) is included in NR MIB to indicate that a cell cannot be camped on. </w:t>
            </w:r>
            <w:proofErr w:type="spellStart"/>
            <w:proofErr w:type="gramStart"/>
            <w:r w:rsidRPr="00D07EED">
              <w:rPr>
                <w:rFonts w:eastAsia="ＭＳ 明朝"/>
                <w:sz w:val="22"/>
                <w:szCs w:val="22"/>
                <w:lang w:eastAsia="ja-JP"/>
              </w:rPr>
              <w:t>intraFreqReselection</w:t>
            </w:r>
            <w:proofErr w:type="spellEnd"/>
            <w:proofErr w:type="gramEnd"/>
            <w:r w:rsidRPr="00D07EED">
              <w:rPr>
                <w:rFonts w:eastAsia="ＭＳ 明朝"/>
                <w:sz w:val="22"/>
                <w:szCs w:val="22"/>
                <w:lang w:eastAsia="ja-JP"/>
              </w:rPr>
              <w:t xml:space="preserve"> is 'not allowed' (not signalled). </w:t>
            </w:r>
            <w:proofErr w:type="spellStart"/>
            <w:r w:rsidRPr="00D07EED">
              <w:rPr>
                <w:rFonts w:eastAsia="ＭＳ 明朝"/>
                <w:sz w:val="22"/>
                <w:szCs w:val="22"/>
                <w:lang w:eastAsia="ja-JP"/>
              </w:rPr>
              <w:t>BarredTimer</w:t>
            </w:r>
            <w:proofErr w:type="spellEnd"/>
            <w:r w:rsidRPr="00D07EED">
              <w:rPr>
                <w:rFonts w:eastAsia="ＭＳ 明朝"/>
                <w:sz w:val="22"/>
                <w:szCs w:val="22"/>
                <w:lang w:eastAsia="ja-JP"/>
              </w:rPr>
              <w:t xml:space="preserve"> is specified, value FFS.</w:t>
            </w:r>
          </w:p>
          <w:p w14:paraId="61A66F49" w14:textId="2C1B59BC" w:rsidR="00D461D8" w:rsidRPr="00D07EED" w:rsidRDefault="00C948E2" w:rsidP="00D07EED">
            <w:pPr>
              <w:widowControl w:val="0"/>
              <w:numPr>
                <w:ilvl w:val="0"/>
                <w:numId w:val="31"/>
              </w:numPr>
              <w:jc w:val="both"/>
              <w:rPr>
                <w:rFonts w:eastAsia="ＭＳ 明朝"/>
                <w:sz w:val="22"/>
                <w:szCs w:val="22"/>
                <w:lang w:eastAsia="ja-JP"/>
              </w:rPr>
            </w:pPr>
            <w:proofErr w:type="spellStart"/>
            <w:r w:rsidRPr="00D07EED">
              <w:rPr>
                <w:rFonts w:eastAsia="ＭＳ 明朝"/>
                <w:sz w:val="22"/>
                <w:szCs w:val="22"/>
                <w:lang w:eastAsia="ja-JP"/>
              </w:rPr>
              <w:t>cellBarred</w:t>
            </w:r>
            <w:proofErr w:type="spellEnd"/>
            <w:r w:rsidRPr="00D07EED">
              <w:rPr>
                <w:rFonts w:eastAsia="ＭＳ 明朝"/>
                <w:sz w:val="22"/>
                <w:szCs w:val="22"/>
                <w:lang w:eastAsia="ja-JP"/>
              </w:rPr>
              <w:t xml:space="preserve"> and </w:t>
            </w:r>
            <w:proofErr w:type="spellStart"/>
            <w:r w:rsidRPr="00D07EED">
              <w:rPr>
                <w:rFonts w:eastAsia="ＭＳ 明朝"/>
                <w:sz w:val="22"/>
                <w:szCs w:val="22"/>
                <w:lang w:eastAsia="ja-JP"/>
              </w:rPr>
              <w:t>intraFreqReselection</w:t>
            </w:r>
            <w:proofErr w:type="spellEnd"/>
            <w:r w:rsidRPr="00D07EED">
              <w:rPr>
                <w:rFonts w:eastAsia="ＭＳ 明朝"/>
                <w:sz w:val="22"/>
                <w:szCs w:val="22"/>
                <w:lang w:eastAsia="ja-JP"/>
              </w:rPr>
              <w:t xml:space="preserve"> signalling in SIB1 (as in LTE)</w:t>
            </w:r>
          </w:p>
        </w:tc>
      </w:tr>
    </w:tbl>
    <w:p w14:paraId="57190711" w14:textId="77777777" w:rsidR="00D461D8" w:rsidRPr="00D07EED" w:rsidRDefault="00D461D8" w:rsidP="005C43D3">
      <w:pPr>
        <w:spacing w:afterLines="50" w:after="120"/>
        <w:jc w:val="both"/>
        <w:rPr>
          <w:rFonts w:eastAsia="ＭＳ 明朝"/>
          <w:sz w:val="22"/>
          <w:szCs w:val="22"/>
          <w:lang w:val="en-US"/>
        </w:rPr>
      </w:pPr>
    </w:p>
    <w:p w14:paraId="7631029F" w14:textId="7E95B9FA" w:rsidR="00FE6816" w:rsidRPr="00D07EED" w:rsidRDefault="004C78B0" w:rsidP="00D2442F">
      <w:pPr>
        <w:spacing w:after="120"/>
        <w:jc w:val="both"/>
        <w:rPr>
          <w:rFonts w:eastAsia="ＭＳ 明朝"/>
          <w:sz w:val="22"/>
          <w:szCs w:val="22"/>
          <w:lang w:eastAsia="ja-JP"/>
        </w:rPr>
      </w:pPr>
      <w:r w:rsidRPr="00D07EED">
        <w:rPr>
          <w:rFonts w:eastAsia="SimSun" w:hint="eastAsia"/>
          <w:sz w:val="22"/>
          <w:szCs w:val="22"/>
          <w:lang w:eastAsia="zh-CN"/>
        </w:rPr>
        <w:t xml:space="preserve">In this contribution, </w:t>
      </w:r>
      <w:r w:rsidR="00F72B23" w:rsidRPr="00D07EED">
        <w:rPr>
          <w:rFonts w:eastAsia="SimSun" w:hint="eastAsia"/>
          <w:sz w:val="22"/>
          <w:szCs w:val="22"/>
          <w:lang w:eastAsia="zh-CN"/>
        </w:rPr>
        <w:t xml:space="preserve">we </w:t>
      </w:r>
      <w:r w:rsidR="00BC5A2D" w:rsidRPr="00D07EED">
        <w:rPr>
          <w:rFonts w:eastAsia="ＭＳ 明朝" w:hint="eastAsia"/>
          <w:sz w:val="22"/>
          <w:szCs w:val="22"/>
          <w:lang w:eastAsia="ja-JP"/>
        </w:rPr>
        <w:t>discuss</w:t>
      </w:r>
      <w:r w:rsidR="00C70112" w:rsidRPr="00D07EED">
        <w:rPr>
          <w:rFonts w:eastAsia="ＭＳ 明朝" w:hint="eastAsia"/>
          <w:sz w:val="22"/>
          <w:szCs w:val="22"/>
          <w:lang w:eastAsia="ja-JP"/>
        </w:rPr>
        <w:t xml:space="preserve"> </w:t>
      </w:r>
      <w:r w:rsidR="00FE2EA9" w:rsidRPr="00D07EED">
        <w:rPr>
          <w:rFonts w:eastAsia="ＭＳ 明朝" w:hint="eastAsia"/>
          <w:sz w:val="22"/>
          <w:szCs w:val="22"/>
          <w:lang w:eastAsia="ja-JP"/>
        </w:rPr>
        <w:t xml:space="preserve">further </w:t>
      </w:r>
      <w:r w:rsidR="00A13744" w:rsidRPr="00D07EED">
        <w:rPr>
          <w:rFonts w:eastAsia="ＭＳ 明朝" w:hint="eastAsia"/>
          <w:sz w:val="22"/>
          <w:szCs w:val="22"/>
          <w:lang w:eastAsia="ja-JP"/>
        </w:rPr>
        <w:t xml:space="preserve">on </w:t>
      </w:r>
      <w:r w:rsidR="001D69DE">
        <w:rPr>
          <w:rFonts w:eastAsia="ＭＳ 明朝" w:hint="eastAsia"/>
          <w:sz w:val="22"/>
          <w:szCs w:val="22"/>
          <w:lang w:eastAsia="ja-JP"/>
        </w:rPr>
        <w:t xml:space="preserve">indication of SFN and half radio frame timing, </w:t>
      </w:r>
      <w:r w:rsidR="003625AA" w:rsidRPr="00D07EED">
        <w:rPr>
          <w:rFonts w:eastAsia="ＭＳ 明朝" w:hint="eastAsia"/>
          <w:sz w:val="22"/>
          <w:szCs w:val="22"/>
          <w:lang w:eastAsia="ja-JP"/>
        </w:rPr>
        <w:t xml:space="preserve">NR-PBCH </w:t>
      </w:r>
      <w:r w:rsidR="006A561C" w:rsidRPr="00D07EED">
        <w:rPr>
          <w:rFonts w:eastAsia="ＭＳ 明朝" w:hint="eastAsia"/>
          <w:sz w:val="22"/>
          <w:szCs w:val="22"/>
          <w:lang w:eastAsia="ja-JP"/>
        </w:rPr>
        <w:t>contents</w:t>
      </w:r>
      <w:r w:rsidR="007F3C4C" w:rsidRPr="00D07EED">
        <w:rPr>
          <w:rFonts w:eastAsia="ＭＳ 明朝"/>
          <w:sz w:val="22"/>
          <w:szCs w:val="22"/>
          <w:lang w:eastAsia="ja-JP"/>
        </w:rPr>
        <w:t xml:space="preserve">, </w:t>
      </w:r>
      <w:r w:rsidR="00301F4D">
        <w:rPr>
          <w:rFonts w:eastAsia="ＭＳ 明朝" w:hint="eastAsia"/>
          <w:sz w:val="22"/>
          <w:szCs w:val="22"/>
          <w:lang w:eastAsia="ja-JP"/>
        </w:rPr>
        <w:t xml:space="preserve">NR-PBCH </w:t>
      </w:r>
      <w:r w:rsidR="007F3C4C" w:rsidRPr="00D07EED">
        <w:rPr>
          <w:rFonts w:eastAsia="ＭＳ 明朝"/>
          <w:sz w:val="22"/>
          <w:szCs w:val="22"/>
          <w:lang w:eastAsia="ja-JP"/>
        </w:rPr>
        <w:t>design</w:t>
      </w:r>
      <w:r w:rsidR="006A561C" w:rsidRPr="00D07EED">
        <w:rPr>
          <w:rFonts w:eastAsia="ＭＳ 明朝" w:hint="eastAsia"/>
          <w:sz w:val="22"/>
          <w:szCs w:val="22"/>
          <w:lang w:eastAsia="ja-JP"/>
        </w:rPr>
        <w:t xml:space="preserve"> </w:t>
      </w:r>
      <w:r w:rsidR="00420ED6" w:rsidRPr="00D07EED">
        <w:rPr>
          <w:rFonts w:eastAsia="ＭＳ 明朝" w:hint="eastAsia"/>
          <w:sz w:val="22"/>
          <w:szCs w:val="22"/>
          <w:lang w:eastAsia="ja-JP"/>
        </w:rPr>
        <w:t xml:space="preserve">and </w:t>
      </w:r>
      <w:r w:rsidR="007F3C4C" w:rsidRPr="00D07EED">
        <w:rPr>
          <w:rFonts w:eastAsia="ＭＳ 明朝"/>
          <w:sz w:val="22"/>
          <w:szCs w:val="22"/>
          <w:lang w:eastAsia="ja-JP"/>
        </w:rPr>
        <w:t>PBCH-DMRS design</w:t>
      </w:r>
      <w:r w:rsidR="009741E5" w:rsidRPr="00D07EED">
        <w:rPr>
          <w:rFonts w:eastAsia="ＭＳ 明朝" w:hint="eastAsia"/>
          <w:sz w:val="22"/>
          <w:szCs w:val="22"/>
          <w:lang w:eastAsia="ja-JP"/>
        </w:rPr>
        <w:t>.</w:t>
      </w:r>
    </w:p>
    <w:p w14:paraId="513E79BC" w14:textId="77777777" w:rsidR="003625AA" w:rsidRDefault="003625AA" w:rsidP="00D2442F">
      <w:pPr>
        <w:spacing w:after="120"/>
        <w:jc w:val="both"/>
        <w:rPr>
          <w:rFonts w:eastAsia="ＭＳ 明朝"/>
          <w:sz w:val="22"/>
          <w:lang w:eastAsia="ja-JP"/>
        </w:rPr>
      </w:pPr>
    </w:p>
    <w:p w14:paraId="55ADCC91" w14:textId="4BD153AA" w:rsidR="00CC0F7E" w:rsidRPr="004B2544" w:rsidRDefault="001D69DE" w:rsidP="00CC0F7E">
      <w:pPr>
        <w:pStyle w:val="1"/>
        <w:rPr>
          <w:rFonts w:eastAsia="SimSun"/>
          <w:b/>
          <w:lang w:val="en-US" w:eastAsia="zh-CN"/>
        </w:rPr>
      </w:pPr>
      <w:r>
        <w:rPr>
          <w:rFonts w:eastAsia="ＭＳ 明朝" w:hint="eastAsia"/>
          <w:b/>
          <w:lang w:val="en-US"/>
        </w:rPr>
        <w:lastRenderedPageBreak/>
        <w:t>Indication of SFN and h</w:t>
      </w:r>
      <w:r w:rsidR="00CC0F7E" w:rsidRPr="003363DB">
        <w:rPr>
          <w:rFonts w:eastAsia="ＭＳ 明朝"/>
          <w:b/>
          <w:lang w:val="en-US"/>
        </w:rPr>
        <w:t>alf radio frame timing indication</w:t>
      </w:r>
    </w:p>
    <w:p w14:paraId="1E203B6E" w14:textId="5543E5A3" w:rsidR="00AC5CB6" w:rsidRPr="00B25DEF" w:rsidRDefault="00AC5CB6" w:rsidP="00AC5CB6">
      <w:pPr>
        <w:spacing w:after="120"/>
        <w:rPr>
          <w:rFonts w:eastAsia="ＭＳ 明朝"/>
          <w:sz w:val="22"/>
          <w:lang w:eastAsia="ja-JP"/>
        </w:rPr>
      </w:pPr>
      <w:r w:rsidRPr="00B25DEF">
        <w:rPr>
          <w:rFonts w:eastAsia="ＭＳ 明朝"/>
          <w:sz w:val="22"/>
          <w:lang w:eastAsia="ja-JP"/>
        </w:rPr>
        <w:t>In NR, SS/PBCH block needs to carry the several timing information as shown in Figure 1. At the previous meeting, RAN1 has reached the agreement about how to indicate SS</w:t>
      </w:r>
      <w:r w:rsidR="001D69DE" w:rsidRPr="00B25DEF">
        <w:rPr>
          <w:rFonts w:eastAsia="ＭＳ 明朝"/>
          <w:sz w:val="22"/>
          <w:lang w:eastAsia="ja-JP"/>
        </w:rPr>
        <w:t>/PBCH</w:t>
      </w:r>
      <w:r w:rsidRPr="00B25DEF">
        <w:rPr>
          <w:rFonts w:eastAsia="ＭＳ 明朝"/>
          <w:sz w:val="22"/>
          <w:lang w:eastAsia="ja-JP"/>
        </w:rPr>
        <w:t xml:space="preserve"> block </w:t>
      </w:r>
      <w:proofErr w:type="gramStart"/>
      <w:r w:rsidRPr="00B25DEF">
        <w:rPr>
          <w:rFonts w:eastAsia="ＭＳ 明朝"/>
          <w:sz w:val="22"/>
          <w:lang w:eastAsia="ja-JP"/>
        </w:rPr>
        <w:t xml:space="preserve">index </w:t>
      </w:r>
      <w:proofErr w:type="gramEnd"/>
      <m:oMath>
        <m:r>
          <m:rPr>
            <m:sty m:val="p"/>
          </m:rPr>
          <w:rPr>
            <w:rFonts w:ascii="Cambria Math" w:eastAsia="ＭＳ 明朝" w:hAnsi="Cambria Math"/>
            <w:sz w:val="22"/>
            <w:lang w:eastAsia="ja-JP"/>
          </w:rPr>
          <m:t>(</m:t>
        </m:r>
        <m:sSub>
          <m:sSubPr>
            <m:ctrlPr>
              <w:rPr>
                <w:rFonts w:ascii="Cambria Math" w:eastAsia="ＭＳ 明朝" w:hAnsi="Cambria Math"/>
                <w:sz w:val="22"/>
                <w:lang w:eastAsia="ja-JP"/>
              </w:rPr>
            </m:ctrlPr>
          </m:sSubPr>
          <m:e>
            <m:r>
              <w:rPr>
                <w:rFonts w:ascii="Cambria Math" w:eastAsia="ＭＳ 明朝" w:hAnsi="Cambria Math"/>
                <w:sz w:val="22"/>
                <w:lang w:eastAsia="ja-JP"/>
              </w:rPr>
              <m:t>b</m:t>
            </m:r>
          </m:e>
          <m:sub>
            <m:r>
              <w:rPr>
                <w:rFonts w:ascii="Cambria Math" w:eastAsia="ＭＳ 明朝" w:hAnsi="Cambria Math"/>
                <w:sz w:val="22"/>
                <w:lang w:eastAsia="ja-JP"/>
              </w:rPr>
              <m:t>5</m:t>
            </m:r>
          </m:sub>
        </m:sSub>
        <m:r>
          <w:rPr>
            <w:rFonts w:ascii="Cambria Math" w:eastAsia="ＭＳ 明朝" w:hAnsi="Cambria Math"/>
            <w:sz w:val="22"/>
            <w:lang w:eastAsia="ja-JP"/>
          </w:rPr>
          <m:t>,</m:t>
        </m:r>
        <m:sSub>
          <m:sSubPr>
            <m:ctrlPr>
              <w:rPr>
                <w:rFonts w:ascii="Cambria Math" w:eastAsia="ＭＳ 明朝" w:hAnsi="Cambria Math"/>
                <w:sz w:val="22"/>
                <w:lang w:eastAsia="ja-JP"/>
              </w:rPr>
            </m:ctrlPr>
          </m:sSubPr>
          <m:e>
            <m:r>
              <w:rPr>
                <w:rFonts w:ascii="Cambria Math" w:eastAsia="ＭＳ 明朝" w:hAnsi="Cambria Math"/>
                <w:sz w:val="22"/>
                <w:lang w:eastAsia="ja-JP"/>
              </w:rPr>
              <m:t>b</m:t>
            </m:r>
          </m:e>
          <m:sub>
            <m:r>
              <w:rPr>
                <w:rFonts w:ascii="Cambria Math" w:eastAsia="ＭＳ 明朝" w:hAnsi="Cambria Math"/>
                <w:sz w:val="22"/>
                <w:lang w:eastAsia="ja-JP"/>
              </w:rPr>
              <m:t>4</m:t>
            </m:r>
          </m:sub>
        </m:sSub>
        <m:r>
          <w:rPr>
            <w:rFonts w:ascii="Cambria Math" w:eastAsia="ＭＳ 明朝" w:hAnsi="Cambria Math"/>
            <w:sz w:val="22"/>
            <w:lang w:eastAsia="ja-JP"/>
          </w:rPr>
          <m:t>,…,</m:t>
        </m:r>
        <m:sSub>
          <m:sSubPr>
            <m:ctrlPr>
              <w:rPr>
                <w:rFonts w:ascii="Cambria Math" w:eastAsia="ＭＳ 明朝" w:hAnsi="Cambria Math"/>
                <w:sz w:val="22"/>
                <w:lang w:eastAsia="ja-JP"/>
              </w:rPr>
            </m:ctrlPr>
          </m:sSubPr>
          <m:e>
            <m:r>
              <w:rPr>
                <w:rFonts w:ascii="Cambria Math" w:eastAsia="ＭＳ 明朝" w:hAnsi="Cambria Math"/>
                <w:sz w:val="22"/>
                <w:lang w:eastAsia="ja-JP"/>
              </w:rPr>
              <m:t>b</m:t>
            </m:r>
          </m:e>
          <m:sub>
            <m:r>
              <w:rPr>
                <w:rFonts w:ascii="Cambria Math" w:eastAsia="ＭＳ 明朝" w:hAnsi="Cambria Math"/>
                <w:sz w:val="22"/>
                <w:lang w:eastAsia="ja-JP"/>
              </w:rPr>
              <m:t>0</m:t>
            </m:r>
          </m:sub>
        </m:sSub>
        <m:r>
          <m:rPr>
            <m:sty m:val="p"/>
          </m:rPr>
          <w:rPr>
            <w:rFonts w:ascii="Cambria Math" w:eastAsia="ＭＳ 明朝" w:hAnsi="Cambria Math"/>
            <w:sz w:val="22"/>
            <w:lang w:eastAsia="ja-JP"/>
          </w:rPr>
          <m:t>)</m:t>
        </m:r>
      </m:oMath>
      <w:r w:rsidRPr="00B25DEF">
        <w:rPr>
          <w:rFonts w:eastAsia="ＭＳ 明朝"/>
          <w:sz w:val="22"/>
          <w:lang w:eastAsia="ja-JP"/>
        </w:rPr>
        <w:t xml:space="preserve">. However, we need to further discuss on indication scheme of the remaining timing information, i.e. SFN </w:t>
      </w:r>
      <m:oMath>
        <m:d>
          <m:dPr>
            <m:ctrlPr>
              <w:rPr>
                <w:rFonts w:ascii="Cambria Math" w:eastAsia="ＭＳ 明朝" w:hAnsi="Cambria Math"/>
                <w:sz w:val="22"/>
                <w:lang w:eastAsia="ja-JP"/>
              </w:rPr>
            </m:ctrlPr>
          </m:dPr>
          <m:e>
            <m:sSub>
              <m:sSubPr>
                <m:ctrlPr>
                  <w:rPr>
                    <w:rFonts w:ascii="Cambria Math" w:eastAsia="ＭＳ 明朝" w:hAnsi="Cambria Math"/>
                    <w:sz w:val="22"/>
                    <w:lang w:eastAsia="ja-JP"/>
                  </w:rPr>
                </m:ctrlPr>
              </m:sSubPr>
              <m:e>
                <m:r>
                  <w:rPr>
                    <w:rFonts w:ascii="Cambria Math" w:eastAsia="ＭＳ 明朝" w:hAnsi="Cambria Math"/>
                    <w:sz w:val="22"/>
                    <w:lang w:eastAsia="ja-JP"/>
                  </w:rPr>
                  <m:t>s</m:t>
                </m:r>
              </m:e>
              <m:sub>
                <m:r>
                  <w:rPr>
                    <w:rFonts w:ascii="Cambria Math" w:eastAsia="ＭＳ 明朝" w:hAnsi="Cambria Math"/>
                    <w:sz w:val="22"/>
                    <w:lang w:eastAsia="ja-JP"/>
                  </w:rPr>
                  <m:t>9</m:t>
                </m:r>
              </m:sub>
            </m:sSub>
            <m:r>
              <w:rPr>
                <w:rFonts w:ascii="Cambria Math" w:eastAsia="ＭＳ 明朝" w:hAnsi="Cambria Math"/>
                <w:sz w:val="22"/>
                <w:lang w:eastAsia="ja-JP"/>
              </w:rPr>
              <m:t>,</m:t>
            </m:r>
            <m:sSub>
              <m:sSubPr>
                <m:ctrlPr>
                  <w:rPr>
                    <w:rFonts w:ascii="Cambria Math" w:eastAsia="ＭＳ 明朝" w:hAnsi="Cambria Math"/>
                    <w:sz w:val="22"/>
                    <w:lang w:eastAsia="ja-JP"/>
                  </w:rPr>
                </m:ctrlPr>
              </m:sSubPr>
              <m:e>
                <m:r>
                  <w:rPr>
                    <w:rFonts w:ascii="Cambria Math" w:eastAsia="ＭＳ 明朝" w:hAnsi="Cambria Math"/>
                    <w:sz w:val="22"/>
                    <w:lang w:eastAsia="ja-JP"/>
                  </w:rPr>
                  <m:t>s</m:t>
                </m:r>
              </m:e>
              <m:sub>
                <m:r>
                  <w:rPr>
                    <w:rFonts w:ascii="Cambria Math" w:eastAsia="ＭＳ 明朝" w:hAnsi="Cambria Math"/>
                    <w:sz w:val="22"/>
                    <w:lang w:eastAsia="ja-JP"/>
                  </w:rPr>
                  <m:t>8</m:t>
                </m:r>
              </m:sub>
            </m:sSub>
            <m:r>
              <w:rPr>
                <w:rFonts w:ascii="Cambria Math" w:eastAsia="ＭＳ 明朝" w:hAnsi="Cambria Math"/>
                <w:sz w:val="22"/>
                <w:lang w:eastAsia="ja-JP"/>
              </w:rPr>
              <m:t>,…,</m:t>
            </m:r>
            <m:sSub>
              <m:sSubPr>
                <m:ctrlPr>
                  <w:rPr>
                    <w:rFonts w:ascii="Cambria Math" w:eastAsia="ＭＳ 明朝" w:hAnsi="Cambria Math"/>
                    <w:sz w:val="22"/>
                    <w:lang w:eastAsia="ja-JP"/>
                  </w:rPr>
                </m:ctrlPr>
              </m:sSubPr>
              <m:e>
                <m:r>
                  <w:rPr>
                    <w:rFonts w:ascii="Cambria Math" w:eastAsia="ＭＳ 明朝" w:hAnsi="Cambria Math"/>
                    <w:sz w:val="22"/>
                    <w:lang w:eastAsia="ja-JP"/>
                  </w:rPr>
                  <m:t>s</m:t>
                </m:r>
              </m:e>
              <m:sub>
                <m:r>
                  <w:rPr>
                    <w:rFonts w:ascii="Cambria Math" w:eastAsia="ＭＳ 明朝" w:hAnsi="Cambria Math"/>
                    <w:sz w:val="22"/>
                    <w:lang w:eastAsia="ja-JP"/>
                  </w:rPr>
                  <m:t>0</m:t>
                </m:r>
              </m:sub>
            </m:sSub>
          </m:e>
        </m:d>
      </m:oMath>
      <w:r w:rsidRPr="00B25DEF">
        <w:rPr>
          <w:rFonts w:eastAsia="ＭＳ 明朝"/>
          <w:sz w:val="22"/>
          <w:lang w:eastAsia="ja-JP"/>
        </w:rPr>
        <w:t xml:space="preserve"> and half radio frame </w:t>
      </w:r>
      <m:oMath>
        <m:sSub>
          <m:sSubPr>
            <m:ctrlPr>
              <w:rPr>
                <w:rFonts w:ascii="Cambria Math" w:eastAsia="ＭＳ 明朝" w:hAnsi="Cambria Math"/>
                <w:sz w:val="22"/>
                <w:lang w:eastAsia="ja-JP"/>
              </w:rPr>
            </m:ctrlPr>
          </m:sSubPr>
          <m:e>
            <m:r>
              <w:rPr>
                <w:rFonts w:ascii="Cambria Math" w:eastAsia="ＭＳ 明朝" w:hAnsi="Cambria Math"/>
                <w:sz w:val="22"/>
                <w:lang w:eastAsia="ja-JP"/>
              </w:rPr>
              <m:t>c</m:t>
            </m:r>
          </m:e>
          <m:sub>
            <m:r>
              <w:rPr>
                <w:rFonts w:ascii="Cambria Math" w:eastAsia="ＭＳ 明朝" w:hAnsi="Cambria Math"/>
                <w:sz w:val="22"/>
                <w:lang w:eastAsia="ja-JP"/>
              </w:rPr>
              <m:t>0</m:t>
            </m:r>
          </m:sub>
        </m:sSub>
      </m:oMath>
      <w:r w:rsidRPr="00B25DEF">
        <w:rPr>
          <w:rFonts w:eastAsia="ＭＳ 明朝"/>
          <w:sz w:val="22"/>
          <w:lang w:eastAsia="ja-JP"/>
        </w:rPr>
        <w:t xml:space="preserve"> indication, </w:t>
      </w:r>
    </w:p>
    <w:p w14:paraId="5594A5A1" w14:textId="77777777" w:rsidR="00AC5CB6" w:rsidRPr="00B25DEF" w:rsidRDefault="00AC5CB6" w:rsidP="00AC5CB6">
      <w:pPr>
        <w:spacing w:after="120"/>
        <w:rPr>
          <w:rFonts w:eastAsia="ＭＳ 明朝"/>
          <w:sz w:val="22"/>
          <w:lang w:eastAsia="ja-JP"/>
        </w:rPr>
      </w:pPr>
    </w:p>
    <w:p w14:paraId="42A2F3F2" w14:textId="77777777" w:rsidR="00AC5CB6" w:rsidRPr="00B25DEF" w:rsidRDefault="00AC5CB6" w:rsidP="00AC5CB6">
      <w:pPr>
        <w:spacing w:after="120"/>
        <w:jc w:val="center"/>
        <w:rPr>
          <w:rFonts w:eastAsia="ＭＳ 明朝"/>
          <w:sz w:val="22"/>
          <w:lang w:eastAsia="ja-JP"/>
        </w:rPr>
      </w:pPr>
      <w:r w:rsidRPr="00B25DEF">
        <w:rPr>
          <w:noProof/>
          <w:lang w:val="en-US" w:eastAsia="ja-JP"/>
        </w:rPr>
        <w:drawing>
          <wp:inline distT="0" distB="0" distL="0" distR="0" wp14:anchorId="6FD507DB" wp14:editId="5A9B41A3">
            <wp:extent cx="2209800" cy="971550"/>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209800" cy="971550"/>
                    </a:xfrm>
                    <a:prstGeom prst="rect">
                      <a:avLst/>
                    </a:prstGeom>
                    <a:noFill/>
                    <a:ln>
                      <a:noFill/>
                    </a:ln>
                  </pic:spPr>
                </pic:pic>
              </a:graphicData>
            </a:graphic>
          </wp:inline>
        </w:drawing>
      </w:r>
    </w:p>
    <w:p w14:paraId="00755852" w14:textId="77777777" w:rsidR="00AC5CB6" w:rsidRPr="00B25DEF" w:rsidRDefault="00AC5CB6" w:rsidP="00AC5CB6">
      <w:pPr>
        <w:spacing w:after="120"/>
        <w:jc w:val="center"/>
        <w:rPr>
          <w:rFonts w:eastAsia="ＭＳ 明朝"/>
          <w:sz w:val="22"/>
          <w:lang w:eastAsia="ja-JP"/>
        </w:rPr>
      </w:pPr>
      <w:r w:rsidRPr="00B25DEF">
        <w:rPr>
          <w:rFonts w:eastAsia="ＭＳ 明朝"/>
          <w:sz w:val="22"/>
          <w:lang w:eastAsia="ja-JP"/>
        </w:rPr>
        <w:t>Figure 1: Timing information to be carried by SS/PBCH block</w:t>
      </w:r>
    </w:p>
    <w:p w14:paraId="30C9E741" w14:textId="77777777" w:rsidR="00AC5CB6" w:rsidRPr="00B25DEF" w:rsidRDefault="00AC5CB6" w:rsidP="00AC5CB6">
      <w:pPr>
        <w:spacing w:after="120"/>
        <w:rPr>
          <w:rFonts w:eastAsia="ＭＳ 明朝"/>
          <w:sz w:val="22"/>
          <w:lang w:eastAsia="ja-JP"/>
        </w:rPr>
      </w:pPr>
    </w:p>
    <w:p w14:paraId="4CB97B8F" w14:textId="38837EDE" w:rsidR="00AC5CB6" w:rsidRPr="00B25DEF" w:rsidRDefault="00AC5CB6" w:rsidP="00AC5CB6">
      <w:pPr>
        <w:rPr>
          <w:rFonts w:eastAsia="ＭＳ 明朝"/>
          <w:sz w:val="22"/>
          <w:szCs w:val="22"/>
          <w:lang w:eastAsia="ja-JP"/>
        </w:rPr>
      </w:pPr>
      <w:r w:rsidRPr="00B25DEF">
        <w:rPr>
          <w:rFonts w:eastAsia="ＭＳ 明朝"/>
          <w:sz w:val="22"/>
          <w:szCs w:val="22"/>
          <w:lang w:eastAsia="ja-JP"/>
        </w:rPr>
        <w:t xml:space="preserve">From the discussion so far, there may be </w:t>
      </w:r>
      <w:r w:rsidRPr="00B25DEF">
        <w:rPr>
          <w:sz w:val="22"/>
          <w:szCs w:val="22"/>
          <w:lang w:eastAsia="zh-CN"/>
        </w:rPr>
        <w:t xml:space="preserve">multiple options on </w:t>
      </w:r>
      <w:r w:rsidR="001D69DE" w:rsidRPr="00B25DEF">
        <w:rPr>
          <w:sz w:val="22"/>
          <w:szCs w:val="22"/>
          <w:lang w:eastAsia="ja-JP"/>
        </w:rPr>
        <w:t>SFN</w:t>
      </w:r>
      <w:r w:rsidR="001D69DE" w:rsidRPr="00B25DEF">
        <w:rPr>
          <w:sz w:val="22"/>
          <w:szCs w:val="22"/>
          <w:lang w:eastAsia="zh-CN"/>
        </w:rPr>
        <w:t xml:space="preserve"> </w:t>
      </w:r>
      <w:r w:rsidRPr="00B25DEF">
        <w:rPr>
          <w:sz w:val="22"/>
          <w:szCs w:val="22"/>
          <w:lang w:eastAsia="zh-CN"/>
        </w:rPr>
        <w:t>indication scheme as follows.</w:t>
      </w:r>
    </w:p>
    <w:p w14:paraId="02C60537" w14:textId="77777777" w:rsidR="00AC5CB6" w:rsidRPr="00B25DEF" w:rsidRDefault="00AC5CB6" w:rsidP="00AC5CB6">
      <w:pPr>
        <w:pStyle w:val="afd"/>
        <w:numPr>
          <w:ilvl w:val="0"/>
          <w:numId w:val="35"/>
        </w:numPr>
        <w:spacing w:before="120"/>
        <w:ind w:firstLineChars="0"/>
        <w:rPr>
          <w:rFonts w:ascii="Times New Roman" w:eastAsia="ＭＳ 明朝" w:hAnsi="Times New Roman"/>
          <w:sz w:val="22"/>
          <w:szCs w:val="22"/>
          <w:lang w:eastAsia="ja-JP"/>
        </w:rPr>
      </w:pPr>
      <w:r w:rsidRPr="00B25DEF">
        <w:rPr>
          <w:rFonts w:ascii="Times New Roman" w:eastAsia="ＭＳ 明朝" w:hAnsi="Times New Roman"/>
          <w:sz w:val="22"/>
          <w:szCs w:val="22"/>
          <w:lang w:eastAsia="ja-JP"/>
        </w:rPr>
        <w:t xml:space="preserve">Option 1: 10-bits SFN </w:t>
      </w:r>
      <m:oMath>
        <m:r>
          <m:rPr>
            <m:sty m:val="p"/>
          </m:rPr>
          <w:rPr>
            <w:rFonts w:ascii="Cambria Math" w:eastAsia="ＭＳ 明朝" w:hAnsi="Cambria Math"/>
            <w:sz w:val="22"/>
            <w:szCs w:val="22"/>
            <w:lang w:eastAsia="ja-JP"/>
          </w:rPr>
          <m:t>(</m:t>
        </m:r>
        <m:sSub>
          <m:sSubPr>
            <m:ctrlPr>
              <w:rPr>
                <w:rFonts w:ascii="Cambria Math" w:eastAsia="ＭＳ 明朝" w:hAnsi="Cambria Math"/>
                <w:kern w:val="0"/>
                <w:sz w:val="22"/>
                <w:szCs w:val="22"/>
                <w:lang w:val="en-GB" w:eastAsia="ja-JP"/>
              </w:rPr>
            </m:ctrlPr>
          </m:sSubPr>
          <m:e>
            <m:r>
              <w:rPr>
                <w:rFonts w:ascii="Cambria Math" w:eastAsia="ＭＳ 明朝" w:hAnsi="Cambria Math"/>
                <w:sz w:val="22"/>
                <w:szCs w:val="22"/>
                <w:lang w:eastAsia="ja-JP"/>
              </w:rPr>
              <m:t>s</m:t>
            </m:r>
          </m:e>
          <m:sub>
            <m:r>
              <w:rPr>
                <w:rFonts w:ascii="Cambria Math" w:eastAsia="ＭＳ 明朝" w:hAnsi="Cambria Math"/>
                <w:sz w:val="22"/>
                <w:szCs w:val="22"/>
                <w:lang w:eastAsia="ja-JP"/>
              </w:rPr>
              <m:t>9</m:t>
            </m:r>
          </m:sub>
        </m:sSub>
        <m:r>
          <w:rPr>
            <w:rFonts w:ascii="Cambria Math" w:eastAsia="ＭＳ 明朝" w:hAnsi="Cambria Math"/>
            <w:sz w:val="22"/>
            <w:szCs w:val="22"/>
            <w:lang w:eastAsia="ja-JP"/>
          </w:rPr>
          <m:t>,</m:t>
        </m:r>
        <m:sSub>
          <m:sSubPr>
            <m:ctrlPr>
              <w:rPr>
                <w:rFonts w:ascii="Cambria Math" w:eastAsia="ＭＳ 明朝" w:hAnsi="Cambria Math"/>
                <w:kern w:val="0"/>
                <w:sz w:val="22"/>
                <w:szCs w:val="22"/>
                <w:lang w:val="en-GB" w:eastAsia="ja-JP"/>
              </w:rPr>
            </m:ctrlPr>
          </m:sSubPr>
          <m:e>
            <m:r>
              <w:rPr>
                <w:rFonts w:ascii="Cambria Math" w:eastAsia="ＭＳ 明朝" w:hAnsi="Cambria Math"/>
                <w:sz w:val="22"/>
                <w:szCs w:val="22"/>
                <w:lang w:eastAsia="ja-JP"/>
              </w:rPr>
              <m:t>s</m:t>
            </m:r>
          </m:e>
          <m:sub>
            <m:r>
              <w:rPr>
                <w:rFonts w:ascii="Cambria Math" w:eastAsia="ＭＳ 明朝" w:hAnsi="Cambria Math"/>
                <w:sz w:val="22"/>
                <w:szCs w:val="22"/>
                <w:lang w:eastAsia="ja-JP"/>
              </w:rPr>
              <m:t>8</m:t>
            </m:r>
          </m:sub>
        </m:sSub>
        <m:r>
          <w:rPr>
            <w:rFonts w:ascii="Cambria Math" w:eastAsia="ＭＳ 明朝" w:hAnsi="Cambria Math"/>
            <w:sz w:val="22"/>
            <w:szCs w:val="22"/>
            <w:lang w:eastAsia="ja-JP"/>
          </w:rPr>
          <m:t>,…,</m:t>
        </m:r>
        <m:sSub>
          <m:sSubPr>
            <m:ctrlPr>
              <w:rPr>
                <w:rFonts w:ascii="Cambria Math" w:eastAsia="ＭＳ 明朝" w:hAnsi="Cambria Math"/>
                <w:kern w:val="0"/>
                <w:sz w:val="22"/>
                <w:szCs w:val="22"/>
                <w:lang w:val="en-GB" w:eastAsia="ja-JP"/>
              </w:rPr>
            </m:ctrlPr>
          </m:sSubPr>
          <m:e>
            <m:r>
              <w:rPr>
                <w:rFonts w:ascii="Cambria Math" w:eastAsia="ＭＳ 明朝" w:hAnsi="Cambria Math"/>
                <w:sz w:val="22"/>
                <w:szCs w:val="22"/>
                <w:lang w:eastAsia="ja-JP"/>
              </w:rPr>
              <m:t>s</m:t>
            </m:r>
          </m:e>
          <m:sub>
            <m:r>
              <w:rPr>
                <w:rFonts w:ascii="Cambria Math" w:eastAsia="ＭＳ 明朝" w:hAnsi="Cambria Math"/>
                <w:sz w:val="22"/>
                <w:szCs w:val="22"/>
                <w:lang w:eastAsia="ja-JP"/>
              </w:rPr>
              <m:t>0</m:t>
            </m:r>
          </m:sub>
        </m:sSub>
        <m:r>
          <w:rPr>
            <w:rFonts w:ascii="Cambria Math" w:eastAsia="ＭＳ 明朝" w:hAnsi="Cambria Math"/>
            <w:kern w:val="0"/>
            <w:sz w:val="22"/>
            <w:szCs w:val="22"/>
            <w:lang w:val="en-GB" w:eastAsia="ja-JP"/>
          </w:rPr>
          <m:t>)</m:t>
        </m:r>
      </m:oMath>
      <w:r w:rsidRPr="00B25DEF">
        <w:rPr>
          <w:rFonts w:ascii="Times New Roman" w:eastAsia="ＭＳ 明朝" w:hAnsi="Times New Roman"/>
          <w:sz w:val="22"/>
          <w:szCs w:val="22"/>
          <w:lang w:eastAsia="ja-JP"/>
        </w:rPr>
        <w:t xml:space="preserve"> is carried by PBCH payload. In addition, PBCH scrambling is initialized at least by 3-bits LSBs of </w:t>
      </w:r>
      <w:proofErr w:type="gramStart"/>
      <w:r w:rsidRPr="00B25DEF">
        <w:rPr>
          <w:rFonts w:ascii="Times New Roman" w:eastAsia="ＭＳ 明朝" w:hAnsi="Times New Roman"/>
          <w:sz w:val="22"/>
          <w:szCs w:val="22"/>
          <w:lang w:eastAsia="ja-JP"/>
        </w:rPr>
        <w:t xml:space="preserve">SFN </w:t>
      </w:r>
      <w:proofErr w:type="gramEnd"/>
      <m:oMath>
        <m:r>
          <m:rPr>
            <m:sty m:val="p"/>
          </m:rPr>
          <w:rPr>
            <w:rFonts w:ascii="Cambria Math" w:eastAsia="ＭＳ 明朝" w:hAnsi="Cambria Math"/>
            <w:sz w:val="22"/>
            <w:szCs w:val="22"/>
            <w:lang w:eastAsia="ja-JP"/>
          </w:rPr>
          <m:t>(</m:t>
        </m:r>
        <m:sSub>
          <m:sSubPr>
            <m:ctrlPr>
              <w:rPr>
                <w:rFonts w:ascii="Cambria Math" w:eastAsia="ＭＳ 明朝" w:hAnsi="Cambria Math"/>
                <w:kern w:val="0"/>
                <w:sz w:val="22"/>
                <w:szCs w:val="22"/>
                <w:lang w:val="en-GB" w:eastAsia="ja-JP"/>
              </w:rPr>
            </m:ctrlPr>
          </m:sSubPr>
          <m:e>
            <m:r>
              <w:rPr>
                <w:rFonts w:ascii="Cambria Math" w:eastAsia="ＭＳ 明朝" w:hAnsi="Cambria Math"/>
                <w:sz w:val="22"/>
                <w:szCs w:val="22"/>
                <w:lang w:eastAsia="ja-JP"/>
              </w:rPr>
              <m:t>s</m:t>
            </m:r>
          </m:e>
          <m:sub>
            <m:r>
              <w:rPr>
                <w:rFonts w:ascii="Cambria Math" w:eastAsia="ＭＳ 明朝" w:hAnsi="Cambria Math"/>
                <w:sz w:val="22"/>
                <w:szCs w:val="22"/>
                <w:lang w:eastAsia="ja-JP"/>
              </w:rPr>
              <m:t>1</m:t>
            </m:r>
          </m:sub>
        </m:sSub>
        <m:r>
          <w:rPr>
            <w:rFonts w:ascii="Cambria Math" w:eastAsia="ＭＳ 明朝" w:hAnsi="Cambria Math"/>
            <w:sz w:val="22"/>
            <w:szCs w:val="22"/>
            <w:lang w:eastAsia="ja-JP"/>
          </w:rPr>
          <m:t>,</m:t>
        </m:r>
        <m:sSub>
          <m:sSubPr>
            <m:ctrlPr>
              <w:rPr>
                <w:rFonts w:ascii="Cambria Math" w:eastAsia="ＭＳ 明朝" w:hAnsi="Cambria Math"/>
                <w:kern w:val="0"/>
                <w:sz w:val="22"/>
                <w:szCs w:val="22"/>
                <w:lang w:val="en-GB" w:eastAsia="ja-JP"/>
              </w:rPr>
            </m:ctrlPr>
          </m:sSubPr>
          <m:e>
            <m:r>
              <w:rPr>
                <w:rFonts w:ascii="Cambria Math" w:eastAsia="ＭＳ 明朝" w:hAnsi="Cambria Math"/>
                <w:sz w:val="22"/>
                <w:szCs w:val="22"/>
                <w:lang w:eastAsia="ja-JP"/>
              </w:rPr>
              <m:t>s</m:t>
            </m:r>
          </m:e>
          <m:sub>
            <m:r>
              <w:rPr>
                <w:rFonts w:ascii="Cambria Math" w:eastAsia="ＭＳ 明朝" w:hAnsi="Cambria Math"/>
                <w:sz w:val="22"/>
                <w:szCs w:val="22"/>
                <w:lang w:eastAsia="ja-JP"/>
              </w:rPr>
              <m:t>1</m:t>
            </m:r>
          </m:sub>
        </m:sSub>
        <m:r>
          <w:rPr>
            <w:rFonts w:ascii="Cambria Math" w:eastAsia="ＭＳ 明朝" w:hAnsi="Cambria Math"/>
            <w:sz w:val="22"/>
            <w:szCs w:val="22"/>
            <w:lang w:eastAsia="ja-JP"/>
          </w:rPr>
          <m:t>,</m:t>
        </m:r>
        <m:sSub>
          <m:sSubPr>
            <m:ctrlPr>
              <w:rPr>
                <w:rFonts w:ascii="Cambria Math" w:eastAsia="ＭＳ 明朝" w:hAnsi="Cambria Math"/>
                <w:kern w:val="0"/>
                <w:sz w:val="22"/>
                <w:szCs w:val="22"/>
                <w:lang w:val="en-GB" w:eastAsia="ja-JP"/>
              </w:rPr>
            </m:ctrlPr>
          </m:sSubPr>
          <m:e>
            <m:r>
              <w:rPr>
                <w:rFonts w:ascii="Cambria Math" w:eastAsia="ＭＳ 明朝" w:hAnsi="Cambria Math"/>
                <w:sz w:val="22"/>
                <w:szCs w:val="22"/>
                <w:lang w:eastAsia="ja-JP"/>
              </w:rPr>
              <m:t>s</m:t>
            </m:r>
          </m:e>
          <m:sub>
            <m:r>
              <w:rPr>
                <w:rFonts w:ascii="Cambria Math" w:eastAsia="ＭＳ 明朝" w:hAnsi="Cambria Math"/>
                <w:sz w:val="22"/>
                <w:szCs w:val="22"/>
                <w:lang w:eastAsia="ja-JP"/>
              </w:rPr>
              <m:t>0</m:t>
            </m:r>
          </m:sub>
        </m:sSub>
        <m:r>
          <w:rPr>
            <w:rFonts w:ascii="Cambria Math" w:eastAsia="ＭＳ 明朝" w:hAnsi="Cambria Math"/>
            <w:kern w:val="0"/>
            <w:sz w:val="22"/>
            <w:szCs w:val="22"/>
            <w:lang w:val="en-GB" w:eastAsia="ja-JP"/>
          </w:rPr>
          <m:t>)</m:t>
        </m:r>
      </m:oMath>
      <w:r w:rsidRPr="00B25DEF">
        <w:rPr>
          <w:rFonts w:ascii="Times New Roman" w:eastAsia="ＭＳ 明朝" w:hAnsi="Times New Roman"/>
          <w:sz w:val="22"/>
          <w:szCs w:val="22"/>
          <w:lang w:eastAsia="ja-JP"/>
        </w:rPr>
        <w:t>.</w:t>
      </w:r>
    </w:p>
    <w:p w14:paraId="01C2CC20" w14:textId="77777777" w:rsidR="00AC5CB6" w:rsidRPr="00B25DEF" w:rsidRDefault="00AC5CB6" w:rsidP="00AC5CB6">
      <w:pPr>
        <w:pStyle w:val="afd"/>
        <w:numPr>
          <w:ilvl w:val="0"/>
          <w:numId w:val="35"/>
        </w:numPr>
        <w:spacing w:before="120"/>
        <w:ind w:firstLineChars="0"/>
        <w:rPr>
          <w:rFonts w:ascii="Times New Roman" w:eastAsia="ＭＳ 明朝" w:hAnsi="Times New Roman"/>
          <w:sz w:val="22"/>
          <w:szCs w:val="22"/>
          <w:lang w:eastAsia="ja-JP"/>
        </w:rPr>
      </w:pPr>
      <w:r w:rsidRPr="00B25DEF">
        <w:rPr>
          <w:rFonts w:ascii="Times New Roman" w:eastAsia="ＭＳ 明朝" w:hAnsi="Times New Roman"/>
          <w:sz w:val="22"/>
          <w:szCs w:val="22"/>
          <w:lang w:eastAsia="ja-JP"/>
        </w:rPr>
        <w:t xml:space="preserve">Option 2: 7-bits SFN </w:t>
      </w:r>
      <m:oMath>
        <m:r>
          <m:rPr>
            <m:sty m:val="p"/>
          </m:rPr>
          <w:rPr>
            <w:rFonts w:ascii="Cambria Math" w:eastAsia="ＭＳ 明朝" w:hAnsi="Cambria Math"/>
            <w:sz w:val="22"/>
            <w:szCs w:val="22"/>
            <w:lang w:eastAsia="ja-JP"/>
          </w:rPr>
          <m:t>(</m:t>
        </m:r>
        <m:sSub>
          <m:sSubPr>
            <m:ctrlPr>
              <w:rPr>
                <w:rFonts w:ascii="Cambria Math" w:eastAsia="ＭＳ 明朝" w:hAnsi="Cambria Math"/>
                <w:kern w:val="0"/>
                <w:sz w:val="22"/>
                <w:szCs w:val="22"/>
                <w:lang w:val="en-GB" w:eastAsia="ja-JP"/>
              </w:rPr>
            </m:ctrlPr>
          </m:sSubPr>
          <m:e>
            <m:r>
              <w:rPr>
                <w:rFonts w:ascii="Cambria Math" w:eastAsia="ＭＳ 明朝" w:hAnsi="Cambria Math"/>
                <w:sz w:val="22"/>
                <w:szCs w:val="22"/>
                <w:lang w:eastAsia="ja-JP"/>
              </w:rPr>
              <m:t>s</m:t>
            </m:r>
          </m:e>
          <m:sub>
            <m:r>
              <w:rPr>
                <w:rFonts w:ascii="Cambria Math" w:eastAsia="ＭＳ 明朝" w:hAnsi="Cambria Math"/>
                <w:sz w:val="22"/>
                <w:szCs w:val="22"/>
                <w:lang w:eastAsia="ja-JP"/>
              </w:rPr>
              <m:t>9</m:t>
            </m:r>
          </m:sub>
        </m:sSub>
        <m:r>
          <w:rPr>
            <w:rFonts w:ascii="Cambria Math" w:eastAsia="ＭＳ 明朝" w:hAnsi="Cambria Math"/>
            <w:sz w:val="22"/>
            <w:szCs w:val="22"/>
            <w:lang w:eastAsia="ja-JP"/>
          </w:rPr>
          <m:t>,</m:t>
        </m:r>
        <m:sSub>
          <m:sSubPr>
            <m:ctrlPr>
              <w:rPr>
                <w:rFonts w:ascii="Cambria Math" w:eastAsia="ＭＳ 明朝" w:hAnsi="Cambria Math"/>
                <w:kern w:val="0"/>
                <w:sz w:val="22"/>
                <w:szCs w:val="22"/>
                <w:lang w:val="en-GB" w:eastAsia="ja-JP"/>
              </w:rPr>
            </m:ctrlPr>
          </m:sSubPr>
          <m:e>
            <m:r>
              <w:rPr>
                <w:rFonts w:ascii="Cambria Math" w:eastAsia="ＭＳ 明朝" w:hAnsi="Cambria Math"/>
                <w:sz w:val="22"/>
                <w:szCs w:val="22"/>
                <w:lang w:eastAsia="ja-JP"/>
              </w:rPr>
              <m:t>s</m:t>
            </m:r>
          </m:e>
          <m:sub>
            <m:r>
              <w:rPr>
                <w:rFonts w:ascii="Cambria Math" w:eastAsia="ＭＳ 明朝" w:hAnsi="Cambria Math"/>
                <w:sz w:val="22"/>
                <w:szCs w:val="22"/>
                <w:lang w:eastAsia="ja-JP"/>
              </w:rPr>
              <m:t>8</m:t>
            </m:r>
          </m:sub>
        </m:sSub>
        <m:r>
          <w:rPr>
            <w:rFonts w:ascii="Cambria Math" w:eastAsia="ＭＳ 明朝" w:hAnsi="Cambria Math"/>
            <w:sz w:val="22"/>
            <w:szCs w:val="22"/>
            <w:lang w:eastAsia="ja-JP"/>
          </w:rPr>
          <m:t>,…,</m:t>
        </m:r>
        <m:sSub>
          <m:sSubPr>
            <m:ctrlPr>
              <w:rPr>
                <w:rFonts w:ascii="Cambria Math" w:eastAsia="ＭＳ 明朝" w:hAnsi="Cambria Math"/>
                <w:kern w:val="0"/>
                <w:sz w:val="22"/>
                <w:szCs w:val="22"/>
                <w:lang w:val="en-GB" w:eastAsia="ja-JP"/>
              </w:rPr>
            </m:ctrlPr>
          </m:sSubPr>
          <m:e>
            <m:r>
              <w:rPr>
                <w:rFonts w:ascii="Cambria Math" w:eastAsia="ＭＳ 明朝" w:hAnsi="Cambria Math"/>
                <w:sz w:val="22"/>
                <w:szCs w:val="22"/>
                <w:lang w:eastAsia="ja-JP"/>
              </w:rPr>
              <m:t>s</m:t>
            </m:r>
          </m:e>
          <m:sub>
            <m:r>
              <w:rPr>
                <w:rFonts w:ascii="Cambria Math" w:eastAsia="ＭＳ 明朝" w:hAnsi="Cambria Math"/>
                <w:sz w:val="22"/>
                <w:szCs w:val="22"/>
                <w:lang w:eastAsia="ja-JP"/>
              </w:rPr>
              <m:t>3</m:t>
            </m:r>
          </m:sub>
        </m:sSub>
        <m:r>
          <m:rPr>
            <m:sty m:val="p"/>
          </m:rPr>
          <w:rPr>
            <w:rFonts w:ascii="Cambria Math" w:eastAsia="ＭＳ 明朝" w:hAnsi="Cambria Math"/>
            <w:sz w:val="22"/>
            <w:szCs w:val="22"/>
            <w:lang w:eastAsia="ja-JP"/>
          </w:rPr>
          <m:t>)</m:t>
        </m:r>
      </m:oMath>
      <w:r w:rsidRPr="00B25DEF">
        <w:rPr>
          <w:rFonts w:ascii="Times New Roman" w:eastAsia="ＭＳ 明朝" w:hAnsi="Times New Roman"/>
          <w:sz w:val="22"/>
          <w:szCs w:val="22"/>
          <w:lang w:eastAsia="ja-JP"/>
        </w:rPr>
        <w:t xml:space="preserve"> is carried by PBCH payload, and 3-bits timing index within PBCH TTI </w:t>
      </w:r>
      <m:oMath>
        <m:r>
          <m:rPr>
            <m:sty m:val="p"/>
          </m:rPr>
          <w:rPr>
            <w:rFonts w:ascii="Cambria Math" w:eastAsia="ＭＳ 明朝" w:hAnsi="Cambria Math"/>
            <w:sz w:val="22"/>
            <w:szCs w:val="22"/>
            <w:lang w:eastAsia="ja-JP"/>
          </w:rPr>
          <m:t>(</m:t>
        </m:r>
        <m:sSub>
          <m:sSubPr>
            <m:ctrlPr>
              <w:rPr>
                <w:rFonts w:ascii="Cambria Math" w:eastAsia="ＭＳ 明朝" w:hAnsi="Cambria Math"/>
                <w:kern w:val="0"/>
                <w:sz w:val="22"/>
                <w:szCs w:val="22"/>
                <w:lang w:val="en-GB" w:eastAsia="ja-JP"/>
              </w:rPr>
            </m:ctrlPr>
          </m:sSubPr>
          <m:e>
            <m:r>
              <w:rPr>
                <w:rFonts w:ascii="Cambria Math" w:eastAsia="ＭＳ 明朝" w:hAnsi="Cambria Math"/>
                <w:sz w:val="22"/>
                <w:szCs w:val="22"/>
                <w:lang w:eastAsia="ja-JP"/>
              </w:rPr>
              <m:t>s</m:t>
            </m:r>
          </m:e>
          <m:sub>
            <m:r>
              <w:rPr>
                <w:rFonts w:ascii="Cambria Math" w:eastAsia="ＭＳ 明朝" w:hAnsi="Cambria Math"/>
                <w:sz w:val="22"/>
                <w:szCs w:val="22"/>
                <w:lang w:eastAsia="ja-JP"/>
              </w:rPr>
              <m:t>2</m:t>
            </m:r>
          </m:sub>
        </m:sSub>
        <m:r>
          <w:rPr>
            <w:rFonts w:ascii="Cambria Math" w:eastAsia="ＭＳ 明朝" w:hAnsi="Cambria Math"/>
            <w:sz w:val="22"/>
            <w:szCs w:val="22"/>
            <w:lang w:eastAsia="ja-JP"/>
          </w:rPr>
          <m:t>,</m:t>
        </m:r>
        <m:sSub>
          <m:sSubPr>
            <m:ctrlPr>
              <w:rPr>
                <w:rFonts w:ascii="Cambria Math" w:eastAsia="ＭＳ 明朝" w:hAnsi="Cambria Math"/>
                <w:kern w:val="0"/>
                <w:sz w:val="22"/>
                <w:szCs w:val="22"/>
                <w:lang w:val="en-GB" w:eastAsia="ja-JP"/>
              </w:rPr>
            </m:ctrlPr>
          </m:sSubPr>
          <m:e>
            <m:r>
              <w:rPr>
                <w:rFonts w:ascii="Cambria Math" w:eastAsia="ＭＳ 明朝" w:hAnsi="Cambria Math"/>
                <w:sz w:val="22"/>
                <w:szCs w:val="22"/>
                <w:lang w:eastAsia="ja-JP"/>
              </w:rPr>
              <m:t>s</m:t>
            </m:r>
          </m:e>
          <m:sub>
            <m:r>
              <w:rPr>
                <w:rFonts w:ascii="Cambria Math" w:eastAsia="ＭＳ 明朝" w:hAnsi="Cambria Math"/>
                <w:sz w:val="22"/>
                <w:szCs w:val="22"/>
                <w:lang w:eastAsia="ja-JP"/>
              </w:rPr>
              <m:t>1</m:t>
            </m:r>
          </m:sub>
        </m:sSub>
        <m:r>
          <w:rPr>
            <w:rFonts w:ascii="Cambria Math" w:eastAsia="ＭＳ 明朝" w:hAnsi="Cambria Math"/>
            <w:sz w:val="22"/>
            <w:szCs w:val="22"/>
            <w:lang w:eastAsia="ja-JP"/>
          </w:rPr>
          <m:t>,</m:t>
        </m:r>
        <m:sSub>
          <m:sSubPr>
            <m:ctrlPr>
              <w:rPr>
                <w:rFonts w:ascii="Cambria Math" w:eastAsia="ＭＳ 明朝" w:hAnsi="Cambria Math"/>
                <w:kern w:val="0"/>
                <w:sz w:val="22"/>
                <w:szCs w:val="22"/>
                <w:lang w:val="en-GB" w:eastAsia="ja-JP"/>
              </w:rPr>
            </m:ctrlPr>
          </m:sSubPr>
          <m:e>
            <m:r>
              <w:rPr>
                <w:rFonts w:ascii="Cambria Math" w:eastAsia="ＭＳ 明朝" w:hAnsi="Cambria Math"/>
                <w:sz w:val="22"/>
                <w:szCs w:val="22"/>
                <w:lang w:eastAsia="ja-JP"/>
              </w:rPr>
              <m:t>s</m:t>
            </m:r>
          </m:e>
          <m:sub>
            <m:r>
              <w:rPr>
                <w:rFonts w:ascii="Cambria Math" w:eastAsia="ＭＳ 明朝" w:hAnsi="Cambria Math"/>
                <w:sz w:val="22"/>
                <w:szCs w:val="22"/>
                <w:lang w:eastAsia="ja-JP"/>
              </w:rPr>
              <m:t>0</m:t>
            </m:r>
          </m:sub>
        </m:sSub>
        <m:r>
          <w:rPr>
            <w:rFonts w:ascii="Cambria Math" w:eastAsia="ＭＳ 明朝" w:hAnsi="Cambria Math"/>
            <w:sz w:val="22"/>
            <w:szCs w:val="22"/>
            <w:lang w:eastAsia="ja-JP"/>
          </w:rPr>
          <m:t>)</m:t>
        </m:r>
      </m:oMath>
      <w:r w:rsidRPr="00B25DEF">
        <w:rPr>
          <w:rFonts w:ascii="Times New Roman" w:eastAsia="ＭＳ 明朝" w:hAnsi="Times New Roman"/>
          <w:sz w:val="22"/>
          <w:szCs w:val="22"/>
          <w:lang w:eastAsia="ja-JP"/>
        </w:rPr>
        <w:t xml:space="preserve"> is carried only by PBCH scrambling.</w:t>
      </w:r>
    </w:p>
    <w:p w14:paraId="291DA37F" w14:textId="27A6E9E2" w:rsidR="00AC5CB6" w:rsidRPr="00B25DEF" w:rsidRDefault="00AC5CB6" w:rsidP="00AC5CB6">
      <w:pPr>
        <w:pStyle w:val="afd"/>
        <w:numPr>
          <w:ilvl w:val="0"/>
          <w:numId w:val="35"/>
        </w:numPr>
        <w:spacing w:before="120"/>
        <w:ind w:firstLineChars="0"/>
        <w:rPr>
          <w:rFonts w:ascii="Times New Roman" w:eastAsia="ＭＳ 明朝" w:hAnsi="Times New Roman"/>
          <w:sz w:val="22"/>
          <w:szCs w:val="22"/>
          <w:lang w:eastAsia="ja-JP"/>
        </w:rPr>
      </w:pPr>
      <w:r w:rsidRPr="00B25DEF">
        <w:rPr>
          <w:rFonts w:ascii="Times New Roman" w:eastAsia="ＭＳ 明朝" w:hAnsi="Times New Roman"/>
          <w:sz w:val="22"/>
          <w:szCs w:val="22"/>
          <w:lang w:eastAsia="ja-JP"/>
        </w:rPr>
        <w:t xml:space="preserve">Option 3: 8-bits SFN </w:t>
      </w:r>
      <m:oMath>
        <m:r>
          <m:rPr>
            <m:sty m:val="p"/>
          </m:rPr>
          <w:rPr>
            <w:rFonts w:ascii="Cambria Math" w:eastAsia="ＭＳ 明朝" w:hAnsi="Cambria Math"/>
            <w:sz w:val="22"/>
            <w:szCs w:val="22"/>
            <w:lang w:eastAsia="ja-JP"/>
          </w:rPr>
          <m:t>(</m:t>
        </m:r>
        <m:sSub>
          <m:sSubPr>
            <m:ctrlPr>
              <w:rPr>
                <w:rFonts w:ascii="Cambria Math" w:eastAsia="ＭＳ 明朝" w:hAnsi="Cambria Math"/>
                <w:kern w:val="0"/>
                <w:sz w:val="22"/>
                <w:szCs w:val="22"/>
                <w:lang w:val="en-GB" w:eastAsia="ja-JP"/>
              </w:rPr>
            </m:ctrlPr>
          </m:sSubPr>
          <m:e>
            <m:r>
              <w:rPr>
                <w:rFonts w:ascii="Cambria Math" w:eastAsia="ＭＳ 明朝" w:hAnsi="Cambria Math"/>
                <w:sz w:val="22"/>
                <w:szCs w:val="22"/>
                <w:lang w:eastAsia="ja-JP"/>
              </w:rPr>
              <m:t>s</m:t>
            </m:r>
          </m:e>
          <m:sub>
            <m:r>
              <w:rPr>
                <w:rFonts w:ascii="Cambria Math" w:eastAsia="ＭＳ 明朝" w:hAnsi="Cambria Math"/>
                <w:sz w:val="22"/>
                <w:szCs w:val="22"/>
                <w:lang w:eastAsia="ja-JP"/>
              </w:rPr>
              <m:t>9</m:t>
            </m:r>
          </m:sub>
        </m:sSub>
        <m:r>
          <w:rPr>
            <w:rFonts w:ascii="Cambria Math" w:eastAsia="ＭＳ 明朝" w:hAnsi="Cambria Math"/>
            <w:sz w:val="22"/>
            <w:szCs w:val="22"/>
            <w:lang w:eastAsia="ja-JP"/>
          </w:rPr>
          <m:t>,</m:t>
        </m:r>
        <m:sSub>
          <m:sSubPr>
            <m:ctrlPr>
              <w:rPr>
                <w:rFonts w:ascii="Cambria Math" w:eastAsia="ＭＳ 明朝" w:hAnsi="Cambria Math"/>
                <w:kern w:val="0"/>
                <w:sz w:val="22"/>
                <w:szCs w:val="22"/>
                <w:lang w:val="en-GB" w:eastAsia="ja-JP"/>
              </w:rPr>
            </m:ctrlPr>
          </m:sSubPr>
          <m:e>
            <m:r>
              <w:rPr>
                <w:rFonts w:ascii="Cambria Math" w:eastAsia="ＭＳ 明朝" w:hAnsi="Cambria Math"/>
                <w:sz w:val="22"/>
                <w:szCs w:val="22"/>
                <w:lang w:eastAsia="ja-JP"/>
              </w:rPr>
              <m:t>s</m:t>
            </m:r>
          </m:e>
          <m:sub>
            <m:r>
              <w:rPr>
                <w:rFonts w:ascii="Cambria Math" w:eastAsia="ＭＳ 明朝" w:hAnsi="Cambria Math"/>
                <w:sz w:val="22"/>
                <w:szCs w:val="22"/>
                <w:lang w:eastAsia="ja-JP"/>
              </w:rPr>
              <m:t>8</m:t>
            </m:r>
          </m:sub>
        </m:sSub>
        <m:r>
          <w:rPr>
            <w:rFonts w:ascii="Cambria Math" w:eastAsia="ＭＳ 明朝" w:hAnsi="Cambria Math"/>
            <w:sz w:val="22"/>
            <w:szCs w:val="22"/>
            <w:lang w:eastAsia="ja-JP"/>
          </w:rPr>
          <m:t>,…,</m:t>
        </m:r>
        <m:sSub>
          <m:sSubPr>
            <m:ctrlPr>
              <w:rPr>
                <w:rFonts w:ascii="Cambria Math" w:eastAsia="ＭＳ 明朝" w:hAnsi="Cambria Math"/>
                <w:kern w:val="0"/>
                <w:sz w:val="22"/>
                <w:szCs w:val="22"/>
                <w:lang w:val="en-GB" w:eastAsia="ja-JP"/>
              </w:rPr>
            </m:ctrlPr>
          </m:sSubPr>
          <m:e>
            <m:r>
              <w:rPr>
                <w:rFonts w:ascii="Cambria Math" w:eastAsia="ＭＳ 明朝" w:hAnsi="Cambria Math"/>
                <w:sz w:val="22"/>
                <w:szCs w:val="22"/>
                <w:lang w:eastAsia="ja-JP"/>
              </w:rPr>
              <m:t>s</m:t>
            </m:r>
          </m:e>
          <m:sub>
            <m:r>
              <w:rPr>
                <w:rFonts w:ascii="Cambria Math" w:eastAsia="ＭＳ 明朝" w:hAnsi="Cambria Math"/>
                <w:sz w:val="22"/>
                <w:szCs w:val="22"/>
                <w:lang w:eastAsia="ja-JP"/>
              </w:rPr>
              <m:t>3</m:t>
            </m:r>
          </m:sub>
        </m:sSub>
        <m:r>
          <m:rPr>
            <m:sty m:val="p"/>
          </m:rPr>
          <w:rPr>
            <w:rFonts w:ascii="Cambria Math" w:eastAsia="ＭＳ 明朝" w:hAnsi="Cambria Math"/>
            <w:sz w:val="22"/>
            <w:szCs w:val="22"/>
            <w:lang w:eastAsia="ja-JP"/>
          </w:rPr>
          <m:t>,</m:t>
        </m:r>
        <m:sSub>
          <m:sSubPr>
            <m:ctrlPr>
              <w:rPr>
                <w:rFonts w:ascii="Cambria Math" w:eastAsia="ＭＳ 明朝" w:hAnsi="Cambria Math"/>
                <w:kern w:val="0"/>
                <w:sz w:val="22"/>
                <w:szCs w:val="22"/>
                <w:lang w:val="en-GB" w:eastAsia="ja-JP"/>
              </w:rPr>
            </m:ctrlPr>
          </m:sSubPr>
          <m:e>
            <m:r>
              <w:rPr>
                <w:rFonts w:ascii="Cambria Math" w:eastAsia="ＭＳ 明朝" w:hAnsi="Cambria Math"/>
                <w:sz w:val="22"/>
                <w:szCs w:val="22"/>
                <w:lang w:eastAsia="ja-JP"/>
              </w:rPr>
              <m:t>s</m:t>
            </m:r>
          </m:e>
          <m:sub>
            <m:r>
              <w:rPr>
                <w:rFonts w:ascii="Cambria Math" w:eastAsia="ＭＳ 明朝" w:hAnsi="Cambria Math"/>
                <w:sz w:val="22"/>
                <w:szCs w:val="22"/>
                <w:lang w:eastAsia="ja-JP"/>
              </w:rPr>
              <m:t>0</m:t>
            </m:r>
          </m:sub>
        </m:sSub>
        <m:r>
          <m:rPr>
            <m:sty m:val="p"/>
          </m:rPr>
          <w:rPr>
            <w:rFonts w:ascii="Cambria Math" w:eastAsia="ＭＳ 明朝" w:hAnsi="Cambria Math"/>
            <w:sz w:val="22"/>
            <w:szCs w:val="22"/>
            <w:lang w:eastAsia="ja-JP"/>
          </w:rPr>
          <m:t>)</m:t>
        </m:r>
      </m:oMath>
      <w:r w:rsidRPr="00B25DEF">
        <w:rPr>
          <w:rFonts w:ascii="Times New Roman" w:eastAsia="ＭＳ 明朝" w:hAnsi="Times New Roman"/>
          <w:sz w:val="22"/>
          <w:szCs w:val="22"/>
          <w:lang w:eastAsia="ja-JP"/>
        </w:rPr>
        <w:t xml:space="preserve"> is carried by PBCH payload, and </w:t>
      </w:r>
      <w:r w:rsidR="001D69DE" w:rsidRPr="00B25DEF">
        <w:rPr>
          <w:rFonts w:ascii="Times New Roman" w:eastAsia="ＭＳ 明朝" w:hAnsi="Times New Roman"/>
          <w:sz w:val="22"/>
          <w:szCs w:val="22"/>
          <w:lang w:eastAsia="ja-JP"/>
        </w:rPr>
        <w:t>2</w:t>
      </w:r>
      <w:r w:rsidRPr="00B25DEF">
        <w:rPr>
          <w:rFonts w:ascii="Times New Roman" w:eastAsia="ＭＳ 明朝" w:hAnsi="Times New Roman"/>
          <w:sz w:val="22"/>
          <w:szCs w:val="22"/>
          <w:lang w:eastAsia="ja-JP"/>
        </w:rPr>
        <w:t xml:space="preserve">-bits timing index within PBCH TTI </w:t>
      </w:r>
      <m:oMath>
        <m:r>
          <m:rPr>
            <m:sty m:val="p"/>
          </m:rPr>
          <w:rPr>
            <w:rFonts w:ascii="Cambria Math" w:eastAsia="ＭＳ 明朝" w:hAnsi="Cambria Math"/>
            <w:sz w:val="22"/>
            <w:szCs w:val="22"/>
            <w:lang w:eastAsia="ja-JP"/>
          </w:rPr>
          <m:t>(</m:t>
        </m:r>
        <m:sSub>
          <m:sSubPr>
            <m:ctrlPr>
              <w:rPr>
                <w:rFonts w:ascii="Cambria Math" w:eastAsia="ＭＳ 明朝" w:hAnsi="Cambria Math"/>
                <w:kern w:val="0"/>
                <w:sz w:val="22"/>
                <w:szCs w:val="22"/>
                <w:lang w:val="en-GB" w:eastAsia="ja-JP"/>
              </w:rPr>
            </m:ctrlPr>
          </m:sSubPr>
          <m:e>
            <m:r>
              <w:rPr>
                <w:rFonts w:ascii="Cambria Math" w:eastAsia="ＭＳ 明朝" w:hAnsi="Cambria Math"/>
                <w:sz w:val="22"/>
                <w:szCs w:val="22"/>
                <w:lang w:eastAsia="ja-JP"/>
              </w:rPr>
              <m:t>s</m:t>
            </m:r>
          </m:e>
          <m:sub>
            <m:r>
              <w:rPr>
                <w:rFonts w:ascii="Cambria Math" w:eastAsia="ＭＳ 明朝" w:hAnsi="Cambria Math"/>
                <w:sz w:val="22"/>
                <w:szCs w:val="22"/>
                <w:lang w:eastAsia="ja-JP"/>
              </w:rPr>
              <m:t>2</m:t>
            </m:r>
          </m:sub>
        </m:sSub>
        <m:r>
          <w:rPr>
            <w:rFonts w:ascii="Cambria Math" w:eastAsia="ＭＳ 明朝" w:hAnsi="Cambria Math"/>
            <w:sz w:val="22"/>
            <w:szCs w:val="22"/>
            <w:lang w:eastAsia="ja-JP"/>
          </w:rPr>
          <m:t>,</m:t>
        </m:r>
        <m:sSub>
          <m:sSubPr>
            <m:ctrlPr>
              <w:rPr>
                <w:rFonts w:ascii="Cambria Math" w:eastAsia="ＭＳ 明朝" w:hAnsi="Cambria Math"/>
                <w:kern w:val="0"/>
                <w:sz w:val="22"/>
                <w:szCs w:val="22"/>
                <w:lang w:val="en-GB" w:eastAsia="ja-JP"/>
              </w:rPr>
            </m:ctrlPr>
          </m:sSubPr>
          <m:e>
            <m:r>
              <w:rPr>
                <w:rFonts w:ascii="Cambria Math" w:eastAsia="ＭＳ 明朝" w:hAnsi="Cambria Math"/>
                <w:sz w:val="22"/>
                <w:szCs w:val="22"/>
                <w:lang w:eastAsia="ja-JP"/>
              </w:rPr>
              <m:t>s</m:t>
            </m:r>
          </m:e>
          <m:sub>
            <m:r>
              <w:rPr>
                <w:rFonts w:ascii="Cambria Math" w:eastAsia="ＭＳ 明朝" w:hAnsi="Cambria Math"/>
                <w:sz w:val="22"/>
                <w:szCs w:val="22"/>
                <w:lang w:eastAsia="ja-JP"/>
              </w:rPr>
              <m:t>1</m:t>
            </m:r>
          </m:sub>
        </m:sSub>
        <m:r>
          <w:rPr>
            <w:rFonts w:ascii="Cambria Math" w:eastAsia="ＭＳ 明朝" w:hAnsi="Cambria Math"/>
            <w:sz w:val="22"/>
            <w:szCs w:val="22"/>
            <w:lang w:eastAsia="ja-JP"/>
          </w:rPr>
          <m:t>)</m:t>
        </m:r>
      </m:oMath>
      <w:r w:rsidRPr="00B25DEF">
        <w:rPr>
          <w:rFonts w:ascii="Times New Roman" w:eastAsia="ＭＳ 明朝" w:hAnsi="Times New Roman"/>
          <w:sz w:val="22"/>
          <w:szCs w:val="22"/>
          <w:lang w:eastAsia="ja-JP"/>
        </w:rPr>
        <w:t xml:space="preserve"> is carried only by PBCH scrambling.</w:t>
      </w:r>
    </w:p>
    <w:p w14:paraId="71160EA1" w14:textId="77777777" w:rsidR="00AC5CB6" w:rsidRPr="00B25DEF" w:rsidRDefault="00AC5CB6" w:rsidP="00AC5CB6">
      <w:pPr>
        <w:rPr>
          <w:rFonts w:eastAsia="ＭＳ 明朝"/>
          <w:sz w:val="22"/>
          <w:szCs w:val="22"/>
          <w:lang w:val="en-US" w:eastAsia="ja-JP"/>
        </w:rPr>
      </w:pPr>
    </w:p>
    <w:p w14:paraId="763C2455" w14:textId="1B5F907C" w:rsidR="00AC5CB6" w:rsidRPr="00B25DEF" w:rsidRDefault="00AC5CB6" w:rsidP="00AC5CB6">
      <w:pPr>
        <w:spacing w:after="120"/>
        <w:rPr>
          <w:rFonts w:eastAsia="ＭＳ 明朝"/>
          <w:sz w:val="22"/>
          <w:lang w:eastAsia="ja-JP"/>
        </w:rPr>
      </w:pPr>
      <w:r w:rsidRPr="00B25DEF">
        <w:rPr>
          <w:rFonts w:eastAsia="ＭＳ 明朝"/>
          <w:sz w:val="22"/>
          <w:lang w:eastAsia="ja-JP"/>
        </w:rPr>
        <w:t xml:space="preserve">As described in section 1, RAN 1 made the agreements that first PBCH scrambling is applied to PBCH payload excluding the timing information, i.e. SS block index, half radio frame </w:t>
      </w:r>
      <w:r w:rsidR="001D69DE" w:rsidRPr="00B25DEF">
        <w:rPr>
          <w:rFonts w:eastAsia="ＭＳ 明朝"/>
          <w:sz w:val="22"/>
          <w:lang w:eastAsia="ja-JP"/>
        </w:rPr>
        <w:t xml:space="preserve">(if present) </w:t>
      </w:r>
      <w:r w:rsidRPr="00B25DEF">
        <w:rPr>
          <w:rFonts w:eastAsia="ＭＳ 明朝"/>
          <w:sz w:val="22"/>
          <w:lang w:eastAsia="ja-JP"/>
        </w:rPr>
        <w:t xml:space="preserve">and the part of SFN, prior to CRC attachment and encoding process. In the case of Option 1, if we assume that PBCH payload includes all of such timing information, PBCH scrambling sequence can be determined by un-scrambled part of timing information and it can reduce detection complexity </w:t>
      </w:r>
      <w:r w:rsidR="001D69DE" w:rsidRPr="00B25DEF">
        <w:rPr>
          <w:rFonts w:eastAsia="ＭＳ 明朝"/>
          <w:sz w:val="22"/>
          <w:lang w:eastAsia="ja-JP"/>
        </w:rPr>
        <w:t>since if UE can obtain un-scrambled part (checked by CRC)</w:t>
      </w:r>
      <w:r w:rsidR="00A67B8F" w:rsidRPr="00B25DEF">
        <w:rPr>
          <w:rFonts w:eastAsia="ＭＳ 明朝"/>
          <w:sz w:val="22"/>
          <w:lang w:eastAsia="ja-JP"/>
        </w:rPr>
        <w:t>,</w:t>
      </w:r>
      <w:r w:rsidR="001D69DE" w:rsidRPr="00B25DEF">
        <w:rPr>
          <w:rFonts w:eastAsia="ＭＳ 明朝"/>
          <w:sz w:val="22"/>
          <w:lang w:eastAsia="ja-JP"/>
        </w:rPr>
        <w:t xml:space="preserve"> </w:t>
      </w:r>
      <w:r w:rsidR="00A67B8F" w:rsidRPr="00B25DEF">
        <w:rPr>
          <w:rFonts w:eastAsia="ＭＳ 明朝"/>
          <w:sz w:val="22"/>
          <w:lang w:eastAsia="ja-JP"/>
        </w:rPr>
        <w:t xml:space="preserve">no </w:t>
      </w:r>
      <w:r w:rsidRPr="00B25DEF">
        <w:rPr>
          <w:rFonts w:eastAsia="ＭＳ 明朝"/>
          <w:sz w:val="22"/>
          <w:lang w:eastAsia="ja-JP"/>
        </w:rPr>
        <w:t xml:space="preserve">blind detection </w:t>
      </w:r>
      <w:r w:rsidR="00A67B8F" w:rsidRPr="00B25DEF">
        <w:rPr>
          <w:rFonts w:eastAsia="ＭＳ 明朝"/>
          <w:sz w:val="22"/>
          <w:lang w:eastAsia="ja-JP"/>
        </w:rPr>
        <w:t>for</w:t>
      </w:r>
      <w:r w:rsidRPr="00B25DEF">
        <w:rPr>
          <w:rFonts w:eastAsia="ＭＳ 明朝"/>
          <w:sz w:val="22"/>
          <w:lang w:eastAsia="ja-JP"/>
        </w:rPr>
        <w:t xml:space="preserve"> PBCH de-scrambling</w:t>
      </w:r>
      <w:r w:rsidR="00A67B8F" w:rsidRPr="00B25DEF">
        <w:rPr>
          <w:rFonts w:eastAsia="ＭＳ 明朝"/>
          <w:sz w:val="22"/>
          <w:lang w:eastAsia="ja-JP"/>
        </w:rPr>
        <w:t xml:space="preserve"> is necessary</w:t>
      </w:r>
      <w:r w:rsidRPr="00B25DEF">
        <w:rPr>
          <w:rFonts w:eastAsia="ＭＳ 明朝"/>
          <w:sz w:val="22"/>
          <w:lang w:eastAsia="ja-JP"/>
        </w:rPr>
        <w:t>. In that sense, Option 1 is most straightforward</w:t>
      </w:r>
      <w:r w:rsidR="00A67B8F" w:rsidRPr="00B25DEF">
        <w:rPr>
          <w:rFonts w:eastAsia="ＭＳ 明朝"/>
          <w:sz w:val="22"/>
          <w:lang w:eastAsia="ja-JP"/>
        </w:rPr>
        <w:t xml:space="preserve"> based on the last meeting agreements</w:t>
      </w:r>
      <w:r w:rsidRPr="00B25DEF">
        <w:rPr>
          <w:rFonts w:eastAsia="ＭＳ 明朝"/>
          <w:sz w:val="22"/>
          <w:lang w:eastAsia="ja-JP"/>
        </w:rPr>
        <w:t xml:space="preserve">. On the other hand, </w:t>
      </w:r>
      <w:r w:rsidR="00204129" w:rsidRPr="00B25DEF">
        <w:rPr>
          <w:rFonts w:eastAsia="ＭＳ 明朝"/>
          <w:sz w:val="22"/>
          <w:lang w:eastAsia="ja-JP"/>
        </w:rPr>
        <w:t>at the cost of</w:t>
      </w:r>
      <w:r w:rsidRPr="00B25DEF">
        <w:rPr>
          <w:rFonts w:eastAsia="ＭＳ 明朝"/>
          <w:sz w:val="22"/>
          <w:lang w:eastAsia="ja-JP"/>
        </w:rPr>
        <w:t xml:space="preserve"> blind detection in PBCH de-scrambling, Option 2 and Option 3 can reduce the required indication bits in PBCH payload by 3 bits and 2 bits, respectively. </w:t>
      </w:r>
      <w:r w:rsidR="00204129" w:rsidRPr="00B25DEF">
        <w:rPr>
          <w:rFonts w:eastAsia="ＭＳ 明朝"/>
          <w:sz w:val="22"/>
          <w:lang w:eastAsia="ja-JP"/>
        </w:rPr>
        <w:t>However, a</w:t>
      </w:r>
      <w:r w:rsidRPr="00B25DEF">
        <w:rPr>
          <w:rFonts w:eastAsia="ＭＳ 明朝"/>
          <w:sz w:val="22"/>
          <w:lang w:eastAsia="ja-JP"/>
        </w:rPr>
        <w:t xml:space="preserve">lthough PBCH payload size should be minimized to improve PBCH detection performance, we think that it </w:t>
      </w:r>
      <w:r w:rsidR="00204129" w:rsidRPr="00B25DEF">
        <w:rPr>
          <w:rFonts w:eastAsia="ＭＳ 明朝"/>
          <w:sz w:val="22"/>
          <w:lang w:eastAsia="ja-JP"/>
        </w:rPr>
        <w:t xml:space="preserve">would </w:t>
      </w:r>
      <w:r w:rsidRPr="00B25DEF">
        <w:rPr>
          <w:rFonts w:eastAsia="ＭＳ 明朝"/>
          <w:sz w:val="22"/>
          <w:lang w:eastAsia="ja-JP"/>
        </w:rPr>
        <w:t xml:space="preserve">not </w:t>
      </w:r>
      <w:r w:rsidR="00204129" w:rsidRPr="00B25DEF">
        <w:rPr>
          <w:rFonts w:eastAsia="ＭＳ 明朝"/>
          <w:sz w:val="22"/>
          <w:lang w:eastAsia="ja-JP"/>
        </w:rPr>
        <w:t>provide</w:t>
      </w:r>
      <w:r w:rsidRPr="00B25DEF">
        <w:rPr>
          <w:rFonts w:eastAsia="ＭＳ 明朝"/>
          <w:sz w:val="22"/>
          <w:lang w:eastAsia="ja-JP"/>
        </w:rPr>
        <w:t xml:space="preserve"> significant performance </w:t>
      </w:r>
      <w:r w:rsidR="00204129" w:rsidRPr="00B25DEF">
        <w:rPr>
          <w:rFonts w:eastAsia="ＭＳ 明朝"/>
          <w:sz w:val="22"/>
          <w:lang w:eastAsia="ja-JP"/>
        </w:rPr>
        <w:t>improvement, especially considering payload size alignment with octet</w:t>
      </w:r>
      <w:r w:rsidRPr="00B25DEF">
        <w:rPr>
          <w:rFonts w:eastAsia="ＭＳ 明朝"/>
          <w:sz w:val="22"/>
          <w:lang w:eastAsia="ja-JP"/>
        </w:rPr>
        <w:t>.</w:t>
      </w:r>
    </w:p>
    <w:p w14:paraId="592D9373" w14:textId="59DB25C8" w:rsidR="00AC5CB6" w:rsidRPr="00B25DEF" w:rsidRDefault="00AC5CB6" w:rsidP="00AC5CB6">
      <w:pPr>
        <w:spacing w:after="120"/>
        <w:rPr>
          <w:rFonts w:eastAsia="ＭＳ 明朝"/>
          <w:b/>
          <w:sz w:val="22"/>
          <w:szCs w:val="22"/>
          <w:lang w:eastAsia="ja-JP"/>
        </w:rPr>
      </w:pPr>
      <w:r w:rsidRPr="00B25DEF">
        <w:rPr>
          <w:rFonts w:eastAsia="ＭＳ 明朝"/>
          <w:b/>
          <w:sz w:val="22"/>
          <w:lang w:eastAsia="ja-JP"/>
        </w:rPr>
        <w:t>Proposal</w:t>
      </w:r>
      <w:r w:rsidR="00A31387" w:rsidRPr="00B25DEF">
        <w:rPr>
          <w:rFonts w:eastAsia="ＭＳ 明朝"/>
          <w:b/>
          <w:sz w:val="22"/>
          <w:lang w:eastAsia="ja-JP"/>
        </w:rPr>
        <w:t xml:space="preserve"> 1</w:t>
      </w:r>
      <w:r w:rsidRPr="00B25DEF">
        <w:rPr>
          <w:rFonts w:eastAsia="ＭＳ 明朝"/>
          <w:b/>
          <w:sz w:val="22"/>
          <w:lang w:eastAsia="ja-JP"/>
        </w:rPr>
        <w:t xml:space="preserve">: </w:t>
      </w:r>
      <w:r w:rsidRPr="00B25DEF">
        <w:rPr>
          <w:rFonts w:eastAsia="ＭＳ 明朝"/>
          <w:b/>
          <w:sz w:val="22"/>
          <w:szCs w:val="22"/>
          <w:lang w:eastAsia="ja-JP"/>
        </w:rPr>
        <w:t xml:space="preserve">10-bits SFN </w:t>
      </w:r>
      <m:oMath>
        <m:r>
          <m:rPr>
            <m:sty m:val="b"/>
          </m:rPr>
          <w:rPr>
            <w:rFonts w:ascii="Cambria Math" w:eastAsia="ＭＳ 明朝" w:hAnsi="Cambria Math"/>
            <w:sz w:val="22"/>
            <w:szCs w:val="22"/>
            <w:lang w:eastAsia="ja-JP"/>
          </w:rPr>
          <m:t>(</m:t>
        </m:r>
        <m:sSub>
          <m:sSubPr>
            <m:ctrlPr>
              <w:rPr>
                <w:rFonts w:ascii="Cambria Math" w:eastAsia="ＭＳ 明朝" w:hAnsi="Cambria Math"/>
                <w:b/>
                <w:sz w:val="22"/>
                <w:szCs w:val="22"/>
                <w:lang w:eastAsia="ja-JP"/>
              </w:rPr>
            </m:ctrlPr>
          </m:sSubPr>
          <m:e>
            <m:r>
              <m:rPr>
                <m:sty m:val="bi"/>
              </m:rPr>
              <w:rPr>
                <w:rFonts w:ascii="Cambria Math" w:eastAsia="ＭＳ 明朝" w:hAnsi="Cambria Math"/>
                <w:sz w:val="22"/>
                <w:szCs w:val="22"/>
                <w:lang w:eastAsia="ja-JP"/>
              </w:rPr>
              <m:t>s</m:t>
            </m:r>
          </m:e>
          <m:sub>
            <m:r>
              <m:rPr>
                <m:sty m:val="bi"/>
              </m:rPr>
              <w:rPr>
                <w:rFonts w:ascii="Cambria Math" w:eastAsia="ＭＳ 明朝" w:hAnsi="Cambria Math"/>
                <w:sz w:val="22"/>
                <w:szCs w:val="22"/>
                <w:lang w:eastAsia="ja-JP"/>
              </w:rPr>
              <m:t>9</m:t>
            </m:r>
          </m:sub>
        </m:sSub>
        <m:r>
          <m:rPr>
            <m:sty m:val="bi"/>
          </m:rPr>
          <w:rPr>
            <w:rFonts w:ascii="Cambria Math" w:eastAsia="ＭＳ 明朝" w:hAnsi="Cambria Math"/>
            <w:sz w:val="22"/>
            <w:szCs w:val="22"/>
            <w:lang w:eastAsia="ja-JP"/>
          </w:rPr>
          <m:t>,</m:t>
        </m:r>
        <m:sSub>
          <m:sSubPr>
            <m:ctrlPr>
              <w:rPr>
                <w:rFonts w:ascii="Cambria Math" w:eastAsia="ＭＳ 明朝" w:hAnsi="Cambria Math"/>
                <w:b/>
                <w:sz w:val="22"/>
                <w:szCs w:val="22"/>
                <w:lang w:eastAsia="ja-JP"/>
              </w:rPr>
            </m:ctrlPr>
          </m:sSubPr>
          <m:e>
            <m:r>
              <m:rPr>
                <m:sty m:val="bi"/>
              </m:rPr>
              <w:rPr>
                <w:rFonts w:ascii="Cambria Math" w:eastAsia="ＭＳ 明朝" w:hAnsi="Cambria Math"/>
                <w:sz w:val="22"/>
                <w:szCs w:val="22"/>
                <w:lang w:eastAsia="ja-JP"/>
              </w:rPr>
              <m:t>s</m:t>
            </m:r>
          </m:e>
          <m:sub>
            <m:r>
              <m:rPr>
                <m:sty m:val="bi"/>
              </m:rPr>
              <w:rPr>
                <w:rFonts w:ascii="Cambria Math" w:eastAsia="ＭＳ 明朝" w:hAnsi="Cambria Math"/>
                <w:sz w:val="22"/>
                <w:szCs w:val="22"/>
                <w:lang w:eastAsia="ja-JP"/>
              </w:rPr>
              <m:t>8</m:t>
            </m:r>
          </m:sub>
        </m:sSub>
        <m:r>
          <m:rPr>
            <m:sty m:val="bi"/>
          </m:rPr>
          <w:rPr>
            <w:rFonts w:ascii="Cambria Math" w:eastAsia="ＭＳ 明朝" w:hAnsi="Cambria Math"/>
            <w:sz w:val="22"/>
            <w:szCs w:val="22"/>
            <w:lang w:eastAsia="ja-JP"/>
          </w:rPr>
          <m:t>,…,</m:t>
        </m:r>
        <m:sSub>
          <m:sSubPr>
            <m:ctrlPr>
              <w:rPr>
                <w:rFonts w:ascii="Cambria Math" w:eastAsia="ＭＳ 明朝" w:hAnsi="Cambria Math"/>
                <w:b/>
                <w:sz w:val="22"/>
                <w:szCs w:val="22"/>
                <w:lang w:eastAsia="ja-JP"/>
              </w:rPr>
            </m:ctrlPr>
          </m:sSubPr>
          <m:e>
            <m:r>
              <m:rPr>
                <m:sty m:val="bi"/>
              </m:rPr>
              <w:rPr>
                <w:rFonts w:ascii="Cambria Math" w:eastAsia="ＭＳ 明朝" w:hAnsi="Cambria Math"/>
                <w:sz w:val="22"/>
                <w:szCs w:val="22"/>
                <w:lang w:eastAsia="ja-JP"/>
              </w:rPr>
              <m:t>s</m:t>
            </m:r>
          </m:e>
          <m:sub>
            <m:r>
              <m:rPr>
                <m:sty m:val="bi"/>
              </m:rPr>
              <w:rPr>
                <w:rFonts w:ascii="Cambria Math" w:eastAsia="ＭＳ 明朝" w:hAnsi="Cambria Math"/>
                <w:sz w:val="22"/>
                <w:szCs w:val="22"/>
                <w:lang w:eastAsia="ja-JP"/>
              </w:rPr>
              <m:t>0</m:t>
            </m:r>
          </m:sub>
        </m:sSub>
        <m:r>
          <m:rPr>
            <m:sty m:val="bi"/>
          </m:rPr>
          <w:rPr>
            <w:rFonts w:ascii="Cambria Math" w:eastAsia="ＭＳ 明朝" w:hAnsi="Cambria Math"/>
            <w:sz w:val="22"/>
            <w:szCs w:val="22"/>
            <w:lang w:eastAsia="ja-JP"/>
          </w:rPr>
          <m:t>)</m:t>
        </m:r>
      </m:oMath>
      <w:r w:rsidRPr="00B25DEF">
        <w:rPr>
          <w:rFonts w:eastAsia="ＭＳ 明朝"/>
          <w:b/>
          <w:sz w:val="22"/>
          <w:szCs w:val="22"/>
          <w:lang w:eastAsia="ja-JP"/>
        </w:rPr>
        <w:t xml:space="preserve"> should be carried by PBCH payload. In addition, PBCH scrambling should be initialized at least by 3-bits LSBs of </w:t>
      </w:r>
      <w:proofErr w:type="gramStart"/>
      <w:r w:rsidRPr="00B25DEF">
        <w:rPr>
          <w:rFonts w:eastAsia="ＭＳ 明朝"/>
          <w:b/>
          <w:sz w:val="22"/>
          <w:szCs w:val="22"/>
          <w:lang w:eastAsia="ja-JP"/>
        </w:rPr>
        <w:t xml:space="preserve">SFN </w:t>
      </w:r>
      <w:proofErr w:type="gramEnd"/>
      <m:oMath>
        <m:r>
          <m:rPr>
            <m:sty m:val="b"/>
          </m:rPr>
          <w:rPr>
            <w:rFonts w:ascii="Cambria Math" w:eastAsia="ＭＳ 明朝" w:hAnsi="Cambria Math"/>
            <w:sz w:val="22"/>
            <w:szCs w:val="22"/>
            <w:lang w:eastAsia="ja-JP"/>
          </w:rPr>
          <m:t>(</m:t>
        </m:r>
        <m:sSub>
          <m:sSubPr>
            <m:ctrlPr>
              <w:rPr>
                <w:rFonts w:ascii="Cambria Math" w:eastAsia="ＭＳ 明朝" w:hAnsi="Cambria Math"/>
                <w:b/>
                <w:sz w:val="22"/>
                <w:szCs w:val="22"/>
                <w:lang w:eastAsia="ja-JP"/>
              </w:rPr>
            </m:ctrlPr>
          </m:sSubPr>
          <m:e>
            <m:r>
              <m:rPr>
                <m:sty m:val="bi"/>
              </m:rPr>
              <w:rPr>
                <w:rFonts w:ascii="Cambria Math" w:eastAsia="ＭＳ 明朝" w:hAnsi="Cambria Math"/>
                <w:sz w:val="22"/>
                <w:szCs w:val="22"/>
                <w:lang w:eastAsia="ja-JP"/>
              </w:rPr>
              <m:t>s</m:t>
            </m:r>
          </m:e>
          <m:sub>
            <m:r>
              <m:rPr>
                <m:sty m:val="bi"/>
              </m:rPr>
              <w:rPr>
                <w:rFonts w:ascii="Cambria Math" w:eastAsia="ＭＳ 明朝" w:hAnsi="Cambria Math"/>
                <w:sz w:val="22"/>
                <w:szCs w:val="22"/>
                <w:lang w:eastAsia="ja-JP"/>
              </w:rPr>
              <m:t>1</m:t>
            </m:r>
          </m:sub>
        </m:sSub>
        <m:r>
          <m:rPr>
            <m:sty m:val="bi"/>
          </m:rPr>
          <w:rPr>
            <w:rFonts w:ascii="Cambria Math" w:eastAsia="ＭＳ 明朝" w:hAnsi="Cambria Math"/>
            <w:sz w:val="22"/>
            <w:szCs w:val="22"/>
            <w:lang w:eastAsia="ja-JP"/>
          </w:rPr>
          <m:t>,</m:t>
        </m:r>
        <m:sSub>
          <m:sSubPr>
            <m:ctrlPr>
              <w:rPr>
                <w:rFonts w:ascii="Cambria Math" w:eastAsia="ＭＳ 明朝" w:hAnsi="Cambria Math"/>
                <w:b/>
                <w:sz w:val="22"/>
                <w:szCs w:val="22"/>
                <w:lang w:eastAsia="ja-JP"/>
              </w:rPr>
            </m:ctrlPr>
          </m:sSubPr>
          <m:e>
            <m:r>
              <m:rPr>
                <m:sty m:val="bi"/>
              </m:rPr>
              <w:rPr>
                <w:rFonts w:ascii="Cambria Math" w:eastAsia="ＭＳ 明朝" w:hAnsi="Cambria Math"/>
                <w:sz w:val="22"/>
                <w:szCs w:val="22"/>
                <w:lang w:eastAsia="ja-JP"/>
              </w:rPr>
              <m:t>s</m:t>
            </m:r>
          </m:e>
          <m:sub>
            <m:r>
              <m:rPr>
                <m:sty m:val="bi"/>
              </m:rPr>
              <w:rPr>
                <w:rFonts w:ascii="Cambria Math" w:eastAsia="ＭＳ 明朝" w:hAnsi="Cambria Math"/>
                <w:sz w:val="22"/>
                <w:szCs w:val="22"/>
                <w:lang w:eastAsia="ja-JP"/>
              </w:rPr>
              <m:t>1</m:t>
            </m:r>
          </m:sub>
        </m:sSub>
        <m:r>
          <m:rPr>
            <m:sty m:val="bi"/>
          </m:rPr>
          <w:rPr>
            <w:rFonts w:ascii="Cambria Math" w:eastAsia="ＭＳ 明朝" w:hAnsi="Cambria Math"/>
            <w:sz w:val="22"/>
            <w:szCs w:val="22"/>
            <w:lang w:eastAsia="ja-JP"/>
          </w:rPr>
          <m:t>,</m:t>
        </m:r>
        <m:sSub>
          <m:sSubPr>
            <m:ctrlPr>
              <w:rPr>
                <w:rFonts w:ascii="Cambria Math" w:eastAsia="ＭＳ 明朝" w:hAnsi="Cambria Math"/>
                <w:b/>
                <w:sz w:val="22"/>
                <w:szCs w:val="22"/>
                <w:lang w:eastAsia="ja-JP"/>
              </w:rPr>
            </m:ctrlPr>
          </m:sSubPr>
          <m:e>
            <m:r>
              <m:rPr>
                <m:sty m:val="bi"/>
              </m:rPr>
              <w:rPr>
                <w:rFonts w:ascii="Cambria Math" w:eastAsia="ＭＳ 明朝" w:hAnsi="Cambria Math"/>
                <w:sz w:val="22"/>
                <w:szCs w:val="22"/>
                <w:lang w:eastAsia="ja-JP"/>
              </w:rPr>
              <m:t>s</m:t>
            </m:r>
          </m:e>
          <m:sub>
            <m:r>
              <m:rPr>
                <m:sty m:val="bi"/>
              </m:rPr>
              <w:rPr>
                <w:rFonts w:ascii="Cambria Math" w:eastAsia="ＭＳ 明朝" w:hAnsi="Cambria Math"/>
                <w:sz w:val="22"/>
                <w:szCs w:val="22"/>
                <w:lang w:eastAsia="ja-JP"/>
              </w:rPr>
              <m:t>0</m:t>
            </m:r>
          </m:sub>
        </m:sSub>
        <m:r>
          <m:rPr>
            <m:sty m:val="bi"/>
          </m:rPr>
          <w:rPr>
            <w:rFonts w:ascii="Cambria Math" w:eastAsia="ＭＳ 明朝" w:hAnsi="Cambria Math"/>
            <w:sz w:val="22"/>
            <w:szCs w:val="22"/>
            <w:lang w:eastAsia="ja-JP"/>
          </w:rPr>
          <m:t>)</m:t>
        </m:r>
      </m:oMath>
      <w:r w:rsidRPr="00B25DEF">
        <w:rPr>
          <w:rFonts w:eastAsia="ＭＳ 明朝"/>
          <w:b/>
          <w:sz w:val="22"/>
          <w:szCs w:val="22"/>
          <w:lang w:eastAsia="ja-JP"/>
        </w:rPr>
        <w:t>.</w:t>
      </w:r>
    </w:p>
    <w:p w14:paraId="447E871B" w14:textId="77777777" w:rsidR="00AC5CB6" w:rsidRPr="00B25DEF" w:rsidRDefault="00AC5CB6" w:rsidP="00AC5CB6">
      <w:pPr>
        <w:spacing w:after="120"/>
        <w:rPr>
          <w:rFonts w:eastAsia="ＭＳ 明朝"/>
          <w:sz w:val="22"/>
          <w:lang w:eastAsia="ja-JP"/>
        </w:rPr>
      </w:pPr>
    </w:p>
    <w:p w14:paraId="4511F8F7" w14:textId="3C36A004" w:rsidR="00AC5CB6" w:rsidRPr="00B25DEF" w:rsidRDefault="00AC5CB6" w:rsidP="00AC5CB6">
      <w:pPr>
        <w:spacing w:after="120"/>
        <w:rPr>
          <w:rFonts w:eastAsia="ＭＳ 明朝"/>
          <w:sz w:val="22"/>
          <w:lang w:eastAsia="ja-JP"/>
        </w:rPr>
      </w:pPr>
      <w:r w:rsidRPr="00B25DEF">
        <w:rPr>
          <w:rFonts w:eastAsia="ＭＳ 明朝"/>
          <w:sz w:val="22"/>
          <w:lang w:eastAsia="ja-JP"/>
        </w:rPr>
        <w:t xml:space="preserve">In addition, we need to consider the indication scheme of half radio frame timing. At the previous meeting, multiple schemes </w:t>
      </w:r>
      <w:r w:rsidR="00204129" w:rsidRPr="00B25DEF">
        <w:rPr>
          <w:rFonts w:eastAsia="ＭＳ 明朝"/>
          <w:sz w:val="22"/>
          <w:lang w:eastAsia="ja-JP"/>
        </w:rPr>
        <w:t xml:space="preserve">were </w:t>
      </w:r>
      <w:r w:rsidRPr="00B25DEF">
        <w:rPr>
          <w:rFonts w:eastAsia="ＭＳ 明朝"/>
          <w:sz w:val="22"/>
          <w:lang w:eastAsia="ja-JP"/>
        </w:rPr>
        <w:t xml:space="preserve">proposed as follows. </w:t>
      </w:r>
    </w:p>
    <w:p w14:paraId="5D88F39F" w14:textId="77777777" w:rsidR="00AC5CB6" w:rsidRPr="00B25DEF" w:rsidRDefault="00AC5CB6" w:rsidP="00AC5CB6">
      <w:pPr>
        <w:pStyle w:val="afd"/>
        <w:numPr>
          <w:ilvl w:val="0"/>
          <w:numId w:val="35"/>
        </w:numPr>
        <w:spacing w:before="120"/>
        <w:ind w:firstLineChars="0"/>
        <w:rPr>
          <w:rFonts w:ascii="Times New Roman" w:eastAsia="ＭＳ 明朝" w:hAnsi="Times New Roman"/>
          <w:sz w:val="22"/>
          <w:szCs w:val="22"/>
          <w:lang w:eastAsia="ja-JP"/>
        </w:rPr>
      </w:pPr>
      <w:r w:rsidRPr="00B25DEF">
        <w:rPr>
          <w:rFonts w:ascii="Times New Roman" w:eastAsia="ＭＳ 明朝" w:hAnsi="Times New Roman"/>
          <w:sz w:val="22"/>
          <w:szCs w:val="22"/>
          <w:lang w:eastAsia="ja-JP"/>
        </w:rPr>
        <w:t xml:space="preserve">Option (a): Half radio frame timing </w:t>
      </w:r>
      <m:oMath>
        <m:sSub>
          <m:sSubPr>
            <m:ctrlPr>
              <w:rPr>
                <w:rFonts w:ascii="Cambria Math" w:eastAsia="ＭＳ 明朝" w:hAnsi="Cambria Math"/>
                <w:kern w:val="0"/>
                <w:sz w:val="22"/>
                <w:szCs w:val="22"/>
                <w:lang w:val="en-GB" w:eastAsia="ja-JP"/>
              </w:rPr>
            </m:ctrlPr>
          </m:sSubPr>
          <m:e>
            <m:r>
              <w:rPr>
                <w:rFonts w:ascii="Cambria Math" w:eastAsia="ＭＳ 明朝" w:hAnsi="Cambria Math"/>
                <w:sz w:val="22"/>
                <w:szCs w:val="22"/>
                <w:lang w:eastAsia="ja-JP"/>
              </w:rPr>
              <m:t>c</m:t>
            </m:r>
          </m:e>
          <m:sub>
            <m:r>
              <w:rPr>
                <w:rFonts w:ascii="Cambria Math" w:eastAsia="ＭＳ 明朝" w:hAnsi="Cambria Math"/>
                <w:sz w:val="22"/>
                <w:szCs w:val="22"/>
                <w:lang w:eastAsia="ja-JP"/>
              </w:rPr>
              <m:t>0</m:t>
            </m:r>
          </m:sub>
        </m:sSub>
      </m:oMath>
      <w:r w:rsidRPr="00B25DEF">
        <w:rPr>
          <w:rFonts w:ascii="Times New Roman" w:eastAsia="ＭＳ 明朝" w:hAnsi="Times New Roman"/>
          <w:kern w:val="0"/>
          <w:sz w:val="22"/>
          <w:szCs w:val="22"/>
          <w:lang w:val="en-GB" w:eastAsia="ja-JP"/>
        </w:rPr>
        <w:t xml:space="preserve"> is carried by PBCH payload and PBCH scrambling sequence is initialized </w:t>
      </w:r>
      <w:proofErr w:type="gramStart"/>
      <w:r w:rsidRPr="00B25DEF">
        <w:rPr>
          <w:rFonts w:ascii="Times New Roman" w:eastAsia="ＭＳ 明朝" w:hAnsi="Times New Roman"/>
          <w:kern w:val="0"/>
          <w:sz w:val="22"/>
          <w:szCs w:val="22"/>
          <w:lang w:val="en-GB" w:eastAsia="ja-JP"/>
        </w:rPr>
        <w:t xml:space="preserve">with </w:t>
      </w:r>
      <w:proofErr w:type="gramEnd"/>
      <m:oMath>
        <m:sSub>
          <m:sSubPr>
            <m:ctrlPr>
              <w:rPr>
                <w:rFonts w:ascii="Cambria Math" w:eastAsia="ＭＳ 明朝" w:hAnsi="Cambria Math"/>
                <w:kern w:val="0"/>
                <w:sz w:val="22"/>
                <w:szCs w:val="22"/>
                <w:lang w:val="en-GB" w:eastAsia="ja-JP"/>
              </w:rPr>
            </m:ctrlPr>
          </m:sSubPr>
          <m:e>
            <m:r>
              <w:rPr>
                <w:rFonts w:ascii="Cambria Math" w:eastAsia="ＭＳ 明朝" w:hAnsi="Cambria Math"/>
                <w:sz w:val="22"/>
                <w:szCs w:val="22"/>
                <w:lang w:eastAsia="ja-JP"/>
              </w:rPr>
              <m:t>c</m:t>
            </m:r>
          </m:e>
          <m:sub>
            <m:r>
              <w:rPr>
                <w:rFonts w:ascii="Cambria Math" w:eastAsia="ＭＳ 明朝" w:hAnsi="Cambria Math"/>
                <w:sz w:val="22"/>
                <w:szCs w:val="22"/>
                <w:lang w:eastAsia="ja-JP"/>
              </w:rPr>
              <m:t>0</m:t>
            </m:r>
          </m:sub>
        </m:sSub>
      </m:oMath>
      <w:r w:rsidRPr="00B25DEF">
        <w:rPr>
          <w:rFonts w:ascii="Times New Roman" w:eastAsia="ＭＳ 明朝" w:hAnsi="Times New Roman"/>
          <w:kern w:val="0"/>
          <w:sz w:val="22"/>
          <w:szCs w:val="22"/>
          <w:lang w:val="en-GB" w:eastAsia="ja-JP"/>
        </w:rPr>
        <w:t xml:space="preserve">. </w:t>
      </w:r>
    </w:p>
    <w:p w14:paraId="69F6F712" w14:textId="16A5916C" w:rsidR="00AC5CB6" w:rsidRPr="00B25DEF" w:rsidRDefault="00AC5CB6" w:rsidP="00AC5CB6">
      <w:pPr>
        <w:pStyle w:val="afd"/>
        <w:numPr>
          <w:ilvl w:val="0"/>
          <w:numId w:val="35"/>
        </w:numPr>
        <w:spacing w:before="120"/>
        <w:ind w:firstLineChars="0"/>
        <w:rPr>
          <w:rFonts w:ascii="Times New Roman" w:eastAsia="ＭＳ 明朝" w:hAnsi="Times New Roman"/>
          <w:sz w:val="22"/>
          <w:szCs w:val="22"/>
          <w:lang w:eastAsia="ja-JP"/>
        </w:rPr>
      </w:pPr>
      <w:r w:rsidRPr="00B25DEF">
        <w:rPr>
          <w:rFonts w:ascii="Times New Roman" w:eastAsia="ＭＳ 明朝" w:hAnsi="Times New Roman"/>
          <w:sz w:val="22"/>
          <w:szCs w:val="22"/>
          <w:lang w:eastAsia="ja-JP"/>
        </w:rPr>
        <w:t xml:space="preserve">Option (b): Half radio frame timing </w:t>
      </w:r>
      <m:oMath>
        <m:sSub>
          <m:sSubPr>
            <m:ctrlPr>
              <w:rPr>
                <w:rFonts w:ascii="Cambria Math" w:eastAsia="ＭＳ 明朝" w:hAnsi="Cambria Math"/>
                <w:kern w:val="0"/>
                <w:sz w:val="22"/>
                <w:szCs w:val="22"/>
                <w:lang w:val="en-GB" w:eastAsia="ja-JP"/>
              </w:rPr>
            </m:ctrlPr>
          </m:sSubPr>
          <m:e>
            <m:r>
              <w:rPr>
                <w:rFonts w:ascii="Cambria Math" w:eastAsia="ＭＳ 明朝" w:hAnsi="Cambria Math"/>
                <w:sz w:val="22"/>
                <w:szCs w:val="22"/>
                <w:lang w:eastAsia="ja-JP"/>
              </w:rPr>
              <m:t>c</m:t>
            </m:r>
          </m:e>
          <m:sub>
            <m:r>
              <w:rPr>
                <w:rFonts w:ascii="Cambria Math" w:eastAsia="ＭＳ 明朝" w:hAnsi="Cambria Math"/>
                <w:sz w:val="22"/>
                <w:szCs w:val="22"/>
                <w:lang w:eastAsia="ja-JP"/>
              </w:rPr>
              <m:t>0</m:t>
            </m:r>
          </m:sub>
        </m:sSub>
      </m:oMath>
      <w:r w:rsidRPr="00B25DEF">
        <w:rPr>
          <w:rFonts w:ascii="Times New Roman" w:eastAsia="ＭＳ 明朝" w:hAnsi="Times New Roman"/>
          <w:kern w:val="0"/>
          <w:sz w:val="22"/>
          <w:szCs w:val="22"/>
          <w:lang w:val="en-GB" w:eastAsia="ja-JP"/>
        </w:rPr>
        <w:t xml:space="preserve"> is carried </w:t>
      </w:r>
      <w:r w:rsidR="00E31356" w:rsidRPr="00B25DEF">
        <w:rPr>
          <w:rFonts w:ascii="Times New Roman" w:eastAsia="ＭＳ 明朝" w:hAnsi="Times New Roman"/>
          <w:kern w:val="0"/>
          <w:sz w:val="22"/>
          <w:szCs w:val="22"/>
          <w:lang w:val="en-GB" w:eastAsia="ja-JP"/>
        </w:rPr>
        <w:t>implicitly</w:t>
      </w:r>
      <w:r w:rsidRPr="00B25DEF">
        <w:rPr>
          <w:rFonts w:ascii="Times New Roman" w:eastAsia="ＭＳ 明朝" w:hAnsi="Times New Roman"/>
          <w:kern w:val="0"/>
          <w:sz w:val="22"/>
          <w:szCs w:val="22"/>
          <w:lang w:val="en-GB" w:eastAsia="ja-JP"/>
        </w:rPr>
        <w:t xml:space="preserve"> by </w:t>
      </w:r>
    </w:p>
    <w:p w14:paraId="42716559" w14:textId="77777777" w:rsidR="00AC5CB6" w:rsidRPr="00B25DEF" w:rsidRDefault="00AC5CB6" w:rsidP="00AC5CB6">
      <w:pPr>
        <w:pStyle w:val="afd"/>
        <w:numPr>
          <w:ilvl w:val="1"/>
          <w:numId w:val="35"/>
        </w:numPr>
        <w:spacing w:before="120"/>
        <w:ind w:firstLineChars="0"/>
        <w:rPr>
          <w:rFonts w:ascii="Times New Roman" w:eastAsia="ＭＳ 明朝" w:hAnsi="Times New Roman"/>
          <w:sz w:val="22"/>
          <w:szCs w:val="22"/>
          <w:lang w:eastAsia="ja-JP"/>
        </w:rPr>
      </w:pPr>
      <w:r w:rsidRPr="00B25DEF">
        <w:rPr>
          <w:rFonts w:ascii="Times New Roman" w:eastAsia="ＭＳ 明朝" w:hAnsi="Times New Roman"/>
          <w:kern w:val="0"/>
          <w:sz w:val="22"/>
          <w:szCs w:val="22"/>
          <w:lang w:val="en-GB" w:eastAsia="ja-JP"/>
        </w:rPr>
        <w:t>2</w:t>
      </w:r>
      <w:r w:rsidRPr="00B25DEF">
        <w:rPr>
          <w:rFonts w:ascii="Times New Roman" w:eastAsia="ＭＳ 明朝" w:hAnsi="Times New Roman"/>
          <w:kern w:val="0"/>
          <w:sz w:val="22"/>
          <w:szCs w:val="22"/>
          <w:vertAlign w:val="superscript"/>
          <w:lang w:val="en-GB" w:eastAsia="ja-JP"/>
        </w:rPr>
        <w:t>nd</w:t>
      </w:r>
      <w:r w:rsidRPr="00B25DEF">
        <w:rPr>
          <w:rFonts w:ascii="Times New Roman" w:eastAsia="ＭＳ 明朝" w:hAnsi="Times New Roman"/>
          <w:kern w:val="0"/>
          <w:sz w:val="22"/>
          <w:szCs w:val="22"/>
          <w:lang w:val="en-GB" w:eastAsia="ja-JP"/>
        </w:rPr>
        <w:t xml:space="preserve"> PBCH scrambling</w:t>
      </w:r>
    </w:p>
    <w:p w14:paraId="1349F22F" w14:textId="77777777" w:rsidR="00AC5CB6" w:rsidRPr="00B25DEF" w:rsidRDefault="00AC5CB6" w:rsidP="00AC5CB6">
      <w:pPr>
        <w:pStyle w:val="afd"/>
        <w:numPr>
          <w:ilvl w:val="1"/>
          <w:numId w:val="35"/>
        </w:numPr>
        <w:spacing w:before="120"/>
        <w:ind w:firstLineChars="0"/>
        <w:rPr>
          <w:rFonts w:ascii="Times New Roman" w:eastAsia="ＭＳ 明朝" w:hAnsi="Times New Roman"/>
          <w:sz w:val="22"/>
          <w:szCs w:val="22"/>
          <w:lang w:eastAsia="ja-JP"/>
        </w:rPr>
      </w:pPr>
      <w:r w:rsidRPr="00B25DEF">
        <w:rPr>
          <w:rFonts w:ascii="Times New Roman" w:eastAsia="ＭＳ 明朝" w:hAnsi="Times New Roman"/>
          <w:kern w:val="0"/>
          <w:sz w:val="22"/>
          <w:szCs w:val="22"/>
          <w:lang w:val="en-GB" w:eastAsia="ja-JP"/>
        </w:rPr>
        <w:t>Different phase of PBCH DMRS sequence</w:t>
      </w:r>
    </w:p>
    <w:p w14:paraId="16DCA94D" w14:textId="77777777" w:rsidR="00AC5CB6" w:rsidRPr="00B25DEF" w:rsidRDefault="00AC5CB6" w:rsidP="00AC5CB6">
      <w:pPr>
        <w:pStyle w:val="afd"/>
        <w:numPr>
          <w:ilvl w:val="1"/>
          <w:numId w:val="35"/>
        </w:numPr>
        <w:spacing w:before="120"/>
        <w:ind w:firstLineChars="0"/>
        <w:rPr>
          <w:rFonts w:ascii="Times New Roman" w:eastAsia="ＭＳ 明朝" w:hAnsi="Times New Roman"/>
          <w:sz w:val="22"/>
          <w:szCs w:val="22"/>
          <w:lang w:eastAsia="ja-JP"/>
        </w:rPr>
      </w:pPr>
      <w:r w:rsidRPr="00B25DEF">
        <w:rPr>
          <w:rFonts w:ascii="Times New Roman" w:eastAsia="ＭＳ 明朝" w:hAnsi="Times New Roman"/>
          <w:kern w:val="0"/>
          <w:sz w:val="22"/>
          <w:szCs w:val="22"/>
          <w:lang w:val="en-GB" w:eastAsia="ja-JP"/>
        </w:rPr>
        <w:t>Different phase of PBCH symbol</w:t>
      </w:r>
    </w:p>
    <w:p w14:paraId="06A45599" w14:textId="083A2CEB" w:rsidR="00E31356" w:rsidRPr="00B25DEF" w:rsidRDefault="00E31356" w:rsidP="00E31356">
      <w:pPr>
        <w:pStyle w:val="afd"/>
        <w:numPr>
          <w:ilvl w:val="0"/>
          <w:numId w:val="35"/>
        </w:numPr>
        <w:spacing w:before="120"/>
        <w:ind w:firstLineChars="0"/>
        <w:rPr>
          <w:rFonts w:ascii="Times New Roman" w:eastAsia="ＭＳ 明朝" w:hAnsi="Times New Roman"/>
          <w:sz w:val="22"/>
          <w:szCs w:val="22"/>
          <w:lang w:eastAsia="ja-JP"/>
        </w:rPr>
      </w:pPr>
      <w:r w:rsidRPr="00B25DEF">
        <w:rPr>
          <w:rFonts w:ascii="Times New Roman" w:eastAsia="ＭＳ 明朝" w:hAnsi="Times New Roman"/>
          <w:kern w:val="0"/>
          <w:sz w:val="22"/>
          <w:szCs w:val="22"/>
          <w:lang w:val="en-GB" w:eastAsia="ja-JP"/>
        </w:rPr>
        <w:t xml:space="preserve">Option (c): Both option (a) and (b) are applied to carry half radio frame </w:t>
      </w:r>
      <w:proofErr w:type="gramStart"/>
      <w:r w:rsidRPr="00B25DEF">
        <w:rPr>
          <w:rFonts w:ascii="Times New Roman" w:eastAsia="ＭＳ 明朝" w:hAnsi="Times New Roman"/>
          <w:kern w:val="0"/>
          <w:sz w:val="22"/>
          <w:szCs w:val="22"/>
          <w:lang w:val="en-GB" w:eastAsia="ja-JP"/>
        </w:rPr>
        <w:t xml:space="preserve">timing </w:t>
      </w:r>
      <w:proofErr w:type="gramEnd"/>
      <m:oMath>
        <m:sSub>
          <m:sSubPr>
            <m:ctrlPr>
              <w:rPr>
                <w:rFonts w:ascii="Cambria Math" w:eastAsia="ＭＳ 明朝" w:hAnsi="Cambria Math"/>
                <w:kern w:val="0"/>
                <w:sz w:val="22"/>
                <w:szCs w:val="22"/>
                <w:lang w:val="en-GB" w:eastAsia="ja-JP"/>
              </w:rPr>
            </m:ctrlPr>
          </m:sSubPr>
          <m:e>
            <m:r>
              <w:rPr>
                <w:rFonts w:ascii="Cambria Math" w:eastAsia="ＭＳ 明朝" w:hAnsi="Cambria Math"/>
                <w:sz w:val="22"/>
                <w:szCs w:val="22"/>
                <w:lang w:eastAsia="ja-JP"/>
              </w:rPr>
              <m:t>c</m:t>
            </m:r>
          </m:e>
          <m:sub>
            <m:r>
              <w:rPr>
                <w:rFonts w:ascii="Cambria Math" w:eastAsia="ＭＳ 明朝" w:hAnsi="Cambria Math"/>
                <w:sz w:val="22"/>
                <w:szCs w:val="22"/>
                <w:lang w:eastAsia="ja-JP"/>
              </w:rPr>
              <m:t>0</m:t>
            </m:r>
          </m:sub>
        </m:sSub>
      </m:oMath>
      <w:r w:rsidRPr="00B25DEF">
        <w:rPr>
          <w:rFonts w:ascii="Times New Roman" w:eastAsia="ＭＳ 明朝" w:hAnsi="Times New Roman"/>
          <w:kern w:val="0"/>
          <w:sz w:val="22"/>
          <w:szCs w:val="22"/>
          <w:lang w:val="en-GB" w:eastAsia="ja-JP"/>
        </w:rPr>
        <w:t>.</w:t>
      </w:r>
    </w:p>
    <w:p w14:paraId="2A57B99A" w14:textId="77777777" w:rsidR="00AC5CB6" w:rsidRPr="00B25DEF" w:rsidRDefault="00AC5CB6" w:rsidP="00AC5CB6">
      <w:pPr>
        <w:spacing w:after="120"/>
        <w:rPr>
          <w:rFonts w:eastAsia="ＭＳ 明朝"/>
          <w:sz w:val="22"/>
          <w:szCs w:val="22"/>
          <w:lang w:val="en-US" w:eastAsia="ja-JP"/>
        </w:rPr>
      </w:pPr>
    </w:p>
    <w:p w14:paraId="6AEB5AA2" w14:textId="7A44DC12" w:rsidR="00A31387" w:rsidRPr="00B25DEF" w:rsidRDefault="00A330A3" w:rsidP="00A31387">
      <w:pPr>
        <w:spacing w:after="120"/>
        <w:rPr>
          <w:rFonts w:eastAsia="ＭＳ 明朝"/>
          <w:sz w:val="22"/>
          <w:szCs w:val="22"/>
          <w:lang w:val="en-US" w:eastAsia="ja-JP"/>
        </w:rPr>
      </w:pPr>
      <w:r w:rsidRPr="00B25DEF">
        <w:rPr>
          <w:rFonts w:eastAsia="ＭＳ 明朝"/>
          <w:sz w:val="22"/>
          <w:szCs w:val="22"/>
          <w:lang w:val="en-US" w:eastAsia="ja-JP"/>
        </w:rPr>
        <w:lastRenderedPageBreak/>
        <w:t>As</w:t>
      </w:r>
      <w:r w:rsidR="00A31387" w:rsidRPr="00B25DEF">
        <w:rPr>
          <w:rFonts w:eastAsia="ＭＳ 明朝"/>
          <w:sz w:val="22"/>
          <w:szCs w:val="22"/>
          <w:lang w:val="en-US" w:eastAsia="ja-JP"/>
        </w:rPr>
        <w:t xml:space="preserve"> similar discussion </w:t>
      </w:r>
      <w:r w:rsidRPr="00B25DEF">
        <w:rPr>
          <w:rFonts w:eastAsia="ＭＳ 明朝"/>
          <w:sz w:val="22"/>
          <w:szCs w:val="22"/>
          <w:lang w:val="en-US" w:eastAsia="ja-JP"/>
        </w:rPr>
        <w:t>with</w:t>
      </w:r>
      <w:r w:rsidR="00A31387" w:rsidRPr="00B25DEF">
        <w:rPr>
          <w:rFonts w:eastAsia="ＭＳ 明朝"/>
          <w:sz w:val="22"/>
          <w:szCs w:val="22"/>
          <w:lang w:val="en-US" w:eastAsia="ja-JP"/>
        </w:rPr>
        <w:t xml:space="preserve"> SFN indication, </w:t>
      </w:r>
      <w:r w:rsidRPr="00B25DEF">
        <w:rPr>
          <w:rFonts w:eastAsia="ＭＳ 明朝"/>
          <w:sz w:val="22"/>
          <w:szCs w:val="22"/>
          <w:lang w:val="en-US" w:eastAsia="ja-JP"/>
        </w:rPr>
        <w:t>i</w:t>
      </w:r>
      <w:r w:rsidR="00A31387" w:rsidRPr="00B25DEF">
        <w:rPr>
          <w:rFonts w:eastAsia="ＭＳ 明朝"/>
          <w:sz w:val="22"/>
          <w:szCs w:val="22"/>
          <w:lang w:val="en-US" w:eastAsia="ja-JP"/>
        </w:rPr>
        <w:t xml:space="preserve">f PBCH payload includes the </w:t>
      </w:r>
      <w:r w:rsidR="00A31387" w:rsidRPr="00B25DEF">
        <w:rPr>
          <w:rFonts w:eastAsia="ＭＳ 明朝"/>
          <w:sz w:val="22"/>
          <w:szCs w:val="22"/>
          <w:lang w:eastAsia="ja-JP"/>
        </w:rPr>
        <w:t xml:space="preserve">half radio frame timing </w:t>
      </w:r>
      <m:oMath>
        <m:sSub>
          <m:sSubPr>
            <m:ctrlPr>
              <w:rPr>
                <w:rFonts w:ascii="Cambria Math" w:eastAsia="ＭＳ 明朝" w:hAnsi="Cambria Math"/>
                <w:sz w:val="22"/>
                <w:szCs w:val="22"/>
                <w:lang w:eastAsia="ja-JP"/>
              </w:rPr>
            </m:ctrlPr>
          </m:sSubPr>
          <m:e>
            <m:r>
              <w:rPr>
                <w:rFonts w:ascii="Cambria Math" w:eastAsia="ＭＳ 明朝" w:hAnsi="Cambria Math"/>
                <w:sz w:val="22"/>
                <w:szCs w:val="22"/>
                <w:lang w:eastAsia="ja-JP"/>
              </w:rPr>
              <m:t>c</m:t>
            </m:r>
          </m:e>
          <m:sub>
            <m:r>
              <w:rPr>
                <w:rFonts w:ascii="Cambria Math" w:eastAsia="ＭＳ 明朝" w:hAnsi="Cambria Math"/>
                <w:sz w:val="22"/>
                <w:szCs w:val="22"/>
                <w:lang w:eastAsia="ja-JP"/>
              </w:rPr>
              <m:t>0</m:t>
            </m:r>
          </m:sub>
        </m:sSub>
      </m:oMath>
      <w:r w:rsidR="00A31387" w:rsidRPr="00B25DEF">
        <w:rPr>
          <w:rFonts w:eastAsia="ＭＳ 明朝"/>
          <w:sz w:val="22"/>
          <w:szCs w:val="22"/>
          <w:lang w:eastAsia="ja-JP"/>
        </w:rPr>
        <w:t xml:space="preserve"> </w:t>
      </w:r>
      <w:r w:rsidRPr="00B25DEF">
        <w:rPr>
          <w:rFonts w:eastAsia="ＭＳ 明朝"/>
          <w:sz w:val="22"/>
          <w:szCs w:val="22"/>
          <w:lang w:eastAsia="ja-JP"/>
        </w:rPr>
        <w:t>i.e., o</w:t>
      </w:r>
      <w:r w:rsidR="00A31387" w:rsidRPr="00B25DEF">
        <w:rPr>
          <w:rFonts w:eastAsia="ＭＳ 明朝"/>
          <w:sz w:val="22"/>
          <w:szCs w:val="22"/>
          <w:lang w:eastAsia="ja-JP"/>
        </w:rPr>
        <w:t>ption (a)</w:t>
      </w:r>
      <w:proofErr w:type="gramStart"/>
      <w:r w:rsidRPr="00B25DEF">
        <w:rPr>
          <w:rFonts w:eastAsia="ＭＳ 明朝"/>
          <w:sz w:val="22"/>
          <w:szCs w:val="22"/>
          <w:lang w:eastAsia="ja-JP"/>
        </w:rPr>
        <w:t>,</w:t>
      </w:r>
      <w:r w:rsidR="00A31387" w:rsidRPr="00B25DEF">
        <w:rPr>
          <w:rFonts w:eastAsia="ＭＳ 明朝"/>
          <w:sz w:val="22"/>
          <w:szCs w:val="22"/>
          <w:lang w:eastAsia="ja-JP"/>
        </w:rPr>
        <w:t xml:space="preserve"> </w:t>
      </w:r>
      <w:r w:rsidR="00A31387" w:rsidRPr="00B25DEF">
        <w:rPr>
          <w:rFonts w:eastAsia="ＭＳ 明朝"/>
          <w:sz w:val="22"/>
          <w:szCs w:val="22"/>
          <w:lang w:val="en-US" w:eastAsia="ja-JP"/>
        </w:rPr>
        <w:t xml:space="preserve"> the</w:t>
      </w:r>
      <w:proofErr w:type="gramEnd"/>
      <w:r w:rsidR="00A31387" w:rsidRPr="00B25DEF">
        <w:rPr>
          <w:rFonts w:eastAsia="ＭＳ 明朝"/>
          <w:sz w:val="22"/>
          <w:szCs w:val="22"/>
          <w:lang w:val="en-US" w:eastAsia="ja-JP"/>
        </w:rPr>
        <w:t xml:space="preserve"> UE detection effort in PBCH de-scrambling </w:t>
      </w:r>
      <w:r w:rsidRPr="00B25DEF">
        <w:rPr>
          <w:rFonts w:eastAsia="ＭＳ 明朝"/>
          <w:sz w:val="22"/>
          <w:szCs w:val="22"/>
          <w:lang w:val="en-US" w:eastAsia="ja-JP"/>
        </w:rPr>
        <w:t xml:space="preserve">can be reduced </w:t>
      </w:r>
      <w:r w:rsidR="00A31387" w:rsidRPr="00B25DEF">
        <w:rPr>
          <w:rFonts w:eastAsia="ＭＳ 明朝"/>
          <w:sz w:val="22"/>
          <w:szCs w:val="22"/>
          <w:lang w:val="en-US" w:eastAsia="ja-JP"/>
        </w:rPr>
        <w:t xml:space="preserve">and it </w:t>
      </w:r>
      <w:r w:rsidRPr="00B25DEF">
        <w:rPr>
          <w:rFonts w:eastAsia="ＭＳ 明朝"/>
          <w:sz w:val="22"/>
          <w:szCs w:val="22"/>
          <w:lang w:eastAsia="ja-JP"/>
        </w:rPr>
        <w:t xml:space="preserve">would be </w:t>
      </w:r>
      <w:r w:rsidR="00A31387" w:rsidRPr="00B25DEF">
        <w:rPr>
          <w:rFonts w:eastAsia="ＭＳ 明朝"/>
          <w:sz w:val="22"/>
          <w:szCs w:val="22"/>
          <w:lang w:eastAsia="ja-JP"/>
        </w:rPr>
        <w:t xml:space="preserve"> straightforward</w:t>
      </w:r>
      <w:r w:rsidR="00A31387" w:rsidRPr="00B25DEF">
        <w:rPr>
          <w:rFonts w:eastAsia="ＭＳ 明朝"/>
          <w:sz w:val="22"/>
          <w:szCs w:val="22"/>
          <w:lang w:val="en-US" w:eastAsia="ja-JP"/>
        </w:rPr>
        <w:t xml:space="preserve">. </w:t>
      </w:r>
      <w:r w:rsidRPr="00B25DEF">
        <w:rPr>
          <w:rFonts w:eastAsia="ＭＳ 明朝"/>
          <w:sz w:val="22"/>
          <w:szCs w:val="22"/>
          <w:lang w:val="en-US" w:eastAsia="ja-JP"/>
        </w:rPr>
        <w:t>However, since there would be a case where UE needs to identify half radio frame timing of target cell for handover</w:t>
      </w:r>
      <w:r w:rsidR="00E31356" w:rsidRPr="00B25DEF">
        <w:rPr>
          <w:rFonts w:eastAsia="ＭＳ 明朝"/>
          <w:sz w:val="22"/>
          <w:szCs w:val="22"/>
          <w:lang w:val="en-US" w:eastAsia="ja-JP"/>
        </w:rPr>
        <w:t>,</w:t>
      </w:r>
      <w:r w:rsidR="00A31387" w:rsidRPr="00B25DEF">
        <w:rPr>
          <w:rFonts w:eastAsia="ＭＳ 明朝"/>
          <w:sz w:val="22"/>
          <w:szCs w:val="22"/>
          <w:lang w:val="en-US" w:eastAsia="ja-JP"/>
        </w:rPr>
        <w:t xml:space="preserve"> </w:t>
      </w:r>
      <w:r w:rsidR="00E31356" w:rsidRPr="00B25DEF">
        <w:rPr>
          <w:rFonts w:eastAsia="ＭＳ 明朝"/>
          <w:sz w:val="22"/>
          <w:szCs w:val="22"/>
          <w:lang w:val="en-US" w:eastAsia="ja-JP"/>
        </w:rPr>
        <w:t>i.e., to identify RACH occasion, UE needs to read NR-PBCH of target cell if half radio frame timing is indicated in NR-PBCH payload only. It may cause handover delay issue due to PBCH reading based on combining reception to cope with low SINR at cell edge. On the other hand, in case of option (b), UE can derive half radio frame timing information without reading PBCH and hence there may be no handover delay issue. However, implicit indication has no way for verification. So, option (c) can be considered although it looks redundant.</w:t>
      </w:r>
    </w:p>
    <w:p w14:paraId="5B64938B" w14:textId="4F86078E" w:rsidR="00E31356" w:rsidRPr="00B25DEF" w:rsidRDefault="00E31356" w:rsidP="00A31387">
      <w:pPr>
        <w:spacing w:after="120"/>
        <w:rPr>
          <w:rFonts w:eastAsia="ＭＳ 明朝"/>
          <w:sz w:val="22"/>
          <w:szCs w:val="22"/>
          <w:lang w:val="en-US" w:eastAsia="ja-JP"/>
        </w:rPr>
      </w:pPr>
      <w:r w:rsidRPr="00B25DEF">
        <w:rPr>
          <w:rFonts w:eastAsia="ＭＳ 明朝"/>
          <w:sz w:val="22"/>
          <w:szCs w:val="22"/>
          <w:lang w:val="en-US" w:eastAsia="ja-JP"/>
        </w:rPr>
        <w:t xml:space="preserve">In summary, </w:t>
      </w:r>
      <w:r w:rsidR="004D2191" w:rsidRPr="00B25DEF">
        <w:rPr>
          <w:rFonts w:eastAsia="ＭＳ 明朝"/>
          <w:sz w:val="22"/>
          <w:szCs w:val="22"/>
          <w:lang w:val="en-US" w:eastAsia="ja-JP"/>
        </w:rPr>
        <w:t>we think that option (a) would be straightforward and may have no issue in many cases. However, if the possible issue on option (a) as mentioned above is important, option (c) would be a possible way.</w:t>
      </w:r>
    </w:p>
    <w:p w14:paraId="6200F59B" w14:textId="3EBB90F4" w:rsidR="00A31387" w:rsidRPr="00B25DEF" w:rsidRDefault="00A31387" w:rsidP="00A31387">
      <w:pPr>
        <w:spacing w:after="120"/>
        <w:rPr>
          <w:rFonts w:eastAsia="ＭＳ 明朝"/>
          <w:b/>
          <w:sz w:val="22"/>
          <w:szCs w:val="22"/>
          <w:lang w:val="en-US" w:eastAsia="ja-JP"/>
        </w:rPr>
      </w:pPr>
      <w:r w:rsidRPr="00B25DEF">
        <w:rPr>
          <w:rFonts w:eastAsia="ＭＳ 明朝"/>
          <w:b/>
          <w:sz w:val="22"/>
          <w:szCs w:val="22"/>
          <w:lang w:val="en-US" w:eastAsia="ja-JP"/>
        </w:rPr>
        <w:t>Proposal 2: The indication scheme of half radio frame timing should be discuss</w:t>
      </w:r>
      <w:r w:rsidR="004D2191" w:rsidRPr="00B25DEF">
        <w:rPr>
          <w:rFonts w:eastAsia="ＭＳ 明朝"/>
          <w:b/>
          <w:sz w:val="22"/>
          <w:szCs w:val="22"/>
          <w:lang w:val="en-US" w:eastAsia="ja-JP"/>
        </w:rPr>
        <w:t>ed with considering possible handover delay issue due to PBCH reading, and at least explicit indication in NR-PBCH payload should be supported</w:t>
      </w:r>
      <w:r w:rsidRPr="00B25DEF">
        <w:rPr>
          <w:rFonts w:eastAsia="ＭＳ 明朝"/>
          <w:b/>
          <w:sz w:val="22"/>
          <w:szCs w:val="22"/>
          <w:lang w:val="en-US" w:eastAsia="ja-JP"/>
        </w:rPr>
        <w:t>.</w:t>
      </w:r>
    </w:p>
    <w:p w14:paraId="1846E28C" w14:textId="77777777" w:rsidR="00CC0F7E" w:rsidRPr="003363DB" w:rsidRDefault="00CC0F7E" w:rsidP="003363DB">
      <w:pPr>
        <w:spacing w:after="120"/>
        <w:rPr>
          <w:rFonts w:eastAsia="ＭＳ 明朝"/>
          <w:sz w:val="22"/>
          <w:lang w:eastAsia="ja-JP"/>
        </w:rPr>
      </w:pPr>
    </w:p>
    <w:p w14:paraId="726DCC3B" w14:textId="77777777" w:rsidR="001F38B6" w:rsidRPr="004B2544" w:rsidRDefault="0022569F" w:rsidP="001E3024">
      <w:pPr>
        <w:pStyle w:val="1"/>
        <w:spacing w:before="180" w:after="120"/>
        <w:ind w:left="0" w:firstLine="0"/>
        <w:rPr>
          <w:rFonts w:eastAsia="SimSun"/>
          <w:b/>
          <w:lang w:val="en-US" w:eastAsia="zh-CN"/>
        </w:rPr>
      </w:pPr>
      <w:r w:rsidRPr="004B2544">
        <w:rPr>
          <w:rFonts w:eastAsia="ＭＳ 明朝" w:hint="eastAsia"/>
          <w:b/>
          <w:lang w:val="en-US"/>
        </w:rPr>
        <w:t xml:space="preserve">Discussion on </w:t>
      </w:r>
      <w:r w:rsidR="00ED4907" w:rsidRPr="004B2544">
        <w:rPr>
          <w:rFonts w:eastAsia="ＭＳ 明朝" w:hint="eastAsia"/>
          <w:b/>
          <w:lang w:val="en-US"/>
        </w:rPr>
        <w:t xml:space="preserve">NR-PBCH </w:t>
      </w:r>
      <w:r w:rsidR="00264606" w:rsidRPr="004B2544">
        <w:rPr>
          <w:rFonts w:eastAsia="ＭＳ 明朝" w:hint="eastAsia"/>
          <w:b/>
          <w:lang w:val="en-US"/>
        </w:rPr>
        <w:t>contents</w:t>
      </w:r>
      <w:r w:rsidR="008B4173">
        <w:rPr>
          <w:rFonts w:eastAsia="ＭＳ 明朝" w:hint="eastAsia"/>
          <w:b/>
          <w:lang w:val="en-US"/>
        </w:rPr>
        <w:t xml:space="preserve"> and payload size</w:t>
      </w:r>
    </w:p>
    <w:p w14:paraId="7940D630" w14:textId="7F4A7D21" w:rsidR="003F6C21" w:rsidRDefault="000502AF" w:rsidP="00687422">
      <w:pPr>
        <w:spacing w:after="120"/>
        <w:rPr>
          <w:rFonts w:eastAsia="ＭＳ 明朝"/>
          <w:color w:val="FF0000"/>
          <w:sz w:val="22"/>
          <w:lang w:eastAsia="ja-JP"/>
        </w:rPr>
      </w:pPr>
      <w:r w:rsidRPr="004B2544">
        <w:rPr>
          <w:rFonts w:eastAsia="ＭＳ 明朝" w:hint="eastAsia"/>
          <w:sz w:val="22"/>
          <w:lang w:eastAsia="ja-JP"/>
        </w:rPr>
        <w:t>I</w:t>
      </w:r>
      <w:r w:rsidR="00DA0D45" w:rsidRPr="004B2544">
        <w:rPr>
          <w:rFonts w:eastAsia="ＭＳ 明朝" w:hint="eastAsia"/>
          <w:sz w:val="22"/>
          <w:lang w:eastAsia="ja-JP"/>
        </w:rPr>
        <w:t xml:space="preserve">nformation provided by PBCH </w:t>
      </w:r>
      <w:r w:rsidR="00CE17BA">
        <w:rPr>
          <w:rFonts w:eastAsia="ＭＳ 明朝" w:hint="eastAsia"/>
          <w:sz w:val="22"/>
          <w:lang w:eastAsia="ja-JP"/>
        </w:rPr>
        <w:t>is</w:t>
      </w:r>
      <w:r w:rsidR="00BF309E" w:rsidRPr="004B2544">
        <w:rPr>
          <w:rFonts w:eastAsia="ＭＳ 明朝" w:hint="eastAsia"/>
          <w:sz w:val="22"/>
          <w:lang w:eastAsia="ja-JP"/>
        </w:rPr>
        <w:t xml:space="preserve"> </w:t>
      </w:r>
      <w:r w:rsidR="00DA0D45" w:rsidRPr="004B2544">
        <w:rPr>
          <w:rFonts w:eastAsia="ＭＳ 明朝"/>
          <w:sz w:val="22"/>
          <w:lang w:eastAsia="ja-JP"/>
        </w:rPr>
        <w:t>minimum</w:t>
      </w:r>
      <w:r w:rsidR="00DA0D45" w:rsidRPr="004B2544">
        <w:rPr>
          <w:rFonts w:eastAsia="ＭＳ 明朝" w:hint="eastAsia"/>
          <w:sz w:val="22"/>
          <w:lang w:eastAsia="ja-JP"/>
        </w:rPr>
        <w:t xml:space="preserve"> necessary information to decode PDCCH which schedules PDSCH carrying system information</w:t>
      </w:r>
      <w:r w:rsidR="006F2BDA" w:rsidRPr="004B2544">
        <w:rPr>
          <w:rFonts w:eastAsia="ＭＳ 明朝" w:hint="eastAsia"/>
          <w:sz w:val="22"/>
          <w:lang w:eastAsia="ja-JP"/>
        </w:rPr>
        <w:t xml:space="preserve"> (SI)</w:t>
      </w:r>
      <w:r w:rsidR="00DA0D45" w:rsidRPr="004B2544">
        <w:rPr>
          <w:rFonts w:eastAsia="ＭＳ 明朝" w:hint="eastAsia"/>
          <w:sz w:val="22"/>
          <w:lang w:eastAsia="ja-JP"/>
        </w:rPr>
        <w:t>.</w:t>
      </w:r>
      <w:r w:rsidRPr="004B2544">
        <w:rPr>
          <w:rFonts w:eastAsia="ＭＳ 明朝" w:hint="eastAsia"/>
          <w:sz w:val="22"/>
          <w:lang w:eastAsia="ja-JP"/>
        </w:rPr>
        <w:t xml:space="preserve"> Even in NR, this principle should be held</w:t>
      </w:r>
      <w:r w:rsidR="00547E68" w:rsidRPr="004B2544">
        <w:rPr>
          <w:rFonts w:eastAsia="ＭＳ 明朝" w:hint="eastAsia"/>
          <w:sz w:val="22"/>
          <w:lang w:eastAsia="ja-JP"/>
        </w:rPr>
        <w:t xml:space="preserve"> so that NR-PBCH transmitted by using limited amount of resource can be robust enough</w:t>
      </w:r>
      <w:r w:rsidRPr="004B2544">
        <w:rPr>
          <w:rFonts w:eastAsia="ＭＳ 明朝" w:hint="eastAsia"/>
          <w:sz w:val="22"/>
          <w:lang w:eastAsia="ja-JP"/>
        </w:rPr>
        <w:t>.</w:t>
      </w:r>
      <w:r w:rsidR="007436A9">
        <w:rPr>
          <w:rFonts w:eastAsia="ＭＳ 明朝" w:hint="eastAsia"/>
          <w:sz w:val="22"/>
          <w:lang w:eastAsia="ja-JP"/>
        </w:rPr>
        <w:t xml:space="preserve"> </w:t>
      </w:r>
    </w:p>
    <w:p w14:paraId="4765D8DD" w14:textId="77777777" w:rsidR="003F6C21" w:rsidRPr="003F6C21" w:rsidRDefault="003F6C21" w:rsidP="003F6C21">
      <w:pPr>
        <w:pStyle w:val="2"/>
        <w:numPr>
          <w:ilvl w:val="0"/>
          <w:numId w:val="0"/>
        </w:numPr>
        <w:rPr>
          <w:rFonts w:eastAsia="ＭＳ 明朝"/>
          <w:sz w:val="22"/>
          <w:lang w:eastAsia="ja-JP"/>
        </w:rPr>
      </w:pPr>
      <w:r w:rsidRPr="003F6C21">
        <w:rPr>
          <w:rFonts w:hint="eastAsia"/>
          <w:lang w:val="en-US" w:eastAsia="ja-JP"/>
        </w:rPr>
        <w:t>3.</w:t>
      </w:r>
      <w:r>
        <w:rPr>
          <w:rFonts w:hint="eastAsia"/>
          <w:lang w:val="en-US"/>
        </w:rPr>
        <w:t xml:space="preserve">1. </w:t>
      </w:r>
      <w:r w:rsidRPr="004B2544">
        <w:rPr>
          <w:rFonts w:hint="eastAsia"/>
          <w:lang w:val="en-US"/>
        </w:rPr>
        <w:t>NR-PBCH contents</w:t>
      </w:r>
      <w:r>
        <w:rPr>
          <w:rFonts w:hint="eastAsia"/>
          <w:lang w:val="en-US"/>
        </w:rPr>
        <w:t xml:space="preserve"> and payload size</w:t>
      </w:r>
      <w:r>
        <w:rPr>
          <w:rFonts w:hint="eastAsia"/>
          <w:lang w:val="en-US" w:eastAsia="ja-JP"/>
        </w:rPr>
        <w:t xml:space="preserve"> </w:t>
      </w:r>
      <w:r w:rsidRPr="003F6C21">
        <w:rPr>
          <w:lang w:val="en-US" w:eastAsia="ja-JP"/>
        </w:rPr>
        <w:t>for below 6 GHz</w:t>
      </w:r>
      <w:r w:rsidR="003139E7">
        <w:rPr>
          <w:lang w:val="en-US" w:eastAsia="ja-JP"/>
        </w:rPr>
        <w:t xml:space="preserve"> </w:t>
      </w:r>
      <w:r w:rsidR="003139E7" w:rsidRPr="003139E7">
        <w:rPr>
          <w:lang w:val="en-US" w:eastAsia="ja-JP"/>
        </w:rPr>
        <w:t>frequency range</w:t>
      </w:r>
    </w:p>
    <w:p w14:paraId="293D5FA4" w14:textId="77777777" w:rsidR="006F2BDA" w:rsidRPr="00B25DEF" w:rsidRDefault="00547E68" w:rsidP="006F2BDA">
      <w:pPr>
        <w:spacing w:after="120"/>
        <w:rPr>
          <w:rFonts w:eastAsia="ＭＳ 明朝"/>
          <w:sz w:val="22"/>
          <w:szCs w:val="22"/>
          <w:lang w:eastAsia="ja-JP"/>
        </w:rPr>
      </w:pPr>
      <w:r w:rsidRPr="00B25DEF">
        <w:rPr>
          <w:rFonts w:eastAsia="ＭＳ 明朝" w:hint="eastAsia"/>
          <w:sz w:val="22"/>
          <w:szCs w:val="22"/>
          <w:lang w:eastAsia="ja-JP"/>
        </w:rPr>
        <w:t xml:space="preserve">For </w:t>
      </w:r>
      <w:r w:rsidR="003F6C21" w:rsidRPr="00B25DEF">
        <w:rPr>
          <w:rFonts w:eastAsia="ＭＳ 明朝"/>
          <w:sz w:val="22"/>
          <w:szCs w:val="22"/>
          <w:lang w:eastAsia="ja-JP"/>
        </w:rPr>
        <w:t>below 6 GHz</w:t>
      </w:r>
      <w:r w:rsidR="003F6C21" w:rsidRPr="00B25DEF">
        <w:rPr>
          <w:rFonts w:eastAsia="ＭＳ 明朝" w:hint="eastAsia"/>
          <w:sz w:val="22"/>
          <w:szCs w:val="22"/>
          <w:lang w:eastAsia="ja-JP"/>
        </w:rPr>
        <w:t xml:space="preserve"> band</w:t>
      </w:r>
      <w:r w:rsidRPr="00B25DEF">
        <w:rPr>
          <w:rFonts w:eastAsia="ＭＳ 明朝" w:hint="eastAsia"/>
          <w:sz w:val="22"/>
          <w:szCs w:val="22"/>
          <w:lang w:eastAsia="ja-JP"/>
        </w:rPr>
        <w:t xml:space="preserve">, </w:t>
      </w:r>
      <w:r w:rsidR="00531034" w:rsidRPr="00B25DEF">
        <w:rPr>
          <w:rFonts w:eastAsia="ＭＳ 明朝" w:hint="eastAsia"/>
          <w:sz w:val="22"/>
          <w:szCs w:val="22"/>
          <w:lang w:eastAsia="ja-JP"/>
        </w:rPr>
        <w:t>following information should be carried in NR-PBCH</w:t>
      </w:r>
      <w:r w:rsidRPr="00B25DEF">
        <w:rPr>
          <w:rFonts w:eastAsia="ＭＳ 明朝" w:hint="eastAsia"/>
          <w:sz w:val="22"/>
          <w:szCs w:val="22"/>
          <w:lang w:eastAsia="ja-JP"/>
        </w:rPr>
        <w:t>.</w:t>
      </w:r>
    </w:p>
    <w:p w14:paraId="328AE9C0" w14:textId="77777777" w:rsidR="00212E8D" w:rsidRPr="00B25DEF" w:rsidRDefault="00212E8D" w:rsidP="00C218B1">
      <w:pPr>
        <w:numPr>
          <w:ilvl w:val="0"/>
          <w:numId w:val="9"/>
        </w:numPr>
        <w:spacing w:after="120"/>
        <w:rPr>
          <w:rFonts w:eastAsia="ＭＳ 明朝"/>
          <w:sz w:val="22"/>
          <w:szCs w:val="22"/>
          <w:u w:val="single"/>
          <w:lang w:eastAsia="ja-JP"/>
        </w:rPr>
      </w:pPr>
      <w:r w:rsidRPr="00B25DEF">
        <w:rPr>
          <w:rFonts w:eastAsia="ＭＳ 明朝" w:hint="eastAsia"/>
          <w:sz w:val="22"/>
          <w:szCs w:val="22"/>
          <w:u w:val="single"/>
          <w:lang w:eastAsia="ja-JP"/>
        </w:rPr>
        <w:t>SFN</w:t>
      </w:r>
      <w:r w:rsidR="00C83211" w:rsidRPr="00B25DEF">
        <w:rPr>
          <w:rFonts w:eastAsia="ＭＳ 明朝" w:hint="eastAsia"/>
          <w:sz w:val="22"/>
          <w:szCs w:val="22"/>
          <w:u w:val="single"/>
          <w:lang w:eastAsia="ja-JP"/>
        </w:rPr>
        <w:t>:</w:t>
      </w:r>
      <w:r w:rsidR="00C83211" w:rsidRPr="00B25DEF">
        <w:rPr>
          <w:rFonts w:eastAsia="ＭＳ 明朝" w:hint="eastAsia"/>
          <w:sz w:val="22"/>
          <w:szCs w:val="22"/>
          <w:lang w:eastAsia="ja-JP"/>
        </w:rPr>
        <w:t xml:space="preserve"> </w:t>
      </w:r>
      <w:r w:rsidR="00C45D1A" w:rsidRPr="00B25DEF">
        <w:rPr>
          <w:rFonts w:eastAsia="ＭＳ 明朝" w:hint="eastAsia"/>
          <w:sz w:val="22"/>
          <w:szCs w:val="22"/>
          <w:lang w:eastAsia="ja-JP"/>
        </w:rPr>
        <w:t>10</w:t>
      </w:r>
      <w:r w:rsidR="00C83211" w:rsidRPr="00B25DEF">
        <w:rPr>
          <w:rFonts w:eastAsia="ＭＳ 明朝" w:hint="eastAsia"/>
          <w:sz w:val="22"/>
          <w:szCs w:val="22"/>
          <w:lang w:eastAsia="ja-JP"/>
        </w:rPr>
        <w:t xml:space="preserve"> bits</w:t>
      </w:r>
    </w:p>
    <w:p w14:paraId="1636360E" w14:textId="34FC8CEF" w:rsidR="00212E8D" w:rsidRPr="00B25DEF" w:rsidRDefault="00212E8D" w:rsidP="00A03ED4">
      <w:pPr>
        <w:spacing w:after="120"/>
        <w:ind w:left="840"/>
        <w:rPr>
          <w:rFonts w:eastAsia="ＭＳ 明朝"/>
          <w:sz w:val="22"/>
          <w:szCs w:val="22"/>
          <w:lang w:eastAsia="ja-JP"/>
        </w:rPr>
      </w:pPr>
      <w:r w:rsidRPr="00B25DEF">
        <w:rPr>
          <w:rFonts w:eastAsia="ＭＳ 明朝" w:hint="eastAsia"/>
          <w:sz w:val="22"/>
          <w:szCs w:val="22"/>
          <w:lang w:eastAsia="ja-JP"/>
        </w:rPr>
        <w:t xml:space="preserve">In both RAN1 and RAN2, it was agreed that at least part of SFN </w:t>
      </w:r>
      <w:r w:rsidR="000A3393" w:rsidRPr="00B25DEF">
        <w:rPr>
          <w:rFonts w:eastAsia="ＭＳ 明朝" w:hint="eastAsia"/>
          <w:sz w:val="22"/>
          <w:szCs w:val="22"/>
          <w:lang w:eastAsia="ja-JP"/>
        </w:rPr>
        <w:t xml:space="preserve">information </w:t>
      </w:r>
      <w:r w:rsidRPr="00B25DEF">
        <w:rPr>
          <w:rFonts w:eastAsia="ＭＳ 明朝" w:hint="eastAsia"/>
          <w:sz w:val="22"/>
          <w:szCs w:val="22"/>
          <w:lang w:eastAsia="ja-JP"/>
        </w:rPr>
        <w:t xml:space="preserve">is carried by NR-PBCH. </w:t>
      </w:r>
      <w:r w:rsidR="00C3331B" w:rsidRPr="00B25DEF">
        <w:rPr>
          <w:rFonts w:eastAsia="ＭＳ 明朝"/>
          <w:sz w:val="22"/>
          <w:szCs w:val="22"/>
          <w:lang w:eastAsia="ja-JP"/>
        </w:rPr>
        <w:t xml:space="preserve">In RAN2, </w:t>
      </w:r>
      <w:r w:rsidR="00C3331B" w:rsidRPr="00B25DEF">
        <w:rPr>
          <w:rFonts w:eastAsia="ＭＳ 明朝" w:hint="eastAsia"/>
          <w:sz w:val="22"/>
          <w:szCs w:val="22"/>
          <w:lang w:eastAsia="ja-JP"/>
        </w:rPr>
        <w:t xml:space="preserve">it was agreed that </w:t>
      </w:r>
      <w:r w:rsidRPr="00B25DEF">
        <w:rPr>
          <w:rFonts w:eastAsia="ＭＳ 明朝" w:hint="eastAsia"/>
          <w:sz w:val="22"/>
          <w:szCs w:val="22"/>
          <w:lang w:eastAsia="ja-JP"/>
        </w:rPr>
        <w:t>H-SFN</w:t>
      </w:r>
      <w:r w:rsidR="00C3331B" w:rsidRPr="00B25DEF">
        <w:rPr>
          <w:rFonts w:eastAsia="ＭＳ 明朝"/>
          <w:sz w:val="22"/>
          <w:szCs w:val="22"/>
          <w:lang w:eastAsia="ja-JP"/>
        </w:rPr>
        <w:t xml:space="preserve"> is not needed </w:t>
      </w:r>
      <w:r w:rsidR="008A20C5" w:rsidRPr="00B25DEF">
        <w:rPr>
          <w:rFonts w:eastAsia="ＭＳ 明朝" w:hint="eastAsia"/>
          <w:sz w:val="22"/>
          <w:szCs w:val="22"/>
          <w:lang w:eastAsia="ja-JP"/>
        </w:rPr>
        <w:t>in</w:t>
      </w:r>
      <w:r w:rsidR="00C3331B" w:rsidRPr="00B25DEF">
        <w:rPr>
          <w:rFonts w:eastAsia="ＭＳ 明朝"/>
          <w:sz w:val="22"/>
          <w:szCs w:val="22"/>
          <w:lang w:eastAsia="ja-JP"/>
        </w:rPr>
        <w:t xml:space="preserve"> NR-PBCH.</w:t>
      </w:r>
      <w:r w:rsidR="00C3331B" w:rsidRPr="00B25DEF">
        <w:rPr>
          <w:rFonts w:eastAsia="ＭＳ 明朝" w:hint="eastAsia"/>
          <w:sz w:val="22"/>
          <w:szCs w:val="22"/>
          <w:lang w:eastAsia="ja-JP"/>
        </w:rPr>
        <w:t xml:space="preserve"> </w:t>
      </w:r>
      <w:r w:rsidR="005C61B9" w:rsidRPr="00B25DEF">
        <w:rPr>
          <w:rFonts w:eastAsia="ＭＳ 明朝"/>
          <w:sz w:val="22"/>
          <w:szCs w:val="22"/>
          <w:lang w:eastAsia="ja-JP"/>
        </w:rPr>
        <w:t xml:space="preserve">Additionally, RAN1 agreed to scramble a part of payload before CRC attachment and </w:t>
      </w:r>
      <w:r w:rsidR="00077C7E" w:rsidRPr="00B25DEF">
        <w:rPr>
          <w:rFonts w:eastAsia="ＭＳ 明朝"/>
          <w:sz w:val="22"/>
          <w:szCs w:val="22"/>
          <w:lang w:eastAsia="ja-JP"/>
        </w:rPr>
        <w:t xml:space="preserve">as also mentioned in previous section, </w:t>
      </w:r>
      <w:r w:rsidR="005C61B9" w:rsidRPr="00B25DEF">
        <w:rPr>
          <w:rFonts w:eastAsia="ＭＳ 明朝"/>
          <w:sz w:val="22"/>
          <w:szCs w:val="22"/>
          <w:lang w:eastAsia="ja-JP"/>
        </w:rPr>
        <w:t xml:space="preserve">it </w:t>
      </w:r>
      <w:r w:rsidR="00192BDF" w:rsidRPr="00B25DEF">
        <w:rPr>
          <w:rFonts w:eastAsia="ＭＳ 明朝"/>
          <w:sz w:val="22"/>
          <w:szCs w:val="22"/>
          <w:lang w:eastAsia="ja-JP"/>
        </w:rPr>
        <w:t xml:space="preserve">requires </w:t>
      </w:r>
      <w:r w:rsidR="00076DCB" w:rsidRPr="00B25DEF">
        <w:rPr>
          <w:rFonts w:eastAsia="ＭＳ 明朝"/>
          <w:sz w:val="22"/>
          <w:szCs w:val="22"/>
          <w:lang w:eastAsia="ja-JP"/>
        </w:rPr>
        <w:t xml:space="preserve">that </w:t>
      </w:r>
      <w:r w:rsidR="005C61B9" w:rsidRPr="00B25DEF">
        <w:rPr>
          <w:rFonts w:eastAsia="ＭＳ 明朝"/>
          <w:sz w:val="22"/>
          <w:szCs w:val="22"/>
          <w:lang w:eastAsia="ja-JP"/>
        </w:rPr>
        <w:t>all SFN bits are included in NR-PBCH</w:t>
      </w:r>
      <w:r w:rsidR="0002434E" w:rsidRPr="00B25DEF">
        <w:rPr>
          <w:rFonts w:eastAsia="ＭＳ 明朝"/>
          <w:sz w:val="22"/>
          <w:szCs w:val="22"/>
          <w:lang w:eastAsia="ja-JP"/>
        </w:rPr>
        <w:t xml:space="preserve"> to descramble with scrambling code which is initialized cell ID and </w:t>
      </w:r>
      <w:r w:rsidR="001F3A7C" w:rsidRPr="00B25DEF">
        <w:rPr>
          <w:rFonts w:eastAsia="ＭＳ 明朝"/>
          <w:sz w:val="22"/>
          <w:szCs w:val="22"/>
          <w:lang w:eastAsia="ja-JP"/>
        </w:rPr>
        <w:t xml:space="preserve">3 </w:t>
      </w:r>
      <w:r w:rsidR="0002434E" w:rsidRPr="00B25DEF">
        <w:rPr>
          <w:rFonts w:eastAsia="ＭＳ 明朝"/>
          <w:sz w:val="22"/>
          <w:szCs w:val="22"/>
          <w:lang w:eastAsia="ja-JP"/>
        </w:rPr>
        <w:t>LSB of SFN</w:t>
      </w:r>
      <w:r w:rsidR="005C61B9" w:rsidRPr="00B25DEF">
        <w:rPr>
          <w:rFonts w:eastAsia="ＭＳ 明朝"/>
          <w:sz w:val="22"/>
          <w:szCs w:val="22"/>
          <w:lang w:eastAsia="ja-JP"/>
        </w:rPr>
        <w:t>.</w:t>
      </w:r>
    </w:p>
    <w:p w14:paraId="38C47F9E" w14:textId="3FC28A5F" w:rsidR="00E6156C" w:rsidRPr="00B25DEF" w:rsidRDefault="00E6156C" w:rsidP="00E6156C">
      <w:pPr>
        <w:numPr>
          <w:ilvl w:val="0"/>
          <w:numId w:val="9"/>
        </w:numPr>
        <w:spacing w:after="120"/>
        <w:rPr>
          <w:rFonts w:eastAsia="ＭＳ 明朝"/>
          <w:sz w:val="22"/>
          <w:szCs w:val="22"/>
          <w:u w:val="single"/>
          <w:lang w:eastAsia="ja-JP"/>
        </w:rPr>
      </w:pPr>
      <w:r w:rsidRPr="00B25DEF">
        <w:rPr>
          <w:rFonts w:eastAsia="ＭＳ 明朝" w:hint="eastAsia"/>
          <w:sz w:val="22"/>
          <w:szCs w:val="22"/>
          <w:u w:val="single"/>
          <w:lang w:eastAsia="ja-JP"/>
        </w:rPr>
        <w:t>Half radio frame timing indication:</w:t>
      </w:r>
      <w:r w:rsidRPr="00B25DEF">
        <w:rPr>
          <w:rFonts w:eastAsia="ＭＳ 明朝" w:hint="eastAsia"/>
          <w:sz w:val="22"/>
          <w:szCs w:val="22"/>
          <w:lang w:eastAsia="ja-JP"/>
        </w:rPr>
        <w:t xml:space="preserve"> </w:t>
      </w:r>
      <w:r w:rsidR="00DE37C8">
        <w:rPr>
          <w:rFonts w:eastAsia="ＭＳ 明朝"/>
          <w:sz w:val="22"/>
          <w:szCs w:val="22"/>
          <w:lang w:eastAsia="ja-JP"/>
        </w:rPr>
        <w:t>1</w:t>
      </w:r>
      <w:r w:rsidR="00AC5CB6" w:rsidRPr="00B25DEF">
        <w:rPr>
          <w:rFonts w:eastAsia="ＭＳ 明朝"/>
          <w:sz w:val="22"/>
          <w:szCs w:val="22"/>
          <w:lang w:eastAsia="ja-JP"/>
        </w:rPr>
        <w:t xml:space="preserve"> </w:t>
      </w:r>
      <w:r w:rsidRPr="00B25DEF">
        <w:rPr>
          <w:rFonts w:eastAsia="ＭＳ 明朝" w:hint="eastAsia"/>
          <w:sz w:val="22"/>
          <w:szCs w:val="22"/>
          <w:lang w:eastAsia="ja-JP"/>
        </w:rPr>
        <w:t>bit</w:t>
      </w:r>
    </w:p>
    <w:p w14:paraId="6560A3A4" w14:textId="26863CCA" w:rsidR="00E6156C" w:rsidRPr="00B25DEF" w:rsidRDefault="00292A6E" w:rsidP="00212E8D">
      <w:pPr>
        <w:spacing w:after="120"/>
        <w:ind w:left="840"/>
        <w:rPr>
          <w:rFonts w:eastAsia="ＭＳ 明朝"/>
          <w:sz w:val="22"/>
          <w:szCs w:val="22"/>
          <w:lang w:eastAsia="ja-JP"/>
        </w:rPr>
      </w:pPr>
      <w:r w:rsidRPr="00AC5CB6">
        <w:rPr>
          <w:rFonts w:eastAsia="ＭＳ 明朝"/>
          <w:sz w:val="22"/>
          <w:lang w:eastAsia="ja-JP"/>
        </w:rPr>
        <w:t>As mentioned in section 2, explicit indication of 1-bit half radio frame timing is</w:t>
      </w:r>
      <w:r w:rsidR="00DE37C8">
        <w:rPr>
          <w:rFonts w:eastAsia="ＭＳ 明朝" w:hint="eastAsia"/>
          <w:sz w:val="22"/>
          <w:lang w:eastAsia="ja-JP"/>
        </w:rPr>
        <w:t xml:space="preserve"> necessary</w:t>
      </w:r>
      <w:r>
        <w:rPr>
          <w:rFonts w:eastAsia="ＭＳ 明朝"/>
          <w:sz w:val="22"/>
          <w:szCs w:val="22"/>
          <w:lang w:eastAsia="ja-JP"/>
        </w:rPr>
        <w:t>.</w:t>
      </w:r>
      <w:r w:rsidRPr="00AC5CB6">
        <w:rPr>
          <w:rFonts w:eastAsia="ＭＳ 明朝"/>
          <w:sz w:val="22"/>
          <w:lang w:eastAsia="ja-JP"/>
        </w:rPr>
        <w:t xml:space="preserve"> </w:t>
      </w:r>
      <w:r w:rsidR="00AC5CB6" w:rsidRPr="00B25DEF">
        <w:rPr>
          <w:rFonts w:eastAsia="ＭＳ 明朝"/>
          <w:sz w:val="22"/>
          <w:szCs w:val="22"/>
          <w:lang w:eastAsia="ja-JP"/>
        </w:rPr>
        <w:t xml:space="preserve"> </w:t>
      </w:r>
    </w:p>
    <w:p w14:paraId="4772C336" w14:textId="77777777" w:rsidR="00547E68" w:rsidRPr="00B25DEF" w:rsidRDefault="00547E68" w:rsidP="00C218B1">
      <w:pPr>
        <w:numPr>
          <w:ilvl w:val="0"/>
          <w:numId w:val="9"/>
        </w:numPr>
        <w:spacing w:after="120"/>
        <w:rPr>
          <w:rFonts w:eastAsia="ＭＳ 明朝"/>
          <w:sz w:val="22"/>
          <w:szCs w:val="22"/>
          <w:u w:val="single"/>
          <w:lang w:eastAsia="ja-JP"/>
        </w:rPr>
      </w:pPr>
      <w:r w:rsidRPr="00B25DEF">
        <w:rPr>
          <w:rFonts w:eastAsia="ＭＳ 明朝" w:hint="eastAsia"/>
          <w:sz w:val="22"/>
          <w:szCs w:val="22"/>
          <w:u w:val="single"/>
          <w:lang w:eastAsia="ja-JP"/>
        </w:rPr>
        <w:t>SS block index indication</w:t>
      </w:r>
      <w:r w:rsidR="009B4F47" w:rsidRPr="00B25DEF">
        <w:rPr>
          <w:rFonts w:eastAsia="ＭＳ 明朝" w:hint="eastAsia"/>
          <w:sz w:val="22"/>
          <w:szCs w:val="22"/>
          <w:u w:val="single"/>
          <w:lang w:eastAsia="ja-JP"/>
        </w:rPr>
        <w:t>:</w:t>
      </w:r>
      <w:r w:rsidR="009B4F47" w:rsidRPr="00B25DEF">
        <w:rPr>
          <w:rFonts w:eastAsia="ＭＳ 明朝" w:hint="eastAsia"/>
          <w:sz w:val="22"/>
          <w:szCs w:val="22"/>
          <w:lang w:eastAsia="ja-JP"/>
        </w:rPr>
        <w:t xml:space="preserve"> </w:t>
      </w:r>
      <w:r w:rsidR="003139E7" w:rsidRPr="00B25DEF">
        <w:rPr>
          <w:rFonts w:eastAsia="ＭＳ 明朝" w:hint="eastAsia"/>
          <w:sz w:val="22"/>
          <w:szCs w:val="22"/>
          <w:lang w:eastAsia="ja-JP"/>
        </w:rPr>
        <w:t>0</w:t>
      </w:r>
      <w:r w:rsidR="009B4F47" w:rsidRPr="00B25DEF">
        <w:rPr>
          <w:rFonts w:eastAsia="ＭＳ 明朝" w:hint="eastAsia"/>
          <w:sz w:val="22"/>
          <w:szCs w:val="22"/>
          <w:lang w:eastAsia="ja-JP"/>
        </w:rPr>
        <w:t xml:space="preserve"> bit</w:t>
      </w:r>
      <w:r w:rsidR="008C41FF" w:rsidRPr="00B25DEF">
        <w:rPr>
          <w:rFonts w:eastAsia="ＭＳ 明朝" w:hint="eastAsia"/>
          <w:sz w:val="22"/>
          <w:szCs w:val="22"/>
          <w:lang w:eastAsia="ja-JP"/>
        </w:rPr>
        <w:t xml:space="preserve"> for </w:t>
      </w:r>
      <w:r w:rsidR="003139E7" w:rsidRPr="00B25DEF">
        <w:rPr>
          <w:rFonts w:eastAsia="ＭＳ 明朝"/>
          <w:sz w:val="22"/>
          <w:szCs w:val="22"/>
          <w:lang w:eastAsia="ja-JP"/>
        </w:rPr>
        <w:t>below</w:t>
      </w:r>
      <w:r w:rsidR="008C41FF" w:rsidRPr="00B25DEF">
        <w:rPr>
          <w:rFonts w:eastAsia="ＭＳ 明朝" w:hint="eastAsia"/>
          <w:sz w:val="22"/>
          <w:szCs w:val="22"/>
          <w:lang w:eastAsia="ja-JP"/>
        </w:rPr>
        <w:t xml:space="preserve"> 6 GHz </w:t>
      </w:r>
      <w:r w:rsidR="00F00C65" w:rsidRPr="00B25DEF">
        <w:rPr>
          <w:rFonts w:eastAsia="ＭＳ 明朝" w:hint="eastAsia"/>
          <w:sz w:val="22"/>
          <w:szCs w:val="22"/>
          <w:lang w:eastAsia="ja-JP"/>
        </w:rPr>
        <w:t xml:space="preserve">frequency </w:t>
      </w:r>
      <w:r w:rsidR="008C41FF" w:rsidRPr="00B25DEF">
        <w:rPr>
          <w:rFonts w:eastAsia="ＭＳ 明朝" w:hint="eastAsia"/>
          <w:sz w:val="22"/>
          <w:szCs w:val="22"/>
          <w:lang w:eastAsia="ja-JP"/>
        </w:rPr>
        <w:t>range</w:t>
      </w:r>
    </w:p>
    <w:p w14:paraId="18B7D965" w14:textId="77777777" w:rsidR="00FD1450" w:rsidRPr="00B25DEF" w:rsidRDefault="006713A1" w:rsidP="002A2DBB">
      <w:pPr>
        <w:spacing w:after="120"/>
        <w:ind w:left="840"/>
        <w:rPr>
          <w:rFonts w:eastAsia="ＭＳ 明朝"/>
          <w:sz w:val="22"/>
          <w:szCs w:val="22"/>
          <w:lang w:eastAsia="ja-JP"/>
        </w:rPr>
      </w:pPr>
      <w:r w:rsidRPr="00B25DEF">
        <w:rPr>
          <w:rFonts w:eastAsia="ＭＳ 明朝" w:hint="eastAsia"/>
          <w:sz w:val="22"/>
          <w:szCs w:val="22"/>
          <w:lang w:eastAsia="ja-JP"/>
        </w:rPr>
        <w:t xml:space="preserve">RAN1 </w:t>
      </w:r>
      <w:r w:rsidR="00E01D24" w:rsidRPr="00B25DEF">
        <w:rPr>
          <w:rFonts w:eastAsia="ＭＳ 明朝"/>
          <w:sz w:val="22"/>
          <w:szCs w:val="22"/>
          <w:lang w:eastAsia="ja-JP"/>
        </w:rPr>
        <w:t>agreed</w:t>
      </w:r>
      <w:r w:rsidRPr="00B25DEF">
        <w:rPr>
          <w:rFonts w:eastAsia="ＭＳ 明朝" w:hint="eastAsia"/>
          <w:sz w:val="22"/>
          <w:szCs w:val="22"/>
          <w:lang w:eastAsia="ja-JP"/>
        </w:rPr>
        <w:t xml:space="preserve"> that </w:t>
      </w:r>
      <w:r w:rsidR="002A2DBB" w:rsidRPr="00B25DEF">
        <w:rPr>
          <w:rFonts w:eastAsia="ＭＳ 明朝"/>
          <w:sz w:val="22"/>
          <w:szCs w:val="22"/>
          <w:lang w:eastAsia="ja-JP"/>
        </w:rPr>
        <w:t xml:space="preserve">3 bits of SS block index are carried by changing the DMRS sequence within each 5ms period. </w:t>
      </w:r>
    </w:p>
    <w:p w14:paraId="601BA4F2" w14:textId="727B4820" w:rsidR="006F2BDA" w:rsidRPr="00B25DEF" w:rsidRDefault="006F2BDA" w:rsidP="00C218B1">
      <w:pPr>
        <w:numPr>
          <w:ilvl w:val="0"/>
          <w:numId w:val="9"/>
        </w:numPr>
        <w:spacing w:after="120"/>
        <w:rPr>
          <w:rFonts w:eastAsia="ＭＳ 明朝"/>
          <w:sz w:val="22"/>
          <w:szCs w:val="22"/>
          <w:u w:val="single"/>
          <w:lang w:eastAsia="ja-JP"/>
        </w:rPr>
      </w:pPr>
      <w:r w:rsidRPr="00B25DEF">
        <w:rPr>
          <w:rFonts w:eastAsia="ＭＳ 明朝" w:hint="eastAsia"/>
          <w:sz w:val="22"/>
          <w:szCs w:val="22"/>
          <w:u w:val="single"/>
          <w:lang w:eastAsia="ja-JP"/>
        </w:rPr>
        <w:t xml:space="preserve">Information of </w:t>
      </w:r>
      <w:r w:rsidR="008321A4" w:rsidRPr="00B25DEF">
        <w:rPr>
          <w:rFonts w:eastAsia="ＭＳ 明朝" w:hint="eastAsia"/>
          <w:sz w:val="22"/>
          <w:szCs w:val="22"/>
          <w:u w:val="single"/>
          <w:lang w:eastAsia="ja-JP"/>
        </w:rPr>
        <w:t>control resource set</w:t>
      </w:r>
      <w:r w:rsidR="00AE1B92" w:rsidRPr="00B25DEF">
        <w:rPr>
          <w:rFonts w:eastAsia="ＭＳ 明朝" w:hint="eastAsia"/>
          <w:sz w:val="22"/>
          <w:szCs w:val="22"/>
          <w:u w:val="single"/>
          <w:lang w:eastAsia="ja-JP"/>
        </w:rPr>
        <w:t xml:space="preserve"> (CORESET)</w:t>
      </w:r>
      <w:r w:rsidR="00E31B26" w:rsidRPr="00B25DEF">
        <w:rPr>
          <w:rFonts w:eastAsia="ＭＳ 明朝" w:hint="eastAsia"/>
          <w:sz w:val="22"/>
          <w:szCs w:val="22"/>
          <w:u w:val="single"/>
          <w:lang w:eastAsia="ja-JP"/>
        </w:rPr>
        <w:t xml:space="preserve"> for </w:t>
      </w:r>
      <w:r w:rsidR="00642352" w:rsidRPr="00B25DEF">
        <w:rPr>
          <w:rFonts w:eastAsia="ＭＳ 明朝"/>
          <w:sz w:val="22"/>
          <w:szCs w:val="22"/>
          <w:u w:val="single"/>
          <w:lang w:eastAsia="ja-JP"/>
        </w:rPr>
        <w:t>UE-common (or UE-group-common)</w:t>
      </w:r>
      <w:r w:rsidR="00642352" w:rsidRPr="00B25DEF">
        <w:rPr>
          <w:rFonts w:eastAsia="ＭＳ 明朝" w:hint="eastAsia"/>
          <w:sz w:val="22"/>
          <w:szCs w:val="22"/>
          <w:u w:val="single"/>
          <w:lang w:eastAsia="ja-JP"/>
        </w:rPr>
        <w:t xml:space="preserve"> </w:t>
      </w:r>
      <w:r w:rsidRPr="00B25DEF">
        <w:rPr>
          <w:rFonts w:eastAsia="ＭＳ 明朝" w:hint="eastAsia"/>
          <w:sz w:val="22"/>
          <w:szCs w:val="22"/>
          <w:u w:val="single"/>
          <w:lang w:eastAsia="ja-JP"/>
        </w:rPr>
        <w:t>NR-PDCCH which schedules PDSCH carrying remaining minimum SI</w:t>
      </w:r>
      <w:r w:rsidR="00701AC6" w:rsidRPr="00B25DEF">
        <w:rPr>
          <w:rFonts w:eastAsia="ＭＳ 明朝" w:hint="eastAsia"/>
          <w:sz w:val="22"/>
          <w:szCs w:val="22"/>
          <w:u w:val="single"/>
          <w:lang w:eastAsia="ja-JP"/>
        </w:rPr>
        <w:t>:</w:t>
      </w:r>
      <w:r w:rsidR="00701AC6" w:rsidRPr="00B25DEF">
        <w:rPr>
          <w:rFonts w:eastAsia="ＭＳ 明朝" w:hint="eastAsia"/>
          <w:sz w:val="22"/>
          <w:szCs w:val="22"/>
          <w:lang w:eastAsia="ja-JP"/>
        </w:rPr>
        <w:t xml:space="preserve"> </w:t>
      </w:r>
      <w:r w:rsidR="004C7515" w:rsidRPr="00B25DEF">
        <w:rPr>
          <w:rFonts w:eastAsia="ＭＳ 明朝"/>
          <w:sz w:val="22"/>
          <w:szCs w:val="22"/>
          <w:lang w:eastAsia="ja-JP"/>
        </w:rPr>
        <w:t>4</w:t>
      </w:r>
      <w:r w:rsidR="004C7515" w:rsidRPr="00B25DEF">
        <w:rPr>
          <w:rFonts w:eastAsia="ＭＳ 明朝" w:hint="eastAsia"/>
          <w:sz w:val="22"/>
          <w:szCs w:val="22"/>
          <w:lang w:eastAsia="ja-JP"/>
        </w:rPr>
        <w:t xml:space="preserve"> </w:t>
      </w:r>
      <w:r w:rsidR="00701AC6" w:rsidRPr="00B25DEF">
        <w:rPr>
          <w:rFonts w:eastAsia="ＭＳ 明朝" w:hint="eastAsia"/>
          <w:sz w:val="22"/>
          <w:szCs w:val="22"/>
          <w:lang w:eastAsia="ja-JP"/>
        </w:rPr>
        <w:t>bits</w:t>
      </w:r>
    </w:p>
    <w:p w14:paraId="1F93CD07" w14:textId="430807B7" w:rsidR="00A65F74" w:rsidRPr="00B25DEF" w:rsidRDefault="0038580C" w:rsidP="006F2BDA">
      <w:pPr>
        <w:spacing w:after="120"/>
        <w:ind w:left="840"/>
        <w:rPr>
          <w:rFonts w:eastAsia="ＭＳ 明朝"/>
          <w:sz w:val="22"/>
          <w:szCs w:val="22"/>
          <w:lang w:eastAsia="ja-JP"/>
        </w:rPr>
      </w:pPr>
      <w:r w:rsidRPr="00B25DEF">
        <w:rPr>
          <w:rFonts w:eastAsia="ＭＳ 明朝" w:hint="eastAsia"/>
          <w:sz w:val="22"/>
          <w:szCs w:val="22"/>
          <w:lang w:eastAsia="ja-JP"/>
        </w:rPr>
        <w:t xml:space="preserve">Different from LTE, </w:t>
      </w:r>
      <w:r w:rsidR="006F2BDA" w:rsidRPr="00B25DEF">
        <w:rPr>
          <w:rFonts w:eastAsia="ＭＳ 明朝" w:hint="eastAsia"/>
          <w:sz w:val="22"/>
          <w:szCs w:val="22"/>
          <w:lang w:eastAsia="ja-JP"/>
        </w:rPr>
        <w:t xml:space="preserve">UE </w:t>
      </w:r>
      <w:r w:rsidR="00932615" w:rsidRPr="00B25DEF">
        <w:rPr>
          <w:rFonts w:eastAsia="ＭＳ 明朝" w:hint="eastAsia"/>
          <w:sz w:val="22"/>
          <w:szCs w:val="22"/>
          <w:lang w:eastAsia="ja-JP"/>
        </w:rPr>
        <w:t>would</w:t>
      </w:r>
      <w:r w:rsidR="006F2BDA" w:rsidRPr="00B25DEF">
        <w:rPr>
          <w:rFonts w:eastAsia="ＭＳ 明朝" w:hint="eastAsia"/>
          <w:sz w:val="22"/>
          <w:szCs w:val="22"/>
          <w:lang w:eastAsia="ja-JP"/>
        </w:rPr>
        <w:t xml:space="preserve"> not need to know system bandwidth </w:t>
      </w:r>
      <w:r w:rsidR="00932615" w:rsidRPr="00B25DEF">
        <w:rPr>
          <w:rFonts w:eastAsia="ＭＳ 明朝" w:hint="eastAsia"/>
          <w:sz w:val="22"/>
          <w:szCs w:val="22"/>
          <w:lang w:eastAsia="ja-JP"/>
        </w:rPr>
        <w:t xml:space="preserve">of the </w:t>
      </w:r>
      <w:r w:rsidRPr="00B25DEF">
        <w:rPr>
          <w:rFonts w:eastAsia="ＭＳ 明朝" w:hint="eastAsia"/>
          <w:sz w:val="22"/>
          <w:szCs w:val="22"/>
          <w:lang w:eastAsia="ja-JP"/>
        </w:rPr>
        <w:t xml:space="preserve">NR </w:t>
      </w:r>
      <w:r w:rsidR="00932615" w:rsidRPr="00B25DEF">
        <w:rPr>
          <w:rFonts w:eastAsia="ＭＳ 明朝" w:hint="eastAsia"/>
          <w:sz w:val="22"/>
          <w:szCs w:val="22"/>
          <w:lang w:eastAsia="ja-JP"/>
        </w:rPr>
        <w:t>carrier</w:t>
      </w:r>
      <w:r w:rsidR="006F2BDA" w:rsidRPr="00B25DEF">
        <w:rPr>
          <w:rFonts w:eastAsia="ＭＳ 明朝" w:hint="eastAsia"/>
          <w:sz w:val="22"/>
          <w:szCs w:val="22"/>
          <w:lang w:eastAsia="ja-JP"/>
        </w:rPr>
        <w:t xml:space="preserve"> </w:t>
      </w:r>
      <w:r w:rsidR="009307AC" w:rsidRPr="00B25DEF">
        <w:rPr>
          <w:rFonts w:eastAsia="ＭＳ 明朝" w:hint="eastAsia"/>
          <w:sz w:val="22"/>
          <w:szCs w:val="22"/>
          <w:lang w:eastAsia="ja-JP"/>
        </w:rPr>
        <w:t xml:space="preserve">from PBCH </w:t>
      </w:r>
      <w:r w:rsidR="006F2BDA" w:rsidRPr="00B25DEF">
        <w:rPr>
          <w:rFonts w:eastAsia="ＭＳ 明朝" w:hint="eastAsia"/>
          <w:sz w:val="22"/>
          <w:szCs w:val="22"/>
          <w:lang w:eastAsia="ja-JP"/>
        </w:rPr>
        <w:t xml:space="preserve">since </w:t>
      </w:r>
      <w:r w:rsidR="00AE1B92" w:rsidRPr="00B25DEF">
        <w:rPr>
          <w:rFonts w:eastAsia="ＭＳ 明朝" w:hint="eastAsia"/>
          <w:sz w:val="22"/>
          <w:szCs w:val="22"/>
          <w:lang w:eastAsia="ja-JP"/>
        </w:rPr>
        <w:t>CORESET</w:t>
      </w:r>
      <w:r w:rsidR="00932615" w:rsidRPr="00B25DEF">
        <w:rPr>
          <w:rFonts w:eastAsia="ＭＳ 明朝" w:hint="eastAsia"/>
          <w:sz w:val="22"/>
          <w:szCs w:val="22"/>
          <w:lang w:eastAsia="ja-JP"/>
        </w:rPr>
        <w:t xml:space="preserve"> </w:t>
      </w:r>
      <w:r w:rsidR="009307AC" w:rsidRPr="00B25DEF">
        <w:rPr>
          <w:rFonts w:eastAsia="ＭＳ 明朝" w:hint="eastAsia"/>
          <w:sz w:val="22"/>
          <w:szCs w:val="22"/>
          <w:lang w:eastAsia="ja-JP"/>
        </w:rPr>
        <w:t xml:space="preserve">(search space) </w:t>
      </w:r>
      <w:r w:rsidR="00642352" w:rsidRPr="00B25DEF">
        <w:rPr>
          <w:rFonts w:eastAsia="ＭＳ 明朝" w:hint="eastAsia"/>
          <w:sz w:val="22"/>
          <w:szCs w:val="22"/>
          <w:lang w:eastAsia="ja-JP"/>
        </w:rPr>
        <w:t xml:space="preserve">for </w:t>
      </w:r>
      <w:r w:rsidR="00642352" w:rsidRPr="00B25DEF">
        <w:rPr>
          <w:rFonts w:eastAsia="ＭＳ 明朝"/>
          <w:sz w:val="22"/>
          <w:szCs w:val="22"/>
          <w:lang w:eastAsia="ja-JP"/>
        </w:rPr>
        <w:t>UE-common (or UE-group-common) NR-PDCCH</w:t>
      </w:r>
      <w:r w:rsidR="00642352" w:rsidRPr="00B25DEF">
        <w:rPr>
          <w:rFonts w:eastAsia="ＭＳ 明朝" w:hint="eastAsia"/>
          <w:sz w:val="22"/>
          <w:szCs w:val="22"/>
          <w:lang w:eastAsia="ja-JP"/>
        </w:rPr>
        <w:t xml:space="preserve"> </w:t>
      </w:r>
      <w:r w:rsidR="00932615" w:rsidRPr="00B25DEF">
        <w:rPr>
          <w:rFonts w:eastAsia="ＭＳ 明朝" w:hint="eastAsia"/>
          <w:sz w:val="22"/>
          <w:szCs w:val="22"/>
          <w:lang w:eastAsia="ja-JP"/>
        </w:rPr>
        <w:t>can be smaller than carrier bandwidth</w:t>
      </w:r>
      <w:r w:rsidRPr="00B25DEF">
        <w:rPr>
          <w:rFonts w:eastAsia="ＭＳ 明朝" w:hint="eastAsia"/>
          <w:sz w:val="22"/>
          <w:szCs w:val="22"/>
          <w:lang w:eastAsia="ja-JP"/>
        </w:rPr>
        <w:t xml:space="preserve"> in NR</w:t>
      </w:r>
      <w:r w:rsidR="00932615" w:rsidRPr="00B25DEF">
        <w:rPr>
          <w:rFonts w:eastAsia="ＭＳ 明朝" w:hint="eastAsia"/>
          <w:sz w:val="22"/>
          <w:szCs w:val="22"/>
          <w:lang w:eastAsia="ja-JP"/>
        </w:rPr>
        <w:t>. In addition, indication of frequency offset between SS</w:t>
      </w:r>
      <w:r w:rsidR="00BE048A" w:rsidRPr="00B25DEF">
        <w:rPr>
          <w:rFonts w:eastAsia="ＭＳ 明朝" w:hint="eastAsia"/>
          <w:sz w:val="22"/>
          <w:szCs w:val="22"/>
          <w:lang w:eastAsia="ja-JP"/>
        </w:rPr>
        <w:t>/PBCH</w:t>
      </w:r>
      <w:r w:rsidR="00932615" w:rsidRPr="00B25DEF">
        <w:rPr>
          <w:rFonts w:eastAsia="ＭＳ 明朝" w:hint="eastAsia"/>
          <w:sz w:val="22"/>
          <w:szCs w:val="22"/>
          <w:lang w:eastAsia="ja-JP"/>
        </w:rPr>
        <w:t xml:space="preserve"> block and </w:t>
      </w:r>
      <w:r w:rsidR="00AE1B92" w:rsidRPr="00B25DEF">
        <w:rPr>
          <w:rFonts w:eastAsia="ＭＳ 明朝" w:hint="eastAsia"/>
          <w:sz w:val="22"/>
          <w:szCs w:val="22"/>
          <w:lang w:eastAsia="ja-JP"/>
        </w:rPr>
        <w:t>CORESET</w:t>
      </w:r>
      <w:r w:rsidR="00932615" w:rsidRPr="00B25DEF">
        <w:rPr>
          <w:rFonts w:eastAsia="ＭＳ 明朝" w:hint="eastAsia"/>
          <w:sz w:val="22"/>
          <w:szCs w:val="22"/>
          <w:lang w:eastAsia="ja-JP"/>
        </w:rPr>
        <w:t xml:space="preserve"> can be used so that UE does not need to be aware of </w:t>
      </w:r>
      <w:r w:rsidR="009307AC" w:rsidRPr="00B25DEF">
        <w:rPr>
          <w:rFonts w:eastAsia="ＭＳ 明朝" w:hint="eastAsia"/>
          <w:sz w:val="22"/>
          <w:szCs w:val="22"/>
          <w:lang w:eastAsia="ja-JP"/>
        </w:rPr>
        <w:t>central and edge positions of the carrier</w:t>
      </w:r>
      <w:r w:rsidR="00932615" w:rsidRPr="00B25DEF">
        <w:rPr>
          <w:rFonts w:eastAsia="ＭＳ 明朝" w:hint="eastAsia"/>
          <w:sz w:val="22"/>
          <w:szCs w:val="22"/>
          <w:lang w:eastAsia="ja-JP"/>
        </w:rPr>
        <w:t xml:space="preserve">. </w:t>
      </w:r>
    </w:p>
    <w:p w14:paraId="042D5BB7" w14:textId="6F1AFD7A" w:rsidR="00900AB4" w:rsidRPr="00B25DEF" w:rsidRDefault="007C3810" w:rsidP="00900AB4">
      <w:pPr>
        <w:spacing w:after="120"/>
        <w:ind w:left="840"/>
        <w:rPr>
          <w:rFonts w:eastAsia="ＭＳ 明朝"/>
          <w:sz w:val="22"/>
          <w:szCs w:val="22"/>
          <w:lang w:eastAsia="ja-JP"/>
        </w:rPr>
      </w:pPr>
      <w:r w:rsidRPr="00B25DEF">
        <w:rPr>
          <w:rFonts w:eastAsia="ＭＳ 明朝"/>
          <w:sz w:val="22"/>
          <w:szCs w:val="22"/>
          <w:lang w:eastAsia="ja-JP"/>
        </w:rPr>
        <w:t>T</w:t>
      </w:r>
      <w:r w:rsidRPr="00B25DEF">
        <w:rPr>
          <w:rFonts w:eastAsia="ＭＳ 明朝" w:hint="eastAsia"/>
          <w:sz w:val="22"/>
          <w:szCs w:val="22"/>
          <w:lang w:eastAsia="ja-JP"/>
        </w:rPr>
        <w:t>h</w:t>
      </w:r>
      <w:r w:rsidR="00F907D7" w:rsidRPr="00B25DEF">
        <w:rPr>
          <w:rFonts w:eastAsia="ＭＳ 明朝" w:hint="eastAsia"/>
          <w:sz w:val="22"/>
          <w:szCs w:val="22"/>
          <w:lang w:eastAsia="ja-JP"/>
        </w:rPr>
        <w:t>is</w:t>
      </w:r>
      <w:r w:rsidRPr="00B25DEF">
        <w:rPr>
          <w:rFonts w:eastAsia="ＭＳ 明朝" w:hint="eastAsia"/>
          <w:sz w:val="22"/>
          <w:szCs w:val="22"/>
          <w:lang w:eastAsia="ja-JP"/>
        </w:rPr>
        <w:t xml:space="preserve"> CORESET information </w:t>
      </w:r>
      <w:r w:rsidRPr="00B25DEF">
        <w:rPr>
          <w:rFonts w:eastAsia="ＭＳ 明朝"/>
          <w:sz w:val="22"/>
          <w:szCs w:val="22"/>
          <w:lang w:eastAsia="ja-JP"/>
        </w:rPr>
        <w:t xml:space="preserve">includes </w:t>
      </w:r>
      <w:r w:rsidRPr="00B25DEF">
        <w:rPr>
          <w:rFonts w:eastAsia="ＭＳ 明朝" w:hint="eastAsia"/>
          <w:i/>
          <w:sz w:val="22"/>
          <w:szCs w:val="22"/>
          <w:lang w:eastAsia="ja-JP"/>
        </w:rPr>
        <w:t>bandwidth</w:t>
      </w:r>
      <w:r w:rsidR="001E424D" w:rsidRPr="00B25DEF">
        <w:rPr>
          <w:rFonts w:eastAsia="ＭＳ 明朝"/>
          <w:i/>
          <w:sz w:val="22"/>
          <w:szCs w:val="22"/>
          <w:lang w:eastAsia="ja-JP"/>
        </w:rPr>
        <w:t>, duration, start timing</w:t>
      </w:r>
      <w:r w:rsidR="004C7515" w:rsidRPr="00B25DEF">
        <w:rPr>
          <w:rFonts w:eastAsia="ＭＳ 明朝"/>
          <w:i/>
          <w:sz w:val="22"/>
          <w:szCs w:val="22"/>
          <w:lang w:eastAsia="ja-JP"/>
        </w:rPr>
        <w:t xml:space="preserve"> </w:t>
      </w:r>
      <w:r w:rsidR="004C7515" w:rsidRPr="00B25DEF">
        <w:rPr>
          <w:rFonts w:eastAsia="ＭＳ 明朝"/>
          <w:sz w:val="22"/>
          <w:szCs w:val="22"/>
          <w:lang w:eastAsia="ja-JP"/>
        </w:rPr>
        <w:t>and</w:t>
      </w:r>
      <w:r w:rsidR="004C7515" w:rsidRPr="00B25DEF">
        <w:rPr>
          <w:rFonts w:eastAsia="ＭＳ 明朝"/>
          <w:i/>
          <w:sz w:val="22"/>
          <w:szCs w:val="22"/>
          <w:lang w:eastAsia="ja-JP"/>
        </w:rPr>
        <w:t xml:space="preserve"> </w:t>
      </w:r>
      <w:r w:rsidRPr="00B25DEF">
        <w:rPr>
          <w:rFonts w:eastAsia="ＭＳ 明朝" w:hint="eastAsia"/>
          <w:i/>
          <w:sz w:val="22"/>
          <w:szCs w:val="22"/>
          <w:lang w:eastAsia="ja-JP"/>
        </w:rPr>
        <w:t xml:space="preserve">frequency </w:t>
      </w:r>
      <w:r w:rsidR="001E424D" w:rsidRPr="00B25DEF">
        <w:rPr>
          <w:rFonts w:eastAsia="ＭＳ 明朝"/>
          <w:i/>
          <w:sz w:val="22"/>
          <w:szCs w:val="22"/>
          <w:lang w:eastAsia="ja-JP"/>
        </w:rPr>
        <w:t>position</w:t>
      </w:r>
      <w:r w:rsidR="00F907D7" w:rsidRPr="00B25DEF">
        <w:rPr>
          <w:rFonts w:eastAsia="ＭＳ 明朝" w:hint="eastAsia"/>
          <w:i/>
          <w:sz w:val="22"/>
          <w:szCs w:val="22"/>
          <w:lang w:eastAsia="ja-JP"/>
        </w:rPr>
        <w:t xml:space="preserve"> </w:t>
      </w:r>
      <w:r w:rsidR="00F907D7" w:rsidRPr="00B25DEF">
        <w:rPr>
          <w:rFonts w:eastAsia="ＭＳ 明朝" w:hint="eastAsia"/>
          <w:sz w:val="22"/>
          <w:szCs w:val="22"/>
          <w:lang w:eastAsia="ja-JP"/>
        </w:rPr>
        <w:t>corresponding to the detected SS/PBCH block</w:t>
      </w:r>
      <w:r w:rsidR="005A2A72" w:rsidRPr="00B25DEF">
        <w:rPr>
          <w:iCs/>
          <w:sz w:val="22"/>
          <w:szCs w:val="22"/>
        </w:rPr>
        <w:t>.</w:t>
      </w:r>
      <w:r w:rsidR="00900AB4" w:rsidRPr="00B25DEF">
        <w:rPr>
          <w:rFonts w:eastAsia="ＭＳ 明朝"/>
          <w:sz w:val="22"/>
          <w:szCs w:val="22"/>
          <w:lang w:eastAsia="ja-JP"/>
        </w:rPr>
        <w:t xml:space="preserve"> </w:t>
      </w:r>
      <w:r w:rsidR="00D07B10" w:rsidRPr="00B25DEF">
        <w:rPr>
          <w:rFonts w:eastAsia="ＭＳ 明朝"/>
          <w:sz w:val="22"/>
          <w:szCs w:val="22"/>
          <w:lang w:eastAsia="ja-JP"/>
        </w:rPr>
        <w:t>More d</w:t>
      </w:r>
      <w:r w:rsidR="00900AB4" w:rsidRPr="00B25DEF">
        <w:rPr>
          <w:rFonts w:eastAsia="ＭＳ 明朝"/>
          <w:sz w:val="22"/>
          <w:szCs w:val="22"/>
          <w:lang w:eastAsia="ja-JP"/>
        </w:rPr>
        <w:t xml:space="preserve">etails are discussed </w:t>
      </w:r>
      <w:r w:rsidR="00900AB4" w:rsidRPr="00B25DEF">
        <w:rPr>
          <w:rFonts w:eastAsia="ＭＳ 明朝" w:hint="eastAsia"/>
          <w:sz w:val="22"/>
          <w:szCs w:val="22"/>
          <w:lang w:eastAsia="ja-JP"/>
        </w:rPr>
        <w:t>in our companion contribution [</w:t>
      </w:r>
      <w:r w:rsidR="00900AB4" w:rsidRPr="00B25DEF">
        <w:rPr>
          <w:rFonts w:eastAsia="ＭＳ 明朝"/>
          <w:sz w:val="22"/>
          <w:szCs w:val="22"/>
          <w:lang w:eastAsia="ja-JP"/>
        </w:rPr>
        <w:t>3</w:t>
      </w:r>
      <w:r w:rsidR="00900AB4" w:rsidRPr="00B25DEF">
        <w:rPr>
          <w:rFonts w:eastAsia="ＭＳ 明朝" w:hint="eastAsia"/>
          <w:sz w:val="22"/>
          <w:szCs w:val="22"/>
          <w:lang w:eastAsia="ja-JP"/>
        </w:rPr>
        <w:t>]</w:t>
      </w:r>
      <w:r w:rsidR="00900AB4" w:rsidRPr="00B25DEF">
        <w:rPr>
          <w:rFonts w:eastAsia="ＭＳ 明朝"/>
          <w:sz w:val="22"/>
          <w:szCs w:val="22"/>
          <w:lang w:eastAsia="ja-JP"/>
        </w:rPr>
        <w:t>.</w:t>
      </w:r>
    </w:p>
    <w:p w14:paraId="5B242A9C" w14:textId="327A6192" w:rsidR="00442311" w:rsidRPr="00B25DEF" w:rsidRDefault="00177201" w:rsidP="00177201">
      <w:pPr>
        <w:numPr>
          <w:ilvl w:val="0"/>
          <w:numId w:val="9"/>
        </w:numPr>
        <w:spacing w:after="120"/>
        <w:rPr>
          <w:rFonts w:eastAsia="ＭＳ 明朝"/>
          <w:sz w:val="22"/>
          <w:szCs w:val="22"/>
          <w:lang w:eastAsia="ja-JP"/>
        </w:rPr>
      </w:pPr>
      <w:r w:rsidRPr="00B25DEF">
        <w:rPr>
          <w:rFonts w:eastAsia="ＭＳ 明朝" w:hint="eastAsia"/>
          <w:sz w:val="22"/>
          <w:szCs w:val="22"/>
          <w:u w:val="single"/>
          <w:lang w:eastAsia="ja-JP"/>
        </w:rPr>
        <w:t>S</w:t>
      </w:r>
      <w:r w:rsidRPr="00B25DEF">
        <w:rPr>
          <w:rFonts w:eastAsia="ＭＳ 明朝"/>
          <w:sz w:val="22"/>
          <w:szCs w:val="22"/>
          <w:u w:val="single"/>
          <w:lang w:eastAsia="ja-JP"/>
        </w:rPr>
        <w:t>ingle DL numerology to be used at least for RMSI, Msg.2/4 for initial access and broadcasted OSI</w:t>
      </w:r>
      <w:r w:rsidR="00F00C65" w:rsidRPr="00B25DEF">
        <w:rPr>
          <w:rFonts w:eastAsia="ＭＳ 明朝" w:hint="eastAsia"/>
          <w:sz w:val="22"/>
          <w:szCs w:val="22"/>
          <w:u w:val="single"/>
          <w:lang w:eastAsia="ja-JP"/>
        </w:rPr>
        <w:t>:</w:t>
      </w:r>
      <w:r w:rsidR="00F00C65" w:rsidRPr="00B25DEF">
        <w:rPr>
          <w:rFonts w:eastAsia="ＭＳ 明朝" w:hint="eastAsia"/>
          <w:sz w:val="22"/>
          <w:szCs w:val="22"/>
          <w:lang w:eastAsia="ja-JP"/>
        </w:rPr>
        <w:t xml:space="preserve"> </w:t>
      </w:r>
      <w:r w:rsidRPr="00B25DEF">
        <w:rPr>
          <w:rFonts w:eastAsia="ＭＳ 明朝"/>
          <w:sz w:val="22"/>
          <w:szCs w:val="22"/>
          <w:lang w:eastAsia="ja-JP"/>
        </w:rPr>
        <w:t>2</w:t>
      </w:r>
      <w:r w:rsidRPr="00B25DEF">
        <w:rPr>
          <w:rFonts w:eastAsia="ＭＳ 明朝" w:hint="eastAsia"/>
          <w:sz w:val="22"/>
          <w:szCs w:val="22"/>
          <w:lang w:eastAsia="ja-JP"/>
        </w:rPr>
        <w:t xml:space="preserve"> </w:t>
      </w:r>
      <w:r w:rsidR="00F00C65" w:rsidRPr="00B25DEF">
        <w:rPr>
          <w:rFonts w:eastAsia="ＭＳ 明朝" w:hint="eastAsia"/>
          <w:sz w:val="22"/>
          <w:szCs w:val="22"/>
          <w:lang w:eastAsia="ja-JP"/>
        </w:rPr>
        <w:t>bits</w:t>
      </w:r>
    </w:p>
    <w:p w14:paraId="1583862E" w14:textId="797B1E56" w:rsidR="0022124A" w:rsidRPr="00B25DEF" w:rsidRDefault="003D3091" w:rsidP="00442311">
      <w:pPr>
        <w:spacing w:after="120"/>
        <w:ind w:left="840"/>
        <w:rPr>
          <w:rFonts w:eastAsia="ＭＳ 明朝"/>
          <w:sz w:val="22"/>
          <w:szCs w:val="22"/>
          <w:lang w:eastAsia="ja-JP"/>
        </w:rPr>
      </w:pPr>
      <w:r w:rsidRPr="00B25DEF">
        <w:rPr>
          <w:rFonts w:eastAsia="ＭＳ 明朝" w:hint="eastAsia"/>
          <w:sz w:val="22"/>
          <w:szCs w:val="22"/>
          <w:lang w:eastAsia="ja-JP"/>
        </w:rPr>
        <w:t>S</w:t>
      </w:r>
      <w:r w:rsidRPr="00B25DEF">
        <w:rPr>
          <w:rFonts w:eastAsia="ＭＳ 明朝"/>
          <w:sz w:val="22"/>
          <w:szCs w:val="22"/>
          <w:lang w:eastAsia="ja-JP"/>
        </w:rPr>
        <w:t>ingle DL numerology to be used at least for RMSI, Msg.2/4 for initial access and broadcasted OSI</w:t>
      </w:r>
      <w:r w:rsidR="00177201" w:rsidRPr="00B25DEF">
        <w:rPr>
          <w:rFonts w:eastAsia="ＭＳ 明朝"/>
          <w:sz w:val="22"/>
          <w:szCs w:val="22"/>
          <w:lang w:eastAsia="ja-JP"/>
        </w:rPr>
        <w:t xml:space="preserve"> for below 6 GHz </w:t>
      </w:r>
      <w:r w:rsidRPr="00B25DEF">
        <w:rPr>
          <w:rFonts w:eastAsia="ＭＳ 明朝"/>
          <w:sz w:val="22"/>
          <w:szCs w:val="22"/>
          <w:lang w:eastAsia="ja-JP"/>
        </w:rPr>
        <w:t>has</w:t>
      </w:r>
      <w:r w:rsidR="00177201" w:rsidRPr="00B25DEF">
        <w:rPr>
          <w:rFonts w:eastAsia="ＭＳ 明朝"/>
          <w:sz w:val="22"/>
          <w:szCs w:val="22"/>
          <w:lang w:eastAsia="ja-JP"/>
        </w:rPr>
        <w:t xml:space="preserve"> 3 options (</w:t>
      </w:r>
      <w:r w:rsidR="00A10ED4" w:rsidRPr="00B25DEF">
        <w:rPr>
          <w:rFonts w:eastAsia="ＭＳ 明朝"/>
          <w:sz w:val="22"/>
          <w:szCs w:val="22"/>
          <w:lang w:eastAsia="ja-JP"/>
        </w:rPr>
        <w:t>e</w:t>
      </w:r>
      <w:r w:rsidR="00177201" w:rsidRPr="00B25DEF">
        <w:rPr>
          <w:rFonts w:eastAsia="ＭＳ 明朝"/>
          <w:sz w:val="22"/>
          <w:szCs w:val="22"/>
          <w:lang w:eastAsia="ja-JP"/>
        </w:rPr>
        <w:t>.g. 15/30/60 kHz SCS)</w:t>
      </w:r>
      <w:r w:rsidR="00990FD2" w:rsidRPr="00B25DEF">
        <w:rPr>
          <w:rFonts w:eastAsia="ＭＳ 明朝" w:hint="eastAsia"/>
          <w:sz w:val="22"/>
          <w:szCs w:val="22"/>
          <w:lang w:eastAsia="ja-JP"/>
        </w:rPr>
        <w:t xml:space="preserve">. </w:t>
      </w:r>
    </w:p>
    <w:p w14:paraId="1962166B" w14:textId="0347D48A" w:rsidR="004C7515" w:rsidRPr="00B25DEF" w:rsidRDefault="004C7515" w:rsidP="00F907D7">
      <w:pPr>
        <w:pStyle w:val="afd"/>
        <w:numPr>
          <w:ilvl w:val="0"/>
          <w:numId w:val="9"/>
        </w:numPr>
        <w:spacing w:before="120"/>
        <w:ind w:firstLineChars="0"/>
        <w:rPr>
          <w:rFonts w:ascii="Times New Roman" w:eastAsia="ＭＳ 明朝" w:hAnsi="Times New Roman"/>
          <w:kern w:val="0"/>
          <w:sz w:val="22"/>
          <w:szCs w:val="22"/>
          <w:u w:val="single"/>
          <w:lang w:val="en-GB" w:eastAsia="ja-JP"/>
        </w:rPr>
      </w:pPr>
      <w:r w:rsidRPr="00B25DEF">
        <w:rPr>
          <w:rFonts w:ascii="Times New Roman" w:eastAsia="ＭＳ 明朝" w:hAnsi="Times New Roman"/>
          <w:sz w:val="22"/>
          <w:szCs w:val="22"/>
          <w:u w:val="single"/>
          <w:lang w:eastAsia="ja-JP"/>
        </w:rPr>
        <w:t xml:space="preserve">Information of </w:t>
      </w:r>
      <w:r w:rsidRPr="00B25DEF">
        <w:rPr>
          <w:rFonts w:ascii="Times New Roman" w:eastAsia="ＭＳ 明朝" w:hAnsi="Times New Roman"/>
          <w:kern w:val="0"/>
          <w:sz w:val="22"/>
          <w:szCs w:val="22"/>
          <w:u w:val="single"/>
          <w:lang w:val="en-GB" w:eastAsia="ja-JP"/>
        </w:rPr>
        <w:t>first DMRS position</w:t>
      </w:r>
      <w:r w:rsidRPr="00B25DEF">
        <w:rPr>
          <w:rFonts w:ascii="Times New Roman" w:eastAsia="ＭＳ 明朝" w:hAnsi="Times New Roman"/>
          <w:sz w:val="22"/>
          <w:szCs w:val="22"/>
          <w:u w:val="single"/>
          <w:lang w:eastAsia="ja-JP"/>
        </w:rPr>
        <w:t>:</w:t>
      </w:r>
      <w:r w:rsidRPr="00B25DEF">
        <w:rPr>
          <w:rFonts w:ascii="Times New Roman" w:eastAsia="ＭＳ 明朝" w:hAnsi="Times New Roman"/>
          <w:sz w:val="22"/>
          <w:szCs w:val="22"/>
          <w:lang w:eastAsia="ja-JP"/>
        </w:rPr>
        <w:t xml:space="preserve"> </w:t>
      </w:r>
      <w:r w:rsidR="00CA673C" w:rsidRPr="00B25DEF">
        <w:rPr>
          <w:rFonts w:ascii="Times New Roman" w:eastAsia="ＭＳ 明朝" w:hAnsi="Times New Roman"/>
          <w:sz w:val="22"/>
          <w:szCs w:val="22"/>
          <w:lang w:eastAsia="ja-JP"/>
        </w:rPr>
        <w:t>1</w:t>
      </w:r>
      <w:r w:rsidRPr="00B25DEF">
        <w:rPr>
          <w:rFonts w:ascii="Times New Roman" w:eastAsia="ＭＳ 明朝" w:hAnsi="Times New Roman"/>
          <w:sz w:val="22"/>
          <w:szCs w:val="22"/>
          <w:lang w:eastAsia="ja-JP"/>
        </w:rPr>
        <w:t xml:space="preserve"> bit</w:t>
      </w:r>
    </w:p>
    <w:p w14:paraId="72E00382" w14:textId="0D435F9D" w:rsidR="004C7515" w:rsidRPr="00B25DEF" w:rsidRDefault="004C7515" w:rsidP="004C7515">
      <w:pPr>
        <w:spacing w:after="120"/>
        <w:ind w:left="840"/>
        <w:rPr>
          <w:rFonts w:eastAsia="ＭＳ 明朝"/>
          <w:sz w:val="22"/>
          <w:szCs w:val="22"/>
          <w:lang w:eastAsia="ja-JP"/>
        </w:rPr>
      </w:pPr>
      <w:r w:rsidRPr="00B25DEF">
        <w:rPr>
          <w:rFonts w:eastAsia="ＭＳ 明朝"/>
          <w:sz w:val="22"/>
          <w:szCs w:val="22"/>
          <w:lang w:eastAsia="ja-JP"/>
        </w:rPr>
        <w:lastRenderedPageBreak/>
        <w:t>RAN</w:t>
      </w:r>
      <w:r w:rsidRPr="00B25DEF">
        <w:rPr>
          <w:rFonts w:eastAsia="ＭＳ 明朝" w:hint="eastAsia"/>
          <w:sz w:val="22"/>
          <w:szCs w:val="22"/>
          <w:lang w:eastAsia="ja-JP"/>
        </w:rPr>
        <w:t>1</w:t>
      </w:r>
      <w:r w:rsidRPr="00B25DEF">
        <w:rPr>
          <w:rFonts w:eastAsia="ＭＳ 明朝"/>
          <w:sz w:val="22"/>
          <w:szCs w:val="22"/>
          <w:lang w:eastAsia="ja-JP"/>
        </w:rPr>
        <w:t xml:space="preserve"> agreed that </w:t>
      </w:r>
      <w:r w:rsidRPr="00B25DEF">
        <w:rPr>
          <w:iCs/>
          <w:sz w:val="22"/>
          <w:szCs w:val="22"/>
        </w:rPr>
        <w:t>the first DMRS position either on 3rd symbol or 4th symbol is configured by PBCH as working assumption. This can be informed by using 1 bit.</w:t>
      </w:r>
    </w:p>
    <w:p w14:paraId="71BF4E93" w14:textId="331FEBA3" w:rsidR="00514686" w:rsidRPr="00B25DEF" w:rsidRDefault="00514686" w:rsidP="00514686">
      <w:pPr>
        <w:numPr>
          <w:ilvl w:val="0"/>
          <w:numId w:val="9"/>
        </w:numPr>
        <w:spacing w:after="120"/>
        <w:rPr>
          <w:rFonts w:eastAsia="ＭＳ 明朝"/>
          <w:sz w:val="22"/>
          <w:szCs w:val="22"/>
          <w:u w:val="single"/>
          <w:lang w:eastAsia="ja-JP"/>
        </w:rPr>
      </w:pPr>
      <w:r w:rsidRPr="00B25DEF">
        <w:rPr>
          <w:rFonts w:eastAsia="ＭＳ 明朝" w:hint="eastAsia"/>
          <w:sz w:val="22"/>
          <w:szCs w:val="22"/>
          <w:u w:val="single"/>
          <w:lang w:eastAsia="ja-JP"/>
        </w:rPr>
        <w:t>Information for quick identification that UE cannot camp on the cell</w:t>
      </w:r>
      <w:r w:rsidR="00DD3D1A" w:rsidRPr="00B25DEF">
        <w:rPr>
          <w:rFonts w:eastAsia="ＭＳ 明朝" w:hint="eastAsia"/>
          <w:sz w:val="22"/>
          <w:szCs w:val="22"/>
          <w:u w:val="single"/>
          <w:lang w:eastAsia="ja-JP"/>
        </w:rPr>
        <w:t>:</w:t>
      </w:r>
      <w:r w:rsidR="00DD3D1A" w:rsidRPr="00B25DEF">
        <w:rPr>
          <w:rFonts w:eastAsia="ＭＳ 明朝" w:hint="eastAsia"/>
          <w:sz w:val="22"/>
          <w:szCs w:val="22"/>
          <w:lang w:eastAsia="ja-JP"/>
        </w:rPr>
        <w:t xml:space="preserve"> 1</w:t>
      </w:r>
      <w:r w:rsidR="005A4C32" w:rsidRPr="00B25DEF">
        <w:rPr>
          <w:rFonts w:eastAsia="ＭＳ 明朝" w:hint="eastAsia"/>
          <w:sz w:val="22"/>
          <w:szCs w:val="22"/>
          <w:lang w:eastAsia="ja-JP"/>
        </w:rPr>
        <w:t xml:space="preserve"> </w:t>
      </w:r>
      <w:r w:rsidR="00DD3D1A" w:rsidRPr="00B25DEF">
        <w:rPr>
          <w:rFonts w:eastAsia="ＭＳ 明朝" w:hint="eastAsia"/>
          <w:sz w:val="22"/>
          <w:szCs w:val="22"/>
          <w:lang w:eastAsia="ja-JP"/>
        </w:rPr>
        <w:t>bit</w:t>
      </w:r>
    </w:p>
    <w:p w14:paraId="533662A0" w14:textId="6752D65E" w:rsidR="00C52B69" w:rsidRPr="00B25DEF" w:rsidRDefault="00514686" w:rsidP="00482000">
      <w:pPr>
        <w:spacing w:after="120"/>
        <w:ind w:left="840"/>
        <w:rPr>
          <w:rFonts w:eastAsia="ＭＳ 明朝"/>
          <w:sz w:val="22"/>
          <w:szCs w:val="22"/>
          <w:lang w:eastAsia="ja-JP"/>
        </w:rPr>
      </w:pPr>
      <w:r w:rsidRPr="00B25DEF">
        <w:rPr>
          <w:rFonts w:eastAsia="ＭＳ 明朝" w:hint="eastAsia"/>
          <w:sz w:val="22"/>
          <w:szCs w:val="22"/>
          <w:lang w:eastAsia="ja-JP"/>
        </w:rPr>
        <w:t xml:space="preserve">RAN2 agreed </w:t>
      </w:r>
      <w:r w:rsidR="005A3597" w:rsidRPr="00B25DEF">
        <w:rPr>
          <w:rFonts w:eastAsia="ＭＳ 明朝"/>
          <w:sz w:val="22"/>
          <w:szCs w:val="22"/>
          <w:lang w:eastAsia="ja-JP"/>
        </w:rPr>
        <w:t xml:space="preserve">it as </w:t>
      </w:r>
      <w:r w:rsidR="00E6053F" w:rsidRPr="00B25DEF">
        <w:rPr>
          <w:rFonts w:eastAsia="ＭＳ 明朝"/>
          <w:sz w:val="22"/>
          <w:szCs w:val="22"/>
          <w:lang w:eastAsia="ja-JP"/>
        </w:rPr>
        <w:t xml:space="preserve">a </w:t>
      </w:r>
      <w:r w:rsidR="005A3597" w:rsidRPr="00B25DEF">
        <w:rPr>
          <w:rFonts w:eastAsia="ＭＳ 明朝"/>
          <w:sz w:val="22"/>
          <w:szCs w:val="22"/>
          <w:lang w:eastAsia="ja-JP"/>
        </w:rPr>
        <w:t xml:space="preserve">working assumption </w:t>
      </w:r>
      <w:r w:rsidRPr="00B25DEF">
        <w:rPr>
          <w:rFonts w:eastAsia="ＭＳ 明朝" w:hint="eastAsia"/>
          <w:sz w:val="22"/>
          <w:szCs w:val="22"/>
          <w:lang w:eastAsia="ja-JP"/>
        </w:rPr>
        <w:t xml:space="preserve">that </w:t>
      </w:r>
      <w:r w:rsidR="00405F61" w:rsidRPr="00B25DEF">
        <w:rPr>
          <w:rFonts w:eastAsia="ＭＳ 明朝"/>
          <w:sz w:val="22"/>
          <w:szCs w:val="22"/>
          <w:lang w:eastAsia="ja-JP"/>
        </w:rPr>
        <w:t>1 bit is included in NR MIB to indicate that a cell cannot be camped on [2].</w:t>
      </w:r>
    </w:p>
    <w:p w14:paraId="68726C77" w14:textId="77777777" w:rsidR="00CB3ED4" w:rsidRPr="00B25DEF" w:rsidRDefault="00CB3ED4" w:rsidP="00CB3ED4">
      <w:pPr>
        <w:numPr>
          <w:ilvl w:val="0"/>
          <w:numId w:val="9"/>
        </w:numPr>
        <w:spacing w:after="120"/>
        <w:rPr>
          <w:rFonts w:eastAsia="ＭＳ 明朝"/>
          <w:sz w:val="22"/>
          <w:szCs w:val="22"/>
          <w:u w:val="single"/>
          <w:lang w:eastAsia="ja-JP"/>
        </w:rPr>
      </w:pPr>
      <w:r w:rsidRPr="00B25DEF">
        <w:rPr>
          <w:rFonts w:eastAsia="ＭＳ 明朝" w:hint="eastAsia"/>
          <w:sz w:val="22"/>
          <w:szCs w:val="22"/>
          <w:u w:val="single"/>
          <w:lang w:eastAsia="ja-JP"/>
        </w:rPr>
        <w:t>CRC:</w:t>
      </w:r>
      <w:r w:rsidRPr="00B25DEF">
        <w:rPr>
          <w:rFonts w:eastAsia="ＭＳ 明朝" w:hint="eastAsia"/>
          <w:sz w:val="22"/>
          <w:szCs w:val="22"/>
          <w:lang w:eastAsia="ja-JP"/>
        </w:rPr>
        <w:t xml:space="preserve"> 24 bits</w:t>
      </w:r>
    </w:p>
    <w:p w14:paraId="08B7F0FE" w14:textId="77777777" w:rsidR="00CA180F" w:rsidRPr="00B25DEF" w:rsidRDefault="00CB3ED4" w:rsidP="00CB3ED4">
      <w:pPr>
        <w:spacing w:after="120"/>
        <w:ind w:firstLineChars="400" w:firstLine="880"/>
        <w:rPr>
          <w:rFonts w:eastAsia="ＭＳ 明朝"/>
          <w:sz w:val="22"/>
          <w:szCs w:val="22"/>
          <w:lang w:eastAsia="ja-JP"/>
        </w:rPr>
      </w:pPr>
      <w:r w:rsidRPr="00B25DEF">
        <w:rPr>
          <w:rFonts w:eastAsia="ＭＳ 明朝"/>
          <w:sz w:val="22"/>
          <w:szCs w:val="22"/>
          <w:lang w:eastAsia="ja-JP"/>
        </w:rPr>
        <w:t>According to RAN1 agreement in channel coding, CRC length is 24 bits.</w:t>
      </w:r>
    </w:p>
    <w:p w14:paraId="13A4F8FF" w14:textId="653E3746" w:rsidR="00CB3ED4" w:rsidRPr="00B25DEF" w:rsidRDefault="00CB3ED4" w:rsidP="00CB3ED4">
      <w:pPr>
        <w:numPr>
          <w:ilvl w:val="0"/>
          <w:numId w:val="9"/>
        </w:numPr>
        <w:spacing w:after="120"/>
        <w:rPr>
          <w:rFonts w:eastAsia="ＭＳ 明朝"/>
          <w:sz w:val="22"/>
          <w:szCs w:val="22"/>
          <w:u w:val="single"/>
          <w:lang w:eastAsia="ja-JP"/>
        </w:rPr>
      </w:pPr>
      <w:r w:rsidRPr="00B25DEF">
        <w:rPr>
          <w:rFonts w:eastAsia="ＭＳ 明朝"/>
          <w:sz w:val="22"/>
          <w:szCs w:val="22"/>
          <w:u w:val="single"/>
          <w:lang w:eastAsia="ja-JP"/>
        </w:rPr>
        <w:t>Reserved</w:t>
      </w:r>
      <w:r w:rsidRPr="00B25DEF">
        <w:rPr>
          <w:rFonts w:eastAsia="ＭＳ 明朝" w:hint="eastAsia"/>
          <w:sz w:val="22"/>
          <w:szCs w:val="22"/>
          <w:u w:val="single"/>
          <w:lang w:eastAsia="ja-JP"/>
        </w:rPr>
        <w:t>:</w:t>
      </w:r>
      <w:r w:rsidRPr="00B25DEF">
        <w:rPr>
          <w:rFonts w:eastAsia="ＭＳ 明朝" w:hint="eastAsia"/>
          <w:sz w:val="22"/>
          <w:szCs w:val="22"/>
          <w:lang w:eastAsia="ja-JP"/>
        </w:rPr>
        <w:t xml:space="preserve"> </w:t>
      </w:r>
      <w:r w:rsidR="007914ED" w:rsidRPr="00B25DEF">
        <w:rPr>
          <w:rFonts w:eastAsia="ＭＳ 明朝"/>
          <w:sz w:val="22"/>
          <w:szCs w:val="22"/>
          <w:lang w:eastAsia="ja-JP"/>
        </w:rPr>
        <w:t>5</w:t>
      </w:r>
      <w:r w:rsidR="007914ED" w:rsidRPr="00B25DEF">
        <w:rPr>
          <w:rFonts w:eastAsia="ＭＳ 明朝" w:hint="eastAsia"/>
          <w:sz w:val="22"/>
          <w:szCs w:val="22"/>
          <w:lang w:eastAsia="ja-JP"/>
        </w:rPr>
        <w:t xml:space="preserve"> </w:t>
      </w:r>
      <w:r w:rsidRPr="00B25DEF">
        <w:rPr>
          <w:rFonts w:eastAsia="ＭＳ 明朝" w:hint="eastAsia"/>
          <w:sz w:val="22"/>
          <w:szCs w:val="22"/>
          <w:lang w:eastAsia="ja-JP"/>
        </w:rPr>
        <w:t>bits</w:t>
      </w:r>
    </w:p>
    <w:p w14:paraId="45EE6BD6" w14:textId="0B23F0AA" w:rsidR="00BE048A" w:rsidRPr="00B25DEF" w:rsidRDefault="00BE048A" w:rsidP="00F907D7">
      <w:pPr>
        <w:spacing w:after="120"/>
        <w:ind w:left="840"/>
        <w:rPr>
          <w:rFonts w:eastAsia="ＭＳ 明朝"/>
          <w:sz w:val="22"/>
          <w:szCs w:val="22"/>
          <w:lang w:eastAsia="ja-JP"/>
        </w:rPr>
      </w:pPr>
      <w:r w:rsidRPr="00B25DEF">
        <w:rPr>
          <w:rFonts w:eastAsia="ＭＳ 明朝" w:hint="eastAsia"/>
          <w:sz w:val="22"/>
          <w:szCs w:val="22"/>
          <w:lang w:eastAsia="ja-JP"/>
        </w:rPr>
        <w:t xml:space="preserve">Even though RAN1 agreed to strive for supporting same payload size between below 6 and above 6 GHz, </w:t>
      </w:r>
      <w:r w:rsidR="00F907D7" w:rsidRPr="00B25DEF">
        <w:rPr>
          <w:rFonts w:eastAsia="ＭＳ 明朝" w:hint="eastAsia"/>
          <w:sz w:val="22"/>
          <w:szCs w:val="22"/>
          <w:lang w:eastAsia="ja-JP"/>
        </w:rPr>
        <w:t>it would be reasonable</w:t>
      </w:r>
      <w:r w:rsidRPr="00B25DEF">
        <w:rPr>
          <w:rFonts w:eastAsia="ＭＳ 明朝" w:hint="eastAsia"/>
          <w:sz w:val="22"/>
          <w:szCs w:val="22"/>
          <w:lang w:eastAsia="ja-JP"/>
        </w:rPr>
        <w:t xml:space="preserve"> that </w:t>
      </w:r>
      <w:r w:rsidR="00F907D7" w:rsidRPr="00B25DEF">
        <w:rPr>
          <w:rFonts w:eastAsia="ＭＳ 明朝" w:hint="eastAsia"/>
          <w:sz w:val="22"/>
          <w:szCs w:val="22"/>
          <w:lang w:eastAsia="ja-JP"/>
        </w:rPr>
        <w:t xml:space="preserve">NR-PBCH in above 6 GHz carries more information than that in below 6 GHz considering large number of beams, wide bandwidth and forward compatibility. In addition, unnecessary increase of PBCH payload size for below 6 GHz would cause PBCH performance degradation. Therefore, reserved bit size for below 6 GHz should not be </w:t>
      </w:r>
      <w:r w:rsidR="00ED7DE8" w:rsidRPr="00B25DEF">
        <w:rPr>
          <w:rFonts w:eastAsia="ＭＳ 明朝" w:hint="eastAsia"/>
          <w:sz w:val="22"/>
          <w:szCs w:val="22"/>
          <w:lang w:eastAsia="ja-JP"/>
        </w:rPr>
        <w:t>unnecessarily</w:t>
      </w:r>
      <w:r w:rsidR="00F907D7" w:rsidRPr="00B25DEF">
        <w:rPr>
          <w:rFonts w:eastAsia="ＭＳ 明朝" w:hint="eastAsia"/>
          <w:sz w:val="22"/>
          <w:szCs w:val="22"/>
          <w:lang w:eastAsia="ja-JP"/>
        </w:rPr>
        <w:t xml:space="preserve"> large.</w:t>
      </w:r>
    </w:p>
    <w:p w14:paraId="3AF1155F" w14:textId="77777777" w:rsidR="00CB3ED4" w:rsidRPr="00B25DEF" w:rsidRDefault="00CB3ED4" w:rsidP="00CB3ED4">
      <w:pPr>
        <w:numPr>
          <w:ilvl w:val="0"/>
          <w:numId w:val="9"/>
        </w:numPr>
        <w:spacing w:after="120"/>
        <w:rPr>
          <w:rFonts w:eastAsia="ＭＳ 明朝"/>
          <w:sz w:val="22"/>
          <w:szCs w:val="22"/>
          <w:u w:val="single"/>
          <w:lang w:eastAsia="ja-JP"/>
        </w:rPr>
      </w:pPr>
      <w:r w:rsidRPr="00B25DEF">
        <w:rPr>
          <w:rFonts w:eastAsia="ＭＳ 明朝"/>
          <w:sz w:val="22"/>
          <w:szCs w:val="22"/>
          <w:u w:val="single"/>
          <w:lang w:eastAsia="ja-JP"/>
        </w:rPr>
        <w:t>Total</w:t>
      </w:r>
      <w:r w:rsidRPr="00B25DEF">
        <w:rPr>
          <w:rFonts w:eastAsia="ＭＳ 明朝" w:hint="eastAsia"/>
          <w:sz w:val="22"/>
          <w:szCs w:val="22"/>
          <w:u w:val="single"/>
          <w:lang w:eastAsia="ja-JP"/>
        </w:rPr>
        <w:t>:</w:t>
      </w:r>
      <w:r w:rsidRPr="00B25DEF">
        <w:rPr>
          <w:rFonts w:eastAsia="ＭＳ 明朝" w:hint="eastAsia"/>
          <w:sz w:val="22"/>
          <w:szCs w:val="22"/>
          <w:lang w:eastAsia="ja-JP"/>
        </w:rPr>
        <w:t xml:space="preserve"> </w:t>
      </w:r>
      <w:r w:rsidR="00D12729" w:rsidRPr="00B25DEF">
        <w:rPr>
          <w:rFonts w:eastAsia="ＭＳ 明朝"/>
          <w:sz w:val="22"/>
          <w:szCs w:val="22"/>
          <w:lang w:eastAsia="ja-JP"/>
        </w:rPr>
        <w:t>48</w:t>
      </w:r>
      <w:r w:rsidRPr="00B25DEF">
        <w:rPr>
          <w:rFonts w:eastAsia="ＭＳ 明朝" w:hint="eastAsia"/>
          <w:sz w:val="22"/>
          <w:szCs w:val="22"/>
          <w:lang w:eastAsia="ja-JP"/>
        </w:rPr>
        <w:t xml:space="preserve"> bits</w:t>
      </w:r>
    </w:p>
    <w:p w14:paraId="4DCDA2F8" w14:textId="77777777" w:rsidR="003139E7" w:rsidRPr="00B25DEF" w:rsidRDefault="003139E7" w:rsidP="00C21477">
      <w:pPr>
        <w:spacing w:after="120"/>
        <w:rPr>
          <w:rFonts w:eastAsia="ＭＳ 明朝"/>
          <w:sz w:val="22"/>
          <w:szCs w:val="22"/>
          <w:lang w:eastAsia="ja-JP"/>
        </w:rPr>
      </w:pPr>
    </w:p>
    <w:p w14:paraId="5FC3E1A5" w14:textId="796A2CC2" w:rsidR="0092643B" w:rsidRPr="00B25DEF" w:rsidRDefault="0092643B" w:rsidP="0092643B">
      <w:pPr>
        <w:spacing w:afterLines="50" w:after="120"/>
        <w:jc w:val="both"/>
        <w:rPr>
          <w:rFonts w:eastAsia="ＭＳ 明朝"/>
          <w:b/>
          <w:sz w:val="22"/>
          <w:szCs w:val="22"/>
          <w:lang w:val="en-US" w:eastAsia="ja-JP"/>
        </w:rPr>
      </w:pPr>
      <w:r w:rsidRPr="00B25DEF">
        <w:rPr>
          <w:rFonts w:eastAsia="ＭＳ 明朝" w:hint="eastAsia"/>
          <w:b/>
          <w:sz w:val="22"/>
          <w:szCs w:val="22"/>
          <w:lang w:val="en-US" w:eastAsia="ja-JP"/>
        </w:rPr>
        <w:t xml:space="preserve">Proposal </w:t>
      </w:r>
      <w:r w:rsidR="00B25DEF" w:rsidRPr="00B25DEF">
        <w:rPr>
          <w:rFonts w:eastAsia="ＭＳ 明朝" w:hint="eastAsia"/>
          <w:b/>
          <w:sz w:val="22"/>
          <w:szCs w:val="22"/>
          <w:lang w:val="en-US" w:eastAsia="ja-JP"/>
        </w:rPr>
        <w:t>3</w:t>
      </w:r>
      <w:r w:rsidRPr="00B25DEF">
        <w:rPr>
          <w:rFonts w:eastAsia="ＭＳ 明朝" w:hint="eastAsia"/>
          <w:b/>
          <w:sz w:val="22"/>
          <w:szCs w:val="22"/>
          <w:lang w:val="en-US" w:eastAsia="ja-JP"/>
        </w:rPr>
        <w:t xml:space="preserve">: NR-PBCH </w:t>
      </w:r>
      <w:r w:rsidRPr="00B25DEF">
        <w:rPr>
          <w:rFonts w:eastAsia="ＭＳ 明朝"/>
          <w:b/>
          <w:sz w:val="22"/>
          <w:szCs w:val="22"/>
          <w:lang w:val="en-US" w:eastAsia="ja-JP"/>
        </w:rPr>
        <w:t>for below 6 GHz frequency range</w:t>
      </w:r>
      <w:r w:rsidRPr="00B25DEF">
        <w:rPr>
          <w:rFonts w:eastAsia="ＭＳ 明朝" w:hint="eastAsia"/>
          <w:b/>
          <w:sz w:val="22"/>
          <w:szCs w:val="22"/>
          <w:lang w:val="en-US" w:eastAsia="ja-JP"/>
        </w:rPr>
        <w:t xml:space="preserve"> carries following information.</w:t>
      </w:r>
    </w:p>
    <w:p w14:paraId="78B45413" w14:textId="79441472" w:rsidR="0092643B" w:rsidRPr="00B25DEF" w:rsidRDefault="0092643B" w:rsidP="0092643B">
      <w:pPr>
        <w:numPr>
          <w:ilvl w:val="0"/>
          <w:numId w:val="11"/>
        </w:numPr>
        <w:spacing w:afterLines="50" w:after="120"/>
        <w:jc w:val="both"/>
        <w:rPr>
          <w:rFonts w:eastAsia="ＭＳ 明朝"/>
          <w:b/>
          <w:sz w:val="22"/>
          <w:szCs w:val="22"/>
          <w:lang w:val="en-US" w:eastAsia="ja-JP"/>
        </w:rPr>
      </w:pPr>
      <w:r w:rsidRPr="00B25DEF">
        <w:rPr>
          <w:rFonts w:eastAsia="ＭＳ 明朝" w:hint="eastAsia"/>
          <w:b/>
          <w:sz w:val="22"/>
          <w:szCs w:val="22"/>
          <w:lang w:val="en-US" w:eastAsia="ja-JP"/>
        </w:rPr>
        <w:t>SFN</w:t>
      </w:r>
      <w:r w:rsidRPr="00B25DEF">
        <w:rPr>
          <w:rFonts w:eastAsia="ＭＳ 明朝"/>
          <w:b/>
          <w:sz w:val="22"/>
          <w:szCs w:val="22"/>
          <w:lang w:val="en-US" w:eastAsia="ja-JP"/>
        </w:rPr>
        <w:t>: 10 bits</w:t>
      </w:r>
      <w:r w:rsidRPr="00B25DEF">
        <w:rPr>
          <w:rFonts w:eastAsia="ＭＳ 明朝" w:hint="eastAsia"/>
          <w:b/>
          <w:sz w:val="22"/>
          <w:szCs w:val="22"/>
          <w:lang w:val="en-US" w:eastAsia="ja-JP"/>
        </w:rPr>
        <w:t xml:space="preserve"> </w:t>
      </w:r>
    </w:p>
    <w:p w14:paraId="390A54A3" w14:textId="79B24D6D" w:rsidR="0092643B" w:rsidRPr="00B25DEF" w:rsidRDefault="0092643B" w:rsidP="0092643B">
      <w:pPr>
        <w:numPr>
          <w:ilvl w:val="0"/>
          <w:numId w:val="11"/>
        </w:numPr>
        <w:spacing w:afterLines="50" w:after="120"/>
        <w:jc w:val="both"/>
        <w:rPr>
          <w:rFonts w:eastAsia="ＭＳ 明朝"/>
          <w:b/>
          <w:sz w:val="22"/>
          <w:szCs w:val="22"/>
          <w:lang w:val="en-US" w:eastAsia="ja-JP"/>
        </w:rPr>
      </w:pPr>
      <w:r w:rsidRPr="00B25DEF">
        <w:rPr>
          <w:rFonts w:eastAsia="ＭＳ 明朝" w:hint="eastAsia"/>
          <w:b/>
          <w:sz w:val="22"/>
          <w:szCs w:val="22"/>
          <w:lang w:val="en-US" w:eastAsia="ja-JP"/>
        </w:rPr>
        <w:t>Half radio frame timing indication: 1 bit</w:t>
      </w:r>
    </w:p>
    <w:p w14:paraId="5C5DD53E" w14:textId="1F5A747C" w:rsidR="0092643B" w:rsidRPr="00B25DEF" w:rsidRDefault="0092643B" w:rsidP="0092643B">
      <w:pPr>
        <w:numPr>
          <w:ilvl w:val="0"/>
          <w:numId w:val="11"/>
        </w:numPr>
        <w:spacing w:afterLines="50" w:after="120"/>
        <w:jc w:val="both"/>
        <w:rPr>
          <w:rFonts w:eastAsia="ＭＳ 明朝"/>
          <w:b/>
          <w:sz w:val="22"/>
          <w:szCs w:val="22"/>
          <w:lang w:val="en-US" w:eastAsia="ja-JP"/>
        </w:rPr>
      </w:pPr>
      <w:r w:rsidRPr="00B25DEF">
        <w:rPr>
          <w:rFonts w:eastAsia="ＭＳ 明朝"/>
          <w:b/>
          <w:sz w:val="22"/>
          <w:szCs w:val="22"/>
          <w:lang w:val="en-US" w:eastAsia="ja-JP"/>
        </w:rPr>
        <w:t xml:space="preserve">CORESET configuration: </w:t>
      </w:r>
      <w:r w:rsidR="00BE048A" w:rsidRPr="00B25DEF">
        <w:rPr>
          <w:rFonts w:eastAsia="ＭＳ 明朝" w:hint="eastAsia"/>
          <w:b/>
          <w:sz w:val="22"/>
          <w:szCs w:val="22"/>
          <w:lang w:val="en-US" w:eastAsia="ja-JP"/>
        </w:rPr>
        <w:t>4</w:t>
      </w:r>
      <w:r w:rsidRPr="00B25DEF">
        <w:rPr>
          <w:rFonts w:eastAsia="ＭＳ 明朝"/>
          <w:b/>
          <w:sz w:val="22"/>
          <w:szCs w:val="22"/>
          <w:lang w:val="en-US" w:eastAsia="ja-JP"/>
        </w:rPr>
        <w:t xml:space="preserve"> bits</w:t>
      </w:r>
    </w:p>
    <w:p w14:paraId="16CA982C" w14:textId="0E77C418" w:rsidR="0092643B" w:rsidRPr="00B25DEF" w:rsidRDefault="0092643B" w:rsidP="00BE048A">
      <w:pPr>
        <w:numPr>
          <w:ilvl w:val="0"/>
          <w:numId w:val="11"/>
        </w:numPr>
        <w:spacing w:afterLines="50" w:after="120"/>
        <w:jc w:val="both"/>
        <w:rPr>
          <w:rFonts w:eastAsia="ＭＳ 明朝"/>
          <w:b/>
          <w:sz w:val="22"/>
          <w:szCs w:val="22"/>
          <w:lang w:val="en-US" w:eastAsia="ja-JP"/>
        </w:rPr>
      </w:pPr>
      <w:r w:rsidRPr="00B25DEF">
        <w:rPr>
          <w:rFonts w:eastAsia="ＭＳ 明朝"/>
          <w:b/>
          <w:sz w:val="22"/>
          <w:szCs w:val="22"/>
          <w:lang w:val="en-US" w:eastAsia="ja-JP"/>
        </w:rPr>
        <w:t xml:space="preserve">Numerology: </w:t>
      </w:r>
      <w:r w:rsidR="00BE048A" w:rsidRPr="00B25DEF">
        <w:rPr>
          <w:rFonts w:eastAsia="ＭＳ 明朝" w:hint="eastAsia"/>
          <w:b/>
          <w:sz w:val="22"/>
          <w:szCs w:val="22"/>
          <w:lang w:val="en-US" w:eastAsia="ja-JP"/>
        </w:rPr>
        <w:t>2</w:t>
      </w:r>
      <w:r w:rsidR="00BE048A" w:rsidRPr="00B25DEF">
        <w:rPr>
          <w:rFonts w:eastAsia="ＭＳ 明朝"/>
          <w:b/>
          <w:sz w:val="22"/>
          <w:szCs w:val="22"/>
          <w:lang w:val="en-US" w:eastAsia="ja-JP"/>
        </w:rPr>
        <w:t xml:space="preserve"> </w:t>
      </w:r>
      <w:r w:rsidRPr="00B25DEF">
        <w:rPr>
          <w:rFonts w:eastAsia="ＭＳ 明朝"/>
          <w:b/>
          <w:sz w:val="22"/>
          <w:szCs w:val="22"/>
          <w:lang w:val="en-US" w:eastAsia="ja-JP"/>
        </w:rPr>
        <w:t>bits</w:t>
      </w:r>
    </w:p>
    <w:p w14:paraId="1B459BE0" w14:textId="77777777" w:rsidR="00CA673C" w:rsidRPr="00B25DEF" w:rsidRDefault="00CA673C" w:rsidP="00BE048A">
      <w:pPr>
        <w:numPr>
          <w:ilvl w:val="0"/>
          <w:numId w:val="11"/>
        </w:numPr>
        <w:spacing w:afterLines="50" w:after="120"/>
        <w:jc w:val="both"/>
        <w:rPr>
          <w:rFonts w:eastAsia="ＭＳ 明朝"/>
          <w:b/>
          <w:sz w:val="22"/>
          <w:szCs w:val="22"/>
          <w:lang w:val="en-US" w:eastAsia="ja-JP"/>
        </w:rPr>
      </w:pPr>
      <w:r w:rsidRPr="00B25DEF">
        <w:rPr>
          <w:rFonts w:eastAsia="ＭＳ 明朝"/>
          <w:b/>
          <w:sz w:val="22"/>
          <w:szCs w:val="22"/>
          <w:lang w:val="en-US" w:eastAsia="ja-JP"/>
        </w:rPr>
        <w:t>Information of first DMRS position: 1 bits</w:t>
      </w:r>
    </w:p>
    <w:p w14:paraId="753C91FE" w14:textId="77777777" w:rsidR="0092643B" w:rsidRPr="00B25DEF" w:rsidRDefault="0092643B" w:rsidP="0092643B">
      <w:pPr>
        <w:numPr>
          <w:ilvl w:val="0"/>
          <w:numId w:val="11"/>
        </w:numPr>
        <w:spacing w:afterLines="50" w:after="120"/>
        <w:jc w:val="both"/>
        <w:rPr>
          <w:rFonts w:eastAsia="ＭＳ 明朝"/>
          <w:b/>
          <w:sz w:val="22"/>
          <w:szCs w:val="22"/>
          <w:lang w:val="en-US" w:eastAsia="ja-JP"/>
        </w:rPr>
      </w:pPr>
      <w:r w:rsidRPr="00B25DEF">
        <w:rPr>
          <w:rFonts w:eastAsia="ＭＳ 明朝"/>
          <w:b/>
          <w:sz w:val="22"/>
          <w:szCs w:val="22"/>
          <w:lang w:val="en-US" w:eastAsia="ja-JP"/>
        </w:rPr>
        <w:t>Information for quick identification that UE cannot camp on the cell</w:t>
      </w:r>
      <w:r w:rsidRPr="00B25DEF">
        <w:rPr>
          <w:rFonts w:eastAsia="ＭＳ 明朝" w:hint="eastAsia"/>
          <w:b/>
          <w:sz w:val="22"/>
          <w:szCs w:val="22"/>
          <w:lang w:val="en-US" w:eastAsia="ja-JP"/>
        </w:rPr>
        <w:t>/carrier</w:t>
      </w:r>
      <w:r w:rsidRPr="00B25DEF">
        <w:rPr>
          <w:rFonts w:eastAsia="ＭＳ 明朝"/>
          <w:b/>
          <w:sz w:val="22"/>
          <w:szCs w:val="22"/>
          <w:lang w:val="en-US" w:eastAsia="ja-JP"/>
        </w:rPr>
        <w:t>: 1</w:t>
      </w:r>
      <w:r w:rsidRPr="00B25DEF">
        <w:rPr>
          <w:rFonts w:eastAsia="ＭＳ 明朝" w:hint="eastAsia"/>
          <w:b/>
          <w:sz w:val="22"/>
          <w:szCs w:val="22"/>
          <w:lang w:val="en-US" w:eastAsia="ja-JP"/>
        </w:rPr>
        <w:t xml:space="preserve"> </w:t>
      </w:r>
      <w:r w:rsidRPr="00B25DEF">
        <w:rPr>
          <w:rFonts w:eastAsia="ＭＳ 明朝"/>
          <w:b/>
          <w:sz w:val="22"/>
          <w:szCs w:val="22"/>
          <w:lang w:val="en-US" w:eastAsia="ja-JP"/>
        </w:rPr>
        <w:t>bit</w:t>
      </w:r>
    </w:p>
    <w:p w14:paraId="2FB9BE73" w14:textId="77777777" w:rsidR="0092643B" w:rsidRPr="00B25DEF" w:rsidRDefault="0092643B" w:rsidP="0092643B">
      <w:pPr>
        <w:numPr>
          <w:ilvl w:val="0"/>
          <w:numId w:val="11"/>
        </w:numPr>
        <w:spacing w:afterLines="50" w:after="120"/>
        <w:jc w:val="both"/>
        <w:rPr>
          <w:rFonts w:eastAsia="ＭＳ 明朝"/>
          <w:b/>
          <w:sz w:val="22"/>
          <w:szCs w:val="22"/>
          <w:lang w:val="en-US" w:eastAsia="ja-JP"/>
        </w:rPr>
      </w:pPr>
      <w:r w:rsidRPr="00B25DEF">
        <w:rPr>
          <w:rFonts w:eastAsia="ＭＳ 明朝"/>
          <w:b/>
          <w:sz w:val="22"/>
          <w:szCs w:val="22"/>
          <w:lang w:val="en-US" w:eastAsia="ja-JP"/>
        </w:rPr>
        <w:t>CRC: 24 bits</w:t>
      </w:r>
    </w:p>
    <w:p w14:paraId="03CC2151" w14:textId="6FC21D3D" w:rsidR="0092643B" w:rsidRPr="00B25DEF" w:rsidRDefault="0092643B" w:rsidP="0092643B">
      <w:pPr>
        <w:numPr>
          <w:ilvl w:val="0"/>
          <w:numId w:val="11"/>
        </w:numPr>
        <w:spacing w:afterLines="50" w:after="120"/>
        <w:jc w:val="both"/>
        <w:rPr>
          <w:rFonts w:eastAsia="ＭＳ 明朝"/>
          <w:b/>
          <w:sz w:val="22"/>
          <w:szCs w:val="22"/>
          <w:lang w:val="en-US" w:eastAsia="ja-JP"/>
        </w:rPr>
      </w:pPr>
      <w:r w:rsidRPr="00B25DEF">
        <w:rPr>
          <w:rFonts w:eastAsia="ＭＳ 明朝"/>
          <w:b/>
          <w:sz w:val="22"/>
          <w:szCs w:val="22"/>
          <w:lang w:val="en-US" w:eastAsia="ja-JP"/>
        </w:rPr>
        <w:t xml:space="preserve">Reserved: </w:t>
      </w:r>
      <w:r w:rsidR="00BE048A" w:rsidRPr="00B25DEF">
        <w:rPr>
          <w:rFonts w:eastAsia="ＭＳ 明朝" w:hint="eastAsia"/>
          <w:b/>
          <w:sz w:val="22"/>
          <w:szCs w:val="22"/>
          <w:lang w:val="en-US" w:eastAsia="ja-JP"/>
        </w:rPr>
        <w:t>5</w:t>
      </w:r>
      <w:r w:rsidRPr="00B25DEF">
        <w:rPr>
          <w:rFonts w:eastAsia="ＭＳ 明朝"/>
          <w:b/>
          <w:sz w:val="22"/>
          <w:szCs w:val="22"/>
          <w:lang w:val="en-US" w:eastAsia="ja-JP"/>
        </w:rPr>
        <w:t xml:space="preserve"> bits</w:t>
      </w:r>
    </w:p>
    <w:p w14:paraId="4926C43E" w14:textId="77777777" w:rsidR="0092643B" w:rsidRPr="00B25DEF" w:rsidRDefault="0092643B" w:rsidP="0092643B">
      <w:pPr>
        <w:numPr>
          <w:ilvl w:val="0"/>
          <w:numId w:val="11"/>
        </w:numPr>
        <w:spacing w:afterLines="50" w:after="120"/>
        <w:jc w:val="both"/>
        <w:rPr>
          <w:rFonts w:eastAsia="ＭＳ 明朝"/>
          <w:b/>
          <w:sz w:val="22"/>
          <w:szCs w:val="22"/>
          <w:lang w:val="en-US" w:eastAsia="ja-JP"/>
        </w:rPr>
      </w:pPr>
      <w:r w:rsidRPr="00B25DEF">
        <w:rPr>
          <w:rFonts w:eastAsia="ＭＳ 明朝"/>
          <w:b/>
          <w:sz w:val="22"/>
          <w:szCs w:val="22"/>
          <w:lang w:val="en-US" w:eastAsia="ja-JP"/>
        </w:rPr>
        <w:t>Total: 48 bits</w:t>
      </w:r>
    </w:p>
    <w:p w14:paraId="6F064CF9" w14:textId="77777777" w:rsidR="0092643B" w:rsidRDefault="0092643B" w:rsidP="00C21477">
      <w:pPr>
        <w:spacing w:after="120"/>
        <w:rPr>
          <w:rFonts w:eastAsia="ＭＳ 明朝"/>
          <w:sz w:val="22"/>
          <w:lang w:eastAsia="ja-JP"/>
        </w:rPr>
      </w:pPr>
    </w:p>
    <w:p w14:paraId="64F1EC8B" w14:textId="77777777" w:rsidR="00AD20DD" w:rsidRPr="003F6C21" w:rsidRDefault="003139E7" w:rsidP="00AD20DD">
      <w:pPr>
        <w:pStyle w:val="2"/>
        <w:numPr>
          <w:ilvl w:val="0"/>
          <w:numId w:val="0"/>
        </w:numPr>
        <w:rPr>
          <w:rFonts w:eastAsia="ＭＳ 明朝"/>
          <w:sz w:val="22"/>
          <w:lang w:eastAsia="ja-JP"/>
        </w:rPr>
      </w:pPr>
      <w:r w:rsidRPr="003F6C21">
        <w:rPr>
          <w:rFonts w:hint="eastAsia"/>
          <w:lang w:val="en-US" w:eastAsia="ja-JP"/>
        </w:rPr>
        <w:t>3.</w:t>
      </w:r>
      <w:r w:rsidR="0078768F">
        <w:rPr>
          <w:rFonts w:hint="eastAsia"/>
          <w:lang w:val="en-US"/>
        </w:rPr>
        <w:t>2</w:t>
      </w:r>
      <w:r>
        <w:rPr>
          <w:rFonts w:hint="eastAsia"/>
          <w:lang w:val="en-US"/>
        </w:rPr>
        <w:t xml:space="preserve">. </w:t>
      </w:r>
      <w:r w:rsidRPr="004B2544">
        <w:rPr>
          <w:rFonts w:hint="eastAsia"/>
          <w:lang w:val="en-US"/>
        </w:rPr>
        <w:t>NR-PBCH contents</w:t>
      </w:r>
      <w:r>
        <w:rPr>
          <w:rFonts w:hint="eastAsia"/>
          <w:lang w:val="en-US"/>
        </w:rPr>
        <w:t xml:space="preserve"> and payload size</w:t>
      </w:r>
      <w:r>
        <w:rPr>
          <w:rFonts w:hint="eastAsia"/>
          <w:lang w:val="en-US" w:eastAsia="ja-JP"/>
        </w:rPr>
        <w:t xml:space="preserve"> </w:t>
      </w:r>
      <w:r w:rsidRPr="003F6C21">
        <w:rPr>
          <w:lang w:val="en-US" w:eastAsia="ja-JP"/>
        </w:rPr>
        <w:t xml:space="preserve">for </w:t>
      </w:r>
      <w:r>
        <w:rPr>
          <w:rFonts w:hint="eastAsia"/>
          <w:lang w:val="en-US" w:eastAsia="ja-JP"/>
        </w:rPr>
        <w:t>above</w:t>
      </w:r>
      <w:r w:rsidRPr="003F6C21">
        <w:rPr>
          <w:lang w:val="en-US" w:eastAsia="ja-JP"/>
        </w:rPr>
        <w:t xml:space="preserve"> 6 GHz</w:t>
      </w:r>
      <w:r w:rsidR="00AD20DD" w:rsidRPr="00AD20DD">
        <w:rPr>
          <w:lang w:val="en-US" w:eastAsia="ja-JP"/>
        </w:rPr>
        <w:t xml:space="preserve"> </w:t>
      </w:r>
      <w:r w:rsidR="00AD20DD" w:rsidRPr="003139E7">
        <w:rPr>
          <w:lang w:val="en-US" w:eastAsia="ja-JP"/>
        </w:rPr>
        <w:t>frequency range</w:t>
      </w:r>
    </w:p>
    <w:p w14:paraId="300C7247" w14:textId="77777777" w:rsidR="003139E7" w:rsidRPr="004B2544" w:rsidRDefault="003139E7" w:rsidP="003139E7">
      <w:pPr>
        <w:spacing w:after="120"/>
        <w:rPr>
          <w:rFonts w:eastAsia="ＭＳ 明朝"/>
          <w:sz w:val="22"/>
          <w:lang w:eastAsia="ja-JP"/>
        </w:rPr>
      </w:pPr>
      <w:r w:rsidRPr="004B2544">
        <w:rPr>
          <w:rFonts w:eastAsia="ＭＳ 明朝" w:hint="eastAsia"/>
          <w:sz w:val="22"/>
          <w:lang w:eastAsia="ja-JP"/>
        </w:rPr>
        <w:t xml:space="preserve">For </w:t>
      </w:r>
      <w:r w:rsidR="00AD20DD">
        <w:rPr>
          <w:rFonts w:eastAsia="ＭＳ 明朝"/>
          <w:sz w:val="22"/>
          <w:lang w:eastAsia="ja-JP"/>
        </w:rPr>
        <w:t>above</w:t>
      </w:r>
      <w:r w:rsidRPr="003F6C21">
        <w:rPr>
          <w:rFonts w:eastAsia="ＭＳ 明朝"/>
          <w:sz w:val="22"/>
          <w:lang w:eastAsia="ja-JP"/>
        </w:rPr>
        <w:t xml:space="preserve"> 6 GHz</w:t>
      </w:r>
      <w:r>
        <w:rPr>
          <w:rFonts w:eastAsia="ＭＳ 明朝" w:hint="eastAsia"/>
          <w:sz w:val="22"/>
          <w:lang w:eastAsia="ja-JP"/>
        </w:rPr>
        <w:t xml:space="preserve"> band</w:t>
      </w:r>
      <w:r w:rsidRPr="004B2544">
        <w:rPr>
          <w:rFonts w:eastAsia="ＭＳ 明朝" w:hint="eastAsia"/>
          <w:sz w:val="22"/>
          <w:lang w:eastAsia="ja-JP"/>
        </w:rPr>
        <w:t>, following information should be carried in NR-PBCH.</w:t>
      </w:r>
    </w:p>
    <w:p w14:paraId="6888E934" w14:textId="77777777" w:rsidR="00AD20DD" w:rsidRPr="004B2544" w:rsidRDefault="00AD20DD" w:rsidP="00AD20DD">
      <w:pPr>
        <w:numPr>
          <w:ilvl w:val="0"/>
          <w:numId w:val="9"/>
        </w:numPr>
        <w:spacing w:after="120"/>
        <w:rPr>
          <w:rFonts w:eastAsia="ＭＳ 明朝"/>
          <w:sz w:val="22"/>
          <w:u w:val="single"/>
          <w:lang w:eastAsia="ja-JP"/>
        </w:rPr>
      </w:pPr>
      <w:r w:rsidRPr="004B2544">
        <w:rPr>
          <w:rFonts w:eastAsia="ＭＳ 明朝" w:hint="eastAsia"/>
          <w:sz w:val="22"/>
          <w:u w:val="single"/>
          <w:lang w:eastAsia="ja-JP"/>
        </w:rPr>
        <w:t>SFN</w:t>
      </w:r>
      <w:r>
        <w:rPr>
          <w:rFonts w:eastAsia="ＭＳ 明朝" w:hint="eastAsia"/>
          <w:sz w:val="22"/>
          <w:u w:val="single"/>
          <w:lang w:eastAsia="ja-JP"/>
        </w:rPr>
        <w:t>:</w:t>
      </w:r>
      <w:r w:rsidRPr="00222B21">
        <w:rPr>
          <w:rFonts w:eastAsia="ＭＳ 明朝" w:hint="eastAsia"/>
          <w:sz w:val="22"/>
          <w:lang w:eastAsia="ja-JP"/>
        </w:rPr>
        <w:t xml:space="preserve"> </w:t>
      </w:r>
      <w:r>
        <w:rPr>
          <w:rFonts w:eastAsia="ＭＳ 明朝" w:hint="eastAsia"/>
          <w:sz w:val="22"/>
          <w:lang w:eastAsia="ja-JP"/>
        </w:rPr>
        <w:t>10 bits</w:t>
      </w:r>
    </w:p>
    <w:p w14:paraId="676760CE" w14:textId="77777777" w:rsidR="00AD20DD" w:rsidRDefault="00AD20DD" w:rsidP="00AD20DD">
      <w:pPr>
        <w:spacing w:after="120"/>
        <w:ind w:left="840"/>
        <w:rPr>
          <w:rFonts w:eastAsia="ＭＳ 明朝"/>
          <w:sz w:val="22"/>
          <w:lang w:eastAsia="ja-JP"/>
        </w:rPr>
      </w:pPr>
      <w:r>
        <w:rPr>
          <w:rFonts w:eastAsia="ＭＳ 明朝"/>
          <w:sz w:val="22"/>
          <w:lang w:eastAsia="ja-JP"/>
        </w:rPr>
        <w:t>Same as below 6 GHz range</w:t>
      </w:r>
      <w:r w:rsidR="00252B30">
        <w:rPr>
          <w:rFonts w:eastAsia="ＭＳ 明朝" w:hint="eastAsia"/>
          <w:sz w:val="22"/>
          <w:lang w:eastAsia="ja-JP"/>
        </w:rPr>
        <w:t>.</w:t>
      </w:r>
      <w:r>
        <w:rPr>
          <w:rFonts w:eastAsia="ＭＳ 明朝" w:hint="eastAsia"/>
          <w:sz w:val="22"/>
          <w:lang w:eastAsia="ja-JP"/>
        </w:rPr>
        <w:t xml:space="preserve"> </w:t>
      </w:r>
    </w:p>
    <w:p w14:paraId="03F9B4C7" w14:textId="062CD50A" w:rsidR="00AD20DD" w:rsidRPr="00AC5CB6" w:rsidRDefault="00AD20DD" w:rsidP="00AD20DD">
      <w:pPr>
        <w:numPr>
          <w:ilvl w:val="0"/>
          <w:numId w:val="9"/>
        </w:numPr>
        <w:spacing w:after="120"/>
        <w:rPr>
          <w:rFonts w:eastAsia="ＭＳ 明朝"/>
          <w:sz w:val="22"/>
          <w:u w:val="single"/>
          <w:lang w:eastAsia="ja-JP"/>
        </w:rPr>
      </w:pPr>
      <w:r>
        <w:rPr>
          <w:rFonts w:eastAsia="ＭＳ 明朝" w:hint="eastAsia"/>
          <w:sz w:val="22"/>
          <w:u w:val="single"/>
          <w:lang w:eastAsia="ja-JP"/>
        </w:rPr>
        <w:t>Half radio fram</w:t>
      </w:r>
      <w:r w:rsidRPr="00AC5CB6">
        <w:rPr>
          <w:rFonts w:eastAsia="ＭＳ 明朝" w:hint="eastAsia"/>
          <w:sz w:val="22"/>
          <w:u w:val="single"/>
          <w:lang w:eastAsia="ja-JP"/>
        </w:rPr>
        <w:t>e timing indication:</w:t>
      </w:r>
      <w:r w:rsidR="00DE37C8">
        <w:rPr>
          <w:rFonts w:eastAsia="ＭＳ 明朝" w:hint="eastAsia"/>
          <w:sz w:val="22"/>
          <w:lang w:eastAsia="ja-JP"/>
        </w:rPr>
        <w:t xml:space="preserve"> </w:t>
      </w:r>
      <w:r w:rsidRPr="00AC5CB6">
        <w:rPr>
          <w:rFonts w:eastAsia="ＭＳ 明朝" w:hint="eastAsia"/>
          <w:sz w:val="22"/>
          <w:lang w:eastAsia="ja-JP"/>
        </w:rPr>
        <w:t>1 bit</w:t>
      </w:r>
    </w:p>
    <w:p w14:paraId="1D98E606" w14:textId="77777777" w:rsidR="00AD20DD" w:rsidRPr="00AC5CB6" w:rsidRDefault="00AD20DD" w:rsidP="00AD20DD">
      <w:pPr>
        <w:spacing w:after="120"/>
        <w:ind w:left="840"/>
        <w:rPr>
          <w:rFonts w:eastAsia="ＭＳ 明朝"/>
          <w:sz w:val="22"/>
          <w:lang w:eastAsia="ja-JP"/>
        </w:rPr>
      </w:pPr>
      <w:r w:rsidRPr="00AC5CB6">
        <w:rPr>
          <w:rFonts w:eastAsia="ＭＳ 明朝"/>
          <w:sz w:val="22"/>
          <w:lang w:eastAsia="ja-JP"/>
        </w:rPr>
        <w:t>Same as below 6 GHz range</w:t>
      </w:r>
      <w:r w:rsidR="00252B30" w:rsidRPr="00AC5CB6">
        <w:rPr>
          <w:rFonts w:eastAsia="ＭＳ 明朝" w:hint="eastAsia"/>
          <w:sz w:val="22"/>
          <w:lang w:eastAsia="ja-JP"/>
        </w:rPr>
        <w:t>.</w:t>
      </w:r>
      <w:r w:rsidRPr="00AC5CB6">
        <w:rPr>
          <w:rFonts w:eastAsia="ＭＳ 明朝" w:hint="eastAsia"/>
          <w:sz w:val="22"/>
          <w:lang w:eastAsia="ja-JP"/>
        </w:rPr>
        <w:t xml:space="preserve"> </w:t>
      </w:r>
    </w:p>
    <w:p w14:paraId="0DBD42B5" w14:textId="2F9B257A" w:rsidR="00AD20DD" w:rsidRPr="004B2544" w:rsidRDefault="00AD20DD" w:rsidP="00AD20DD">
      <w:pPr>
        <w:numPr>
          <w:ilvl w:val="0"/>
          <w:numId w:val="9"/>
        </w:numPr>
        <w:spacing w:after="120"/>
        <w:rPr>
          <w:rFonts w:eastAsia="ＭＳ 明朝"/>
          <w:sz w:val="22"/>
          <w:u w:val="single"/>
          <w:lang w:eastAsia="ja-JP"/>
        </w:rPr>
      </w:pPr>
      <w:r w:rsidRPr="004B2544">
        <w:rPr>
          <w:rFonts w:eastAsia="ＭＳ 明朝" w:hint="eastAsia"/>
          <w:sz w:val="22"/>
          <w:u w:val="single"/>
          <w:lang w:eastAsia="ja-JP"/>
        </w:rPr>
        <w:t>SS block index indication</w:t>
      </w:r>
      <w:r>
        <w:rPr>
          <w:rFonts w:eastAsia="ＭＳ 明朝" w:hint="eastAsia"/>
          <w:sz w:val="22"/>
          <w:u w:val="single"/>
          <w:lang w:eastAsia="ja-JP"/>
        </w:rPr>
        <w:t>:</w:t>
      </w:r>
      <w:r w:rsidRPr="00222B21">
        <w:rPr>
          <w:rFonts w:eastAsia="ＭＳ 明朝" w:hint="eastAsia"/>
          <w:sz w:val="22"/>
          <w:lang w:eastAsia="ja-JP"/>
        </w:rPr>
        <w:t xml:space="preserve"> </w:t>
      </w:r>
      <w:r w:rsidR="00F907D7">
        <w:rPr>
          <w:rFonts w:eastAsia="ＭＳ 明朝" w:hint="eastAsia"/>
          <w:sz w:val="22"/>
          <w:lang w:eastAsia="ja-JP"/>
        </w:rPr>
        <w:t xml:space="preserve">3 </w:t>
      </w:r>
      <w:r>
        <w:rPr>
          <w:rFonts w:eastAsia="ＭＳ 明朝" w:hint="eastAsia"/>
          <w:sz w:val="22"/>
          <w:lang w:eastAsia="ja-JP"/>
        </w:rPr>
        <w:t>bit</w:t>
      </w:r>
      <w:r w:rsidR="00F907D7">
        <w:rPr>
          <w:rFonts w:eastAsia="ＭＳ 明朝" w:hint="eastAsia"/>
          <w:sz w:val="22"/>
          <w:lang w:eastAsia="ja-JP"/>
        </w:rPr>
        <w:t>s</w:t>
      </w:r>
      <w:r>
        <w:rPr>
          <w:rFonts w:eastAsia="ＭＳ 明朝" w:hint="eastAsia"/>
          <w:sz w:val="22"/>
          <w:lang w:eastAsia="ja-JP"/>
        </w:rPr>
        <w:t xml:space="preserve"> for </w:t>
      </w:r>
      <w:r>
        <w:rPr>
          <w:rFonts w:eastAsia="ＭＳ 明朝"/>
          <w:sz w:val="22"/>
          <w:lang w:eastAsia="ja-JP"/>
        </w:rPr>
        <w:t>above</w:t>
      </w:r>
      <w:r>
        <w:rPr>
          <w:rFonts w:eastAsia="ＭＳ 明朝" w:hint="eastAsia"/>
          <w:sz w:val="22"/>
          <w:lang w:eastAsia="ja-JP"/>
        </w:rPr>
        <w:t xml:space="preserve"> 6 GHz frequency range</w:t>
      </w:r>
    </w:p>
    <w:p w14:paraId="30B4DB05" w14:textId="77777777" w:rsidR="00AD20DD" w:rsidRPr="00FD1450" w:rsidRDefault="00AD20DD" w:rsidP="00AD20DD">
      <w:pPr>
        <w:spacing w:after="120"/>
        <w:ind w:left="840"/>
        <w:rPr>
          <w:rFonts w:eastAsia="ＭＳ 明朝"/>
          <w:sz w:val="22"/>
          <w:lang w:eastAsia="ja-JP"/>
        </w:rPr>
      </w:pPr>
      <w:r>
        <w:rPr>
          <w:rFonts w:eastAsia="ＭＳ 明朝" w:hint="eastAsia"/>
          <w:sz w:val="22"/>
          <w:lang w:eastAsia="ja-JP"/>
        </w:rPr>
        <w:t xml:space="preserve">RAN1 </w:t>
      </w:r>
      <w:r>
        <w:rPr>
          <w:rFonts w:eastAsia="ＭＳ 明朝"/>
          <w:sz w:val="22"/>
          <w:lang w:eastAsia="ja-JP"/>
        </w:rPr>
        <w:t>agreed</w:t>
      </w:r>
      <w:r>
        <w:rPr>
          <w:rFonts w:eastAsia="ＭＳ 明朝" w:hint="eastAsia"/>
          <w:sz w:val="22"/>
          <w:lang w:eastAsia="ja-JP"/>
        </w:rPr>
        <w:t xml:space="preserve"> that </w:t>
      </w:r>
      <w:r w:rsidRPr="002A2DBB">
        <w:rPr>
          <w:rFonts w:eastAsia="ＭＳ 明朝"/>
          <w:sz w:val="22"/>
          <w:lang w:eastAsia="ja-JP"/>
        </w:rPr>
        <w:t xml:space="preserve">3 bits of SS block index are carried by </w:t>
      </w:r>
      <w:r>
        <w:rPr>
          <w:rFonts w:eastAsia="ＭＳ 明朝"/>
          <w:sz w:val="22"/>
          <w:lang w:eastAsia="ja-JP"/>
        </w:rPr>
        <w:t xml:space="preserve">PBCH. </w:t>
      </w:r>
    </w:p>
    <w:p w14:paraId="25430A50" w14:textId="672852D9" w:rsidR="00AD20DD" w:rsidRPr="004B2544" w:rsidRDefault="00AD20DD" w:rsidP="00AD20DD">
      <w:pPr>
        <w:numPr>
          <w:ilvl w:val="0"/>
          <w:numId w:val="9"/>
        </w:numPr>
        <w:spacing w:after="120"/>
        <w:rPr>
          <w:rFonts w:eastAsia="ＭＳ 明朝"/>
          <w:sz w:val="22"/>
          <w:u w:val="single"/>
          <w:lang w:eastAsia="ja-JP"/>
        </w:rPr>
      </w:pPr>
      <w:r w:rsidRPr="004B2544">
        <w:rPr>
          <w:rFonts w:eastAsia="ＭＳ 明朝" w:hint="eastAsia"/>
          <w:sz w:val="22"/>
          <w:u w:val="single"/>
          <w:lang w:eastAsia="ja-JP"/>
        </w:rPr>
        <w:t>Information of control resource set</w:t>
      </w:r>
      <w:r>
        <w:rPr>
          <w:rFonts w:eastAsia="ＭＳ 明朝" w:hint="eastAsia"/>
          <w:sz w:val="22"/>
          <w:u w:val="single"/>
          <w:lang w:eastAsia="ja-JP"/>
        </w:rPr>
        <w:t xml:space="preserve"> (CORESET)</w:t>
      </w:r>
      <w:r w:rsidRPr="004B2544">
        <w:rPr>
          <w:rFonts w:eastAsia="ＭＳ 明朝" w:hint="eastAsia"/>
          <w:sz w:val="22"/>
          <w:u w:val="single"/>
          <w:lang w:eastAsia="ja-JP"/>
        </w:rPr>
        <w:t xml:space="preserve"> for </w:t>
      </w:r>
      <w:r w:rsidRPr="004B2544">
        <w:rPr>
          <w:rFonts w:eastAsia="ＭＳ 明朝"/>
          <w:sz w:val="22"/>
          <w:u w:val="single"/>
          <w:lang w:eastAsia="ja-JP"/>
        </w:rPr>
        <w:t>UE-common (or UE-group-common)</w:t>
      </w:r>
      <w:r w:rsidRPr="004B2544">
        <w:rPr>
          <w:rFonts w:eastAsia="ＭＳ 明朝" w:hint="eastAsia"/>
          <w:sz w:val="22"/>
          <w:u w:val="single"/>
          <w:lang w:eastAsia="ja-JP"/>
        </w:rPr>
        <w:t xml:space="preserve"> NR-PDCCH which schedules PDSCH carrying remaining minimum SI</w:t>
      </w:r>
      <w:r>
        <w:rPr>
          <w:rFonts w:eastAsia="ＭＳ 明朝" w:hint="eastAsia"/>
          <w:sz w:val="22"/>
          <w:u w:val="single"/>
          <w:lang w:eastAsia="ja-JP"/>
        </w:rPr>
        <w:t>:</w:t>
      </w:r>
      <w:r w:rsidRPr="00442311">
        <w:rPr>
          <w:rFonts w:eastAsia="ＭＳ 明朝" w:hint="eastAsia"/>
          <w:sz w:val="22"/>
          <w:lang w:eastAsia="ja-JP"/>
        </w:rPr>
        <w:t xml:space="preserve"> </w:t>
      </w:r>
      <w:r w:rsidR="00F907D7">
        <w:rPr>
          <w:rFonts w:eastAsia="ＭＳ 明朝" w:hint="eastAsia"/>
          <w:sz w:val="22"/>
          <w:lang w:eastAsia="ja-JP"/>
        </w:rPr>
        <w:t>4</w:t>
      </w:r>
      <w:r w:rsidR="00665242">
        <w:rPr>
          <w:rFonts w:eastAsia="ＭＳ 明朝"/>
          <w:sz w:val="22"/>
          <w:lang w:eastAsia="ja-JP"/>
        </w:rPr>
        <w:t xml:space="preserve"> bits</w:t>
      </w:r>
    </w:p>
    <w:p w14:paraId="2F6E5BCA" w14:textId="1D3F0A10" w:rsidR="00F907D7" w:rsidRDefault="00F907D7" w:rsidP="00263EA9">
      <w:pPr>
        <w:spacing w:after="120"/>
        <w:ind w:left="840"/>
        <w:rPr>
          <w:rFonts w:eastAsia="ＭＳ 明朝"/>
          <w:sz w:val="22"/>
          <w:lang w:eastAsia="ja-JP"/>
        </w:rPr>
      </w:pPr>
      <w:r>
        <w:rPr>
          <w:rFonts w:eastAsia="ＭＳ 明朝" w:hint="eastAsia"/>
          <w:sz w:val="22"/>
          <w:lang w:eastAsia="ja-JP"/>
        </w:rPr>
        <w:t>As in our companion contribution [3], we propose the same number of bits to indicate CORESET configuration between below 6 GHz and above 6 GHz cases.</w:t>
      </w:r>
    </w:p>
    <w:p w14:paraId="2FFACCE5" w14:textId="36AAD3A2" w:rsidR="00F907D7" w:rsidRPr="00F907D7" w:rsidRDefault="00ED7DE8" w:rsidP="00F907D7">
      <w:pPr>
        <w:numPr>
          <w:ilvl w:val="0"/>
          <w:numId w:val="9"/>
        </w:numPr>
        <w:spacing w:after="120"/>
        <w:rPr>
          <w:rFonts w:eastAsia="ＭＳ 明朝"/>
          <w:sz w:val="22"/>
          <w:u w:val="single"/>
          <w:lang w:eastAsia="ja-JP"/>
        </w:rPr>
      </w:pPr>
      <w:r>
        <w:rPr>
          <w:rFonts w:eastAsia="ＭＳ 明朝" w:hint="eastAsia"/>
          <w:sz w:val="22"/>
          <w:u w:val="single"/>
          <w:lang w:eastAsia="ja-JP"/>
        </w:rPr>
        <w:t>Additional information on CORESET such as relative time/frequency offset from detected SS/PBCH block location</w:t>
      </w:r>
      <w:r w:rsidR="00F907D7">
        <w:rPr>
          <w:rFonts w:eastAsia="ＭＳ 明朝" w:hint="eastAsia"/>
          <w:sz w:val="22"/>
          <w:u w:val="single"/>
          <w:lang w:eastAsia="ja-JP"/>
        </w:rPr>
        <w:t>:</w:t>
      </w:r>
      <w:r w:rsidR="00F907D7" w:rsidRPr="00442311">
        <w:rPr>
          <w:rFonts w:eastAsia="ＭＳ 明朝" w:hint="eastAsia"/>
          <w:sz w:val="22"/>
          <w:lang w:eastAsia="ja-JP"/>
        </w:rPr>
        <w:t xml:space="preserve"> </w:t>
      </w:r>
      <w:r>
        <w:rPr>
          <w:rFonts w:eastAsia="ＭＳ 明朝" w:hint="eastAsia"/>
          <w:sz w:val="22"/>
          <w:lang w:eastAsia="ja-JP"/>
        </w:rPr>
        <w:t xml:space="preserve">[5 - </w:t>
      </w:r>
      <w:r w:rsidR="00AB7AFF">
        <w:rPr>
          <w:rFonts w:eastAsia="ＭＳ 明朝" w:hint="eastAsia"/>
          <w:sz w:val="22"/>
          <w:lang w:eastAsia="ja-JP"/>
        </w:rPr>
        <w:t>9</w:t>
      </w:r>
      <w:r>
        <w:rPr>
          <w:rFonts w:eastAsia="ＭＳ 明朝" w:hint="eastAsia"/>
          <w:sz w:val="22"/>
          <w:lang w:eastAsia="ja-JP"/>
        </w:rPr>
        <w:t>]</w:t>
      </w:r>
      <w:r w:rsidR="00F907D7">
        <w:rPr>
          <w:rFonts w:eastAsia="ＭＳ 明朝"/>
          <w:sz w:val="22"/>
          <w:lang w:eastAsia="ja-JP"/>
        </w:rPr>
        <w:t xml:space="preserve"> bits</w:t>
      </w:r>
    </w:p>
    <w:p w14:paraId="2C7B0390" w14:textId="1F58A223" w:rsidR="00403384" w:rsidRDefault="00403384" w:rsidP="00263EA9">
      <w:pPr>
        <w:spacing w:after="120"/>
        <w:ind w:left="840"/>
        <w:rPr>
          <w:rFonts w:eastAsia="ＭＳ 明朝"/>
          <w:sz w:val="22"/>
          <w:lang w:eastAsia="ja-JP"/>
        </w:rPr>
      </w:pPr>
      <w:r>
        <w:rPr>
          <w:rFonts w:eastAsia="ＭＳ 明朝" w:hint="eastAsia"/>
          <w:sz w:val="22"/>
          <w:lang w:eastAsia="ja-JP"/>
        </w:rPr>
        <w:lastRenderedPageBreak/>
        <w:t xml:space="preserve">As discussed in [3], we think it is beneficial to support additional information on CORESET in PBCH for above 6 GHz case. Since RMSI overhead issue would become significant in case with multiple SS/PBCH block frequency locations within a wideband CC and large number of beams for SS/PBCH block transmissions, RMSI transmission only on the part of frequency locations would be beneficial to relax the RMSI overhead issue. By using this information together with above CORESET configuration information, UE can identify CORESET time/frequency location even if it is different location from any of candidate locations indicated by the CORESET configuration information. For example, NR-PBCH in frequency location #a can indicate that corresponding reference SS/PBCH block location for CORESET configuration information is frequency location #b, and then CORESET configuration </w:t>
      </w:r>
      <w:r>
        <w:rPr>
          <w:rFonts w:eastAsia="ＭＳ 明朝"/>
          <w:sz w:val="22"/>
          <w:lang w:eastAsia="ja-JP"/>
        </w:rPr>
        <w:t>information</w:t>
      </w:r>
      <w:r>
        <w:rPr>
          <w:rFonts w:eastAsia="ＭＳ 明朝" w:hint="eastAsia"/>
          <w:sz w:val="22"/>
          <w:lang w:eastAsia="ja-JP"/>
        </w:rPr>
        <w:t xml:space="preserve"> can indicate relative time/frequency location of CORESET based on the reference SS/PBCH block location.</w:t>
      </w:r>
    </w:p>
    <w:p w14:paraId="5485FB10" w14:textId="5C0CBEFA" w:rsidR="00AD20DD" w:rsidRDefault="0024072A" w:rsidP="00AD20DD">
      <w:pPr>
        <w:numPr>
          <w:ilvl w:val="0"/>
          <w:numId w:val="9"/>
        </w:numPr>
        <w:spacing w:after="120"/>
        <w:rPr>
          <w:rFonts w:eastAsia="ＭＳ 明朝"/>
          <w:sz w:val="22"/>
          <w:lang w:eastAsia="ja-JP"/>
        </w:rPr>
      </w:pPr>
      <w:r>
        <w:rPr>
          <w:rFonts w:eastAsia="ＭＳ 明朝" w:hint="eastAsia"/>
          <w:sz w:val="22"/>
          <w:u w:val="single"/>
          <w:lang w:eastAsia="ja-JP"/>
        </w:rPr>
        <w:t>S</w:t>
      </w:r>
      <w:r w:rsidRPr="00177201">
        <w:rPr>
          <w:rFonts w:eastAsia="ＭＳ 明朝"/>
          <w:sz w:val="22"/>
          <w:u w:val="single"/>
          <w:lang w:eastAsia="ja-JP"/>
        </w:rPr>
        <w:t>ingle DL numerology to be used at least for RMSI, Msg.2/4 for initial access and broadcasted OSI</w:t>
      </w:r>
      <w:r w:rsidR="00AD20DD">
        <w:rPr>
          <w:rFonts w:eastAsia="ＭＳ 明朝" w:hint="eastAsia"/>
          <w:sz w:val="22"/>
          <w:u w:val="single"/>
          <w:lang w:eastAsia="ja-JP"/>
        </w:rPr>
        <w:t>:</w:t>
      </w:r>
      <w:r w:rsidR="00AD20DD" w:rsidRPr="00442311">
        <w:rPr>
          <w:rFonts w:eastAsia="ＭＳ 明朝" w:hint="eastAsia"/>
          <w:sz w:val="22"/>
          <w:lang w:eastAsia="ja-JP"/>
        </w:rPr>
        <w:t xml:space="preserve"> </w:t>
      </w:r>
      <w:r w:rsidR="00ED7DE8">
        <w:rPr>
          <w:rFonts w:eastAsia="ＭＳ 明朝" w:hint="eastAsia"/>
          <w:sz w:val="22"/>
          <w:lang w:eastAsia="ja-JP"/>
        </w:rPr>
        <w:t xml:space="preserve">[1 or </w:t>
      </w:r>
      <w:r>
        <w:rPr>
          <w:rFonts w:eastAsia="ＭＳ 明朝"/>
          <w:sz w:val="22"/>
          <w:lang w:eastAsia="ja-JP"/>
        </w:rPr>
        <w:t>2</w:t>
      </w:r>
      <w:r w:rsidR="00ED7DE8">
        <w:rPr>
          <w:rFonts w:eastAsia="ＭＳ 明朝" w:hint="eastAsia"/>
          <w:sz w:val="22"/>
          <w:lang w:eastAsia="ja-JP"/>
        </w:rPr>
        <w:t>]</w:t>
      </w:r>
      <w:r w:rsidRPr="00442311">
        <w:rPr>
          <w:rFonts w:eastAsia="ＭＳ 明朝" w:hint="eastAsia"/>
          <w:sz w:val="22"/>
          <w:lang w:eastAsia="ja-JP"/>
        </w:rPr>
        <w:t xml:space="preserve"> </w:t>
      </w:r>
      <w:r w:rsidR="00AD20DD" w:rsidRPr="00442311">
        <w:rPr>
          <w:rFonts w:eastAsia="ＭＳ 明朝" w:hint="eastAsia"/>
          <w:sz w:val="22"/>
          <w:lang w:eastAsia="ja-JP"/>
        </w:rPr>
        <w:t>bits</w:t>
      </w:r>
    </w:p>
    <w:p w14:paraId="32FD64C3" w14:textId="7258C5A9" w:rsidR="00AD20DD" w:rsidRPr="00F907D7" w:rsidRDefault="00FD6B08" w:rsidP="00AD20DD">
      <w:pPr>
        <w:spacing w:after="120"/>
        <w:ind w:left="840"/>
        <w:rPr>
          <w:rFonts w:eastAsia="ＭＳ 明朝"/>
          <w:sz w:val="22"/>
          <w:lang w:eastAsia="ja-JP"/>
        </w:rPr>
      </w:pPr>
      <w:r w:rsidRPr="00F907D7">
        <w:rPr>
          <w:rFonts w:eastAsia="ＭＳ 明朝"/>
          <w:sz w:val="22"/>
          <w:lang w:eastAsia="ja-JP"/>
        </w:rPr>
        <w:t xml:space="preserve">There are </w:t>
      </w:r>
      <w:r w:rsidR="00F907D7">
        <w:rPr>
          <w:rFonts w:eastAsia="ＭＳ 明朝" w:hint="eastAsia"/>
          <w:sz w:val="22"/>
          <w:lang w:eastAsia="ja-JP"/>
        </w:rPr>
        <w:t xml:space="preserve">2 or </w:t>
      </w:r>
      <w:r w:rsidRPr="00F907D7">
        <w:rPr>
          <w:rFonts w:eastAsia="ＭＳ 明朝"/>
          <w:sz w:val="22"/>
          <w:lang w:eastAsia="ja-JP"/>
        </w:rPr>
        <w:t xml:space="preserve">3 possible options for </w:t>
      </w:r>
      <w:r w:rsidR="00C33342" w:rsidRPr="00F907D7">
        <w:rPr>
          <w:rFonts w:eastAsia="ＭＳ 明朝"/>
          <w:sz w:val="22"/>
          <w:lang w:eastAsia="ja-JP"/>
        </w:rPr>
        <w:t>above</w:t>
      </w:r>
      <w:r w:rsidRPr="00F907D7">
        <w:rPr>
          <w:rFonts w:eastAsia="ＭＳ 明朝"/>
          <w:sz w:val="22"/>
          <w:lang w:eastAsia="ja-JP"/>
        </w:rPr>
        <w:t xml:space="preserve"> 6 GHz range (e.g. </w:t>
      </w:r>
      <w:r w:rsidR="00C33342" w:rsidRPr="00F907D7">
        <w:rPr>
          <w:rFonts w:eastAsia="ＭＳ 明朝"/>
          <w:sz w:val="22"/>
          <w:lang w:eastAsia="ja-JP"/>
        </w:rPr>
        <w:t>60/120</w:t>
      </w:r>
      <w:proofErr w:type="gramStart"/>
      <w:r w:rsidR="00C33342" w:rsidRPr="00F907D7">
        <w:rPr>
          <w:rFonts w:eastAsia="ＭＳ 明朝"/>
          <w:sz w:val="22"/>
          <w:lang w:eastAsia="ja-JP"/>
        </w:rPr>
        <w:t>/</w:t>
      </w:r>
      <w:r w:rsidR="00F907D7">
        <w:rPr>
          <w:rFonts w:eastAsia="ＭＳ 明朝" w:hint="eastAsia"/>
          <w:sz w:val="22"/>
          <w:lang w:eastAsia="ja-JP"/>
        </w:rPr>
        <w:t>[</w:t>
      </w:r>
      <w:proofErr w:type="gramEnd"/>
      <w:r w:rsidR="00C33342" w:rsidRPr="00F907D7">
        <w:rPr>
          <w:rFonts w:eastAsia="ＭＳ 明朝"/>
          <w:sz w:val="22"/>
          <w:lang w:eastAsia="ja-JP"/>
        </w:rPr>
        <w:t>240</w:t>
      </w:r>
      <w:r w:rsidR="00F907D7">
        <w:rPr>
          <w:rFonts w:eastAsia="ＭＳ 明朝" w:hint="eastAsia"/>
          <w:sz w:val="22"/>
          <w:lang w:eastAsia="ja-JP"/>
        </w:rPr>
        <w:t>]</w:t>
      </w:r>
      <w:r w:rsidRPr="00F907D7">
        <w:rPr>
          <w:rFonts w:eastAsia="ＭＳ 明朝"/>
          <w:sz w:val="22"/>
          <w:lang w:eastAsia="ja-JP"/>
        </w:rPr>
        <w:t xml:space="preserve"> kHz SCS)</w:t>
      </w:r>
      <w:r w:rsidRPr="00F907D7">
        <w:rPr>
          <w:rFonts w:eastAsia="ＭＳ 明朝" w:hint="eastAsia"/>
          <w:sz w:val="22"/>
          <w:lang w:eastAsia="ja-JP"/>
        </w:rPr>
        <w:t xml:space="preserve">. </w:t>
      </w:r>
    </w:p>
    <w:p w14:paraId="2FEFEE50" w14:textId="23270E3D" w:rsidR="00CA673C" w:rsidRPr="004C7515" w:rsidRDefault="00CA673C" w:rsidP="00CA673C">
      <w:pPr>
        <w:pStyle w:val="afd"/>
        <w:numPr>
          <w:ilvl w:val="0"/>
          <w:numId w:val="9"/>
        </w:numPr>
        <w:spacing w:before="120"/>
        <w:ind w:firstLineChars="0"/>
        <w:rPr>
          <w:rFonts w:ascii="Times New Roman" w:eastAsia="ＭＳ 明朝" w:hAnsi="Times New Roman"/>
          <w:kern w:val="0"/>
          <w:sz w:val="22"/>
          <w:u w:val="single"/>
          <w:lang w:val="en-GB" w:eastAsia="ja-JP"/>
        </w:rPr>
      </w:pPr>
      <w:r w:rsidRPr="004C7515">
        <w:rPr>
          <w:rFonts w:ascii="Times New Roman" w:eastAsia="ＭＳ 明朝" w:hAnsi="Times New Roman"/>
          <w:sz w:val="22"/>
          <w:u w:val="single"/>
          <w:lang w:eastAsia="ja-JP"/>
        </w:rPr>
        <w:t xml:space="preserve">Information of </w:t>
      </w:r>
      <w:r w:rsidRPr="004C7515">
        <w:rPr>
          <w:rFonts w:ascii="Times New Roman" w:eastAsia="ＭＳ 明朝" w:hAnsi="Times New Roman"/>
          <w:kern w:val="0"/>
          <w:sz w:val="22"/>
          <w:u w:val="single"/>
          <w:lang w:val="en-GB" w:eastAsia="ja-JP"/>
        </w:rPr>
        <w:t>first DMRS position</w:t>
      </w:r>
      <w:r w:rsidRPr="004C7515">
        <w:rPr>
          <w:rFonts w:ascii="Times New Roman" w:eastAsia="ＭＳ 明朝" w:hAnsi="Times New Roman"/>
          <w:sz w:val="22"/>
          <w:u w:val="single"/>
          <w:lang w:eastAsia="ja-JP"/>
        </w:rPr>
        <w:t>:</w:t>
      </w:r>
      <w:r w:rsidRPr="004C7515">
        <w:rPr>
          <w:rFonts w:ascii="Times New Roman" w:eastAsia="ＭＳ 明朝" w:hAnsi="Times New Roman"/>
          <w:sz w:val="22"/>
          <w:lang w:eastAsia="ja-JP"/>
        </w:rPr>
        <w:t xml:space="preserve"> </w:t>
      </w:r>
      <w:r>
        <w:rPr>
          <w:rFonts w:ascii="Times New Roman" w:eastAsia="ＭＳ 明朝" w:hAnsi="Times New Roman"/>
          <w:sz w:val="22"/>
          <w:lang w:eastAsia="ja-JP"/>
        </w:rPr>
        <w:t>1</w:t>
      </w:r>
      <w:r w:rsidRPr="004C7515">
        <w:rPr>
          <w:rFonts w:ascii="Times New Roman" w:eastAsia="ＭＳ 明朝" w:hAnsi="Times New Roman"/>
          <w:sz w:val="22"/>
          <w:lang w:eastAsia="ja-JP"/>
        </w:rPr>
        <w:t xml:space="preserve"> bits</w:t>
      </w:r>
    </w:p>
    <w:p w14:paraId="58BEEF51" w14:textId="5F557A40" w:rsidR="00CA673C" w:rsidRPr="002F250D" w:rsidRDefault="002F250D" w:rsidP="00CA673C">
      <w:pPr>
        <w:spacing w:after="120"/>
        <w:ind w:left="840"/>
        <w:rPr>
          <w:rFonts w:eastAsia="ＭＳ 明朝"/>
          <w:sz w:val="22"/>
          <w:lang w:val="en-US" w:eastAsia="ja-JP"/>
        </w:rPr>
      </w:pPr>
      <w:r w:rsidRPr="002F250D">
        <w:rPr>
          <w:rFonts w:eastAsia="ＭＳ 明朝"/>
          <w:sz w:val="22"/>
          <w:lang w:eastAsia="ja-JP"/>
        </w:rPr>
        <w:t>Same as below 6 GHz range.</w:t>
      </w:r>
    </w:p>
    <w:p w14:paraId="3E0F5F69" w14:textId="35D1B995" w:rsidR="00AD20DD" w:rsidRPr="004B2544" w:rsidRDefault="00AD20DD" w:rsidP="00AD20DD">
      <w:pPr>
        <w:numPr>
          <w:ilvl w:val="0"/>
          <w:numId w:val="9"/>
        </w:numPr>
        <w:spacing w:after="120"/>
        <w:rPr>
          <w:rFonts w:eastAsia="ＭＳ 明朝"/>
          <w:sz w:val="22"/>
          <w:u w:val="single"/>
          <w:lang w:eastAsia="ja-JP"/>
        </w:rPr>
      </w:pPr>
      <w:r>
        <w:rPr>
          <w:rFonts w:eastAsia="ＭＳ 明朝" w:hint="eastAsia"/>
          <w:sz w:val="22"/>
          <w:u w:val="single"/>
          <w:lang w:eastAsia="ja-JP"/>
        </w:rPr>
        <w:t>Information for quick identification that UE cannot camp on the cell:</w:t>
      </w:r>
      <w:r w:rsidRPr="00442311">
        <w:rPr>
          <w:rFonts w:eastAsia="ＭＳ 明朝" w:hint="eastAsia"/>
          <w:sz w:val="22"/>
          <w:lang w:eastAsia="ja-JP"/>
        </w:rPr>
        <w:t xml:space="preserve"> 1</w:t>
      </w:r>
      <w:r>
        <w:rPr>
          <w:rFonts w:eastAsia="ＭＳ 明朝" w:hint="eastAsia"/>
          <w:sz w:val="22"/>
          <w:lang w:eastAsia="ja-JP"/>
        </w:rPr>
        <w:t xml:space="preserve"> </w:t>
      </w:r>
      <w:r w:rsidRPr="00442311">
        <w:rPr>
          <w:rFonts w:eastAsia="ＭＳ 明朝" w:hint="eastAsia"/>
          <w:sz w:val="22"/>
          <w:lang w:eastAsia="ja-JP"/>
        </w:rPr>
        <w:t>bit</w:t>
      </w:r>
    </w:p>
    <w:p w14:paraId="6ECC1F6D" w14:textId="77777777" w:rsidR="00AD20DD" w:rsidRDefault="00252B30" w:rsidP="00AD20DD">
      <w:pPr>
        <w:spacing w:after="120"/>
        <w:ind w:left="840"/>
        <w:rPr>
          <w:rFonts w:eastAsia="ＭＳ 明朝"/>
          <w:sz w:val="21"/>
          <w:szCs w:val="21"/>
          <w:lang w:eastAsia="ja-JP"/>
        </w:rPr>
      </w:pPr>
      <w:r>
        <w:rPr>
          <w:rFonts w:eastAsia="ＭＳ 明朝"/>
          <w:sz w:val="22"/>
          <w:lang w:eastAsia="ja-JP"/>
        </w:rPr>
        <w:t>Same as below 6 GHz range</w:t>
      </w:r>
      <w:r>
        <w:rPr>
          <w:rFonts w:eastAsia="ＭＳ 明朝" w:hint="eastAsia"/>
          <w:sz w:val="22"/>
          <w:lang w:eastAsia="ja-JP"/>
        </w:rPr>
        <w:t>.</w:t>
      </w:r>
    </w:p>
    <w:p w14:paraId="27DE8219" w14:textId="77777777" w:rsidR="00AD20DD" w:rsidRPr="004B2544" w:rsidRDefault="00AD20DD" w:rsidP="00AD20DD">
      <w:pPr>
        <w:numPr>
          <w:ilvl w:val="0"/>
          <w:numId w:val="9"/>
        </w:numPr>
        <w:spacing w:after="120"/>
        <w:rPr>
          <w:rFonts w:eastAsia="ＭＳ 明朝"/>
          <w:sz w:val="22"/>
          <w:u w:val="single"/>
          <w:lang w:eastAsia="ja-JP"/>
        </w:rPr>
      </w:pPr>
      <w:r>
        <w:rPr>
          <w:rFonts w:eastAsia="ＭＳ 明朝" w:hint="eastAsia"/>
          <w:sz w:val="22"/>
          <w:u w:val="single"/>
          <w:lang w:eastAsia="ja-JP"/>
        </w:rPr>
        <w:t>CRC:</w:t>
      </w:r>
      <w:r w:rsidRPr="00442311">
        <w:rPr>
          <w:rFonts w:eastAsia="ＭＳ 明朝" w:hint="eastAsia"/>
          <w:sz w:val="22"/>
          <w:lang w:eastAsia="ja-JP"/>
        </w:rPr>
        <w:t xml:space="preserve"> </w:t>
      </w:r>
      <w:r>
        <w:rPr>
          <w:rFonts w:eastAsia="ＭＳ 明朝" w:hint="eastAsia"/>
          <w:sz w:val="22"/>
          <w:lang w:eastAsia="ja-JP"/>
        </w:rPr>
        <w:t xml:space="preserve">24 </w:t>
      </w:r>
      <w:r w:rsidRPr="00442311">
        <w:rPr>
          <w:rFonts w:eastAsia="ＭＳ 明朝" w:hint="eastAsia"/>
          <w:sz w:val="22"/>
          <w:lang w:eastAsia="ja-JP"/>
        </w:rPr>
        <w:t>bit</w:t>
      </w:r>
      <w:r>
        <w:rPr>
          <w:rFonts w:eastAsia="ＭＳ 明朝" w:hint="eastAsia"/>
          <w:sz w:val="22"/>
          <w:lang w:eastAsia="ja-JP"/>
        </w:rPr>
        <w:t>s</w:t>
      </w:r>
    </w:p>
    <w:p w14:paraId="1E31C955" w14:textId="77777777" w:rsidR="00AD20DD" w:rsidRDefault="00252B30" w:rsidP="00AD20DD">
      <w:pPr>
        <w:spacing w:after="120"/>
        <w:ind w:firstLineChars="400" w:firstLine="880"/>
        <w:rPr>
          <w:rFonts w:eastAsia="ＭＳ 明朝"/>
          <w:sz w:val="21"/>
          <w:szCs w:val="21"/>
          <w:lang w:eastAsia="ja-JP"/>
        </w:rPr>
      </w:pPr>
      <w:r>
        <w:rPr>
          <w:rFonts w:eastAsia="ＭＳ 明朝"/>
          <w:sz w:val="22"/>
          <w:lang w:eastAsia="ja-JP"/>
        </w:rPr>
        <w:t>Same as below 6 GHz range</w:t>
      </w:r>
      <w:r>
        <w:rPr>
          <w:rFonts w:eastAsia="ＭＳ 明朝" w:hint="eastAsia"/>
          <w:sz w:val="22"/>
          <w:lang w:eastAsia="ja-JP"/>
        </w:rPr>
        <w:t>.</w:t>
      </w:r>
    </w:p>
    <w:p w14:paraId="6E8170C6" w14:textId="74EB3D4B" w:rsidR="00480A02" w:rsidRPr="00480A02" w:rsidRDefault="00AD20DD" w:rsidP="00AD20DD">
      <w:pPr>
        <w:numPr>
          <w:ilvl w:val="0"/>
          <w:numId w:val="9"/>
        </w:numPr>
        <w:spacing w:after="120"/>
        <w:rPr>
          <w:rFonts w:eastAsia="ＭＳ 明朝"/>
          <w:sz w:val="22"/>
          <w:u w:val="single"/>
          <w:lang w:eastAsia="ja-JP"/>
        </w:rPr>
      </w:pPr>
      <w:r>
        <w:rPr>
          <w:rFonts w:eastAsia="ＭＳ 明朝"/>
          <w:sz w:val="22"/>
          <w:u w:val="single"/>
          <w:lang w:eastAsia="ja-JP"/>
        </w:rPr>
        <w:t>Reserved</w:t>
      </w:r>
      <w:r>
        <w:rPr>
          <w:rFonts w:eastAsia="ＭＳ 明朝" w:hint="eastAsia"/>
          <w:sz w:val="22"/>
          <w:u w:val="single"/>
          <w:lang w:eastAsia="ja-JP"/>
        </w:rPr>
        <w:t>:</w:t>
      </w:r>
      <w:r w:rsidRPr="00442311">
        <w:rPr>
          <w:rFonts w:eastAsia="ＭＳ 明朝" w:hint="eastAsia"/>
          <w:sz w:val="22"/>
          <w:lang w:eastAsia="ja-JP"/>
        </w:rPr>
        <w:t xml:space="preserve"> </w:t>
      </w:r>
      <w:r w:rsidR="00252B30">
        <w:rPr>
          <w:rFonts w:eastAsia="ＭＳ 明朝"/>
          <w:sz w:val="22"/>
          <w:lang w:eastAsia="ja-JP"/>
        </w:rPr>
        <w:t>[</w:t>
      </w:r>
      <w:r w:rsidR="00ED7DE8">
        <w:rPr>
          <w:rFonts w:eastAsia="ＭＳ 明朝" w:hint="eastAsia"/>
          <w:sz w:val="22"/>
          <w:lang w:eastAsia="ja-JP"/>
        </w:rPr>
        <w:t>3 - 5</w:t>
      </w:r>
      <w:r w:rsidR="00252B30">
        <w:rPr>
          <w:rFonts w:eastAsia="ＭＳ 明朝"/>
          <w:sz w:val="22"/>
          <w:lang w:eastAsia="ja-JP"/>
        </w:rPr>
        <w:t>]</w:t>
      </w:r>
      <w:r>
        <w:rPr>
          <w:rFonts w:eastAsia="ＭＳ 明朝" w:hint="eastAsia"/>
          <w:sz w:val="22"/>
          <w:lang w:eastAsia="ja-JP"/>
        </w:rPr>
        <w:t xml:space="preserve"> </w:t>
      </w:r>
      <w:r w:rsidRPr="00442311">
        <w:rPr>
          <w:rFonts w:eastAsia="ＭＳ 明朝" w:hint="eastAsia"/>
          <w:sz w:val="22"/>
          <w:lang w:eastAsia="ja-JP"/>
        </w:rPr>
        <w:t>bit</w:t>
      </w:r>
      <w:r>
        <w:rPr>
          <w:rFonts w:eastAsia="ＭＳ 明朝" w:hint="eastAsia"/>
          <w:sz w:val="22"/>
          <w:lang w:eastAsia="ja-JP"/>
        </w:rPr>
        <w:t>s</w:t>
      </w:r>
    </w:p>
    <w:p w14:paraId="770589F5" w14:textId="11BDE9B4" w:rsidR="00AD20DD" w:rsidRPr="00263C0B" w:rsidRDefault="00ED7DE8" w:rsidP="00EC509F">
      <w:pPr>
        <w:spacing w:after="120"/>
        <w:ind w:left="840"/>
        <w:rPr>
          <w:rFonts w:eastAsia="ＭＳ 明朝"/>
          <w:sz w:val="22"/>
          <w:lang w:eastAsia="ja-JP"/>
        </w:rPr>
      </w:pPr>
      <w:r>
        <w:rPr>
          <w:rFonts w:eastAsia="ＭＳ 明朝" w:hint="eastAsia"/>
          <w:sz w:val="22"/>
          <w:lang w:eastAsia="ja-JP"/>
        </w:rPr>
        <w:t>As well as below 6 GHz case, reserved bit size for above 6 GHz should not be unnecessarily large.</w:t>
      </w:r>
    </w:p>
    <w:p w14:paraId="2A8A722B" w14:textId="77777777" w:rsidR="00AD20DD" w:rsidRPr="004B2544" w:rsidRDefault="00AD20DD" w:rsidP="00AD20DD">
      <w:pPr>
        <w:numPr>
          <w:ilvl w:val="0"/>
          <w:numId w:val="9"/>
        </w:numPr>
        <w:spacing w:after="120"/>
        <w:rPr>
          <w:rFonts w:eastAsia="ＭＳ 明朝"/>
          <w:sz w:val="22"/>
          <w:u w:val="single"/>
          <w:lang w:eastAsia="ja-JP"/>
        </w:rPr>
      </w:pPr>
      <w:r>
        <w:rPr>
          <w:rFonts w:eastAsia="ＭＳ 明朝"/>
          <w:sz w:val="22"/>
          <w:u w:val="single"/>
          <w:lang w:eastAsia="ja-JP"/>
        </w:rPr>
        <w:t>Total</w:t>
      </w:r>
      <w:r>
        <w:rPr>
          <w:rFonts w:eastAsia="ＭＳ 明朝" w:hint="eastAsia"/>
          <w:sz w:val="22"/>
          <w:u w:val="single"/>
          <w:lang w:eastAsia="ja-JP"/>
        </w:rPr>
        <w:t>:</w:t>
      </w:r>
      <w:r w:rsidRPr="00442311">
        <w:rPr>
          <w:rFonts w:eastAsia="ＭＳ 明朝" w:hint="eastAsia"/>
          <w:sz w:val="22"/>
          <w:lang w:eastAsia="ja-JP"/>
        </w:rPr>
        <w:t xml:space="preserve"> </w:t>
      </w:r>
      <w:r w:rsidR="00252B30">
        <w:rPr>
          <w:rFonts w:eastAsia="ＭＳ 明朝" w:hint="eastAsia"/>
          <w:sz w:val="22"/>
          <w:lang w:eastAsia="ja-JP"/>
        </w:rPr>
        <w:t>56</w:t>
      </w:r>
      <w:r>
        <w:rPr>
          <w:rFonts w:eastAsia="ＭＳ 明朝" w:hint="eastAsia"/>
          <w:sz w:val="22"/>
          <w:lang w:eastAsia="ja-JP"/>
        </w:rPr>
        <w:t xml:space="preserve"> </w:t>
      </w:r>
      <w:r w:rsidRPr="00442311">
        <w:rPr>
          <w:rFonts w:eastAsia="ＭＳ 明朝" w:hint="eastAsia"/>
          <w:sz w:val="22"/>
          <w:lang w:eastAsia="ja-JP"/>
        </w:rPr>
        <w:t>bit</w:t>
      </w:r>
      <w:r>
        <w:rPr>
          <w:rFonts w:eastAsia="ＭＳ 明朝" w:hint="eastAsia"/>
          <w:sz w:val="22"/>
          <w:lang w:eastAsia="ja-JP"/>
        </w:rPr>
        <w:t>s</w:t>
      </w:r>
    </w:p>
    <w:p w14:paraId="1C4AA055" w14:textId="77777777" w:rsidR="006E0E03" w:rsidRDefault="006E0E03" w:rsidP="00547E68">
      <w:pPr>
        <w:spacing w:after="120"/>
        <w:rPr>
          <w:rFonts w:eastAsia="ＭＳ 明朝"/>
          <w:sz w:val="22"/>
          <w:lang w:eastAsia="ja-JP"/>
        </w:rPr>
      </w:pPr>
    </w:p>
    <w:p w14:paraId="0B83A704" w14:textId="3DBB5790" w:rsidR="003462FD" w:rsidRPr="004B2544" w:rsidRDefault="003462FD" w:rsidP="003462FD">
      <w:pPr>
        <w:spacing w:afterLines="50" w:after="120"/>
        <w:jc w:val="both"/>
        <w:rPr>
          <w:rFonts w:eastAsia="ＭＳ 明朝"/>
          <w:b/>
          <w:sz w:val="22"/>
          <w:lang w:val="en-US" w:eastAsia="ja-JP"/>
        </w:rPr>
      </w:pPr>
      <w:r>
        <w:rPr>
          <w:rFonts w:eastAsia="ＭＳ 明朝" w:hint="eastAsia"/>
          <w:b/>
          <w:sz w:val="22"/>
          <w:lang w:val="en-US" w:eastAsia="ja-JP"/>
        </w:rPr>
        <w:t xml:space="preserve">Proposal </w:t>
      </w:r>
      <w:r w:rsidR="00B25DEF">
        <w:rPr>
          <w:rFonts w:eastAsia="ＭＳ 明朝" w:hint="eastAsia"/>
          <w:b/>
          <w:sz w:val="22"/>
          <w:lang w:val="en-US" w:eastAsia="ja-JP"/>
        </w:rPr>
        <w:t>4</w:t>
      </w:r>
      <w:r w:rsidRPr="004B2544">
        <w:rPr>
          <w:rFonts w:eastAsia="ＭＳ 明朝" w:hint="eastAsia"/>
          <w:b/>
          <w:sz w:val="22"/>
          <w:lang w:val="en-US" w:eastAsia="ja-JP"/>
        </w:rPr>
        <w:t xml:space="preserve">: NR-PBCH </w:t>
      </w:r>
      <w:r w:rsidRPr="00DA76D0">
        <w:rPr>
          <w:rFonts w:eastAsia="ＭＳ 明朝"/>
          <w:b/>
          <w:sz w:val="22"/>
          <w:lang w:val="en-US" w:eastAsia="ja-JP"/>
        </w:rPr>
        <w:t xml:space="preserve">for </w:t>
      </w:r>
      <w:r>
        <w:rPr>
          <w:rFonts w:eastAsia="ＭＳ 明朝"/>
          <w:b/>
          <w:sz w:val="22"/>
          <w:lang w:val="en-US" w:eastAsia="ja-JP"/>
        </w:rPr>
        <w:t>above</w:t>
      </w:r>
      <w:r w:rsidRPr="00DA76D0">
        <w:rPr>
          <w:rFonts w:eastAsia="ＭＳ 明朝"/>
          <w:b/>
          <w:sz w:val="22"/>
          <w:lang w:val="en-US" w:eastAsia="ja-JP"/>
        </w:rPr>
        <w:t xml:space="preserve"> 6 GHz frequency range</w:t>
      </w:r>
      <w:r w:rsidRPr="00DA76D0">
        <w:rPr>
          <w:rFonts w:eastAsia="ＭＳ 明朝" w:hint="eastAsia"/>
          <w:b/>
          <w:sz w:val="22"/>
          <w:lang w:val="en-US" w:eastAsia="ja-JP"/>
        </w:rPr>
        <w:t xml:space="preserve"> </w:t>
      </w:r>
      <w:r w:rsidRPr="004B2544">
        <w:rPr>
          <w:rFonts w:eastAsia="ＭＳ 明朝" w:hint="eastAsia"/>
          <w:b/>
          <w:sz w:val="22"/>
          <w:lang w:val="en-US" w:eastAsia="ja-JP"/>
        </w:rPr>
        <w:t>carries following information.</w:t>
      </w:r>
    </w:p>
    <w:p w14:paraId="54AAEABE" w14:textId="571AF97E" w:rsidR="003462FD" w:rsidRDefault="003462FD" w:rsidP="003462FD">
      <w:pPr>
        <w:numPr>
          <w:ilvl w:val="0"/>
          <w:numId w:val="11"/>
        </w:numPr>
        <w:spacing w:afterLines="50" w:after="120"/>
        <w:jc w:val="both"/>
        <w:rPr>
          <w:rFonts w:eastAsia="ＭＳ 明朝"/>
          <w:b/>
          <w:sz w:val="22"/>
          <w:lang w:val="en-US" w:eastAsia="ja-JP"/>
        </w:rPr>
      </w:pPr>
      <w:r>
        <w:rPr>
          <w:rFonts w:eastAsia="ＭＳ 明朝" w:hint="eastAsia"/>
          <w:b/>
          <w:sz w:val="22"/>
          <w:lang w:val="en-US" w:eastAsia="ja-JP"/>
        </w:rPr>
        <w:t>SFN</w:t>
      </w:r>
      <w:r>
        <w:rPr>
          <w:rFonts w:eastAsia="ＭＳ 明朝"/>
          <w:b/>
          <w:sz w:val="22"/>
          <w:lang w:val="en-US" w:eastAsia="ja-JP"/>
        </w:rPr>
        <w:t>: 10</w:t>
      </w:r>
      <w:r w:rsidRPr="001A17BE">
        <w:rPr>
          <w:rFonts w:eastAsia="ＭＳ 明朝"/>
          <w:b/>
          <w:sz w:val="22"/>
          <w:lang w:val="en-US" w:eastAsia="ja-JP"/>
        </w:rPr>
        <w:t xml:space="preserve"> bits</w:t>
      </w:r>
      <w:r>
        <w:rPr>
          <w:rFonts w:eastAsia="ＭＳ 明朝" w:hint="eastAsia"/>
          <w:b/>
          <w:sz w:val="22"/>
          <w:lang w:val="en-US" w:eastAsia="ja-JP"/>
        </w:rPr>
        <w:t xml:space="preserve"> </w:t>
      </w:r>
    </w:p>
    <w:p w14:paraId="3BFC4DE5" w14:textId="6B0E6783" w:rsidR="003462FD" w:rsidRDefault="003462FD" w:rsidP="003462FD">
      <w:pPr>
        <w:numPr>
          <w:ilvl w:val="0"/>
          <w:numId w:val="11"/>
        </w:numPr>
        <w:spacing w:afterLines="50" w:after="120"/>
        <w:jc w:val="both"/>
        <w:rPr>
          <w:rFonts w:eastAsia="ＭＳ 明朝"/>
          <w:b/>
          <w:sz w:val="22"/>
          <w:lang w:val="en-US" w:eastAsia="ja-JP"/>
        </w:rPr>
      </w:pPr>
      <w:r>
        <w:rPr>
          <w:rFonts w:eastAsia="ＭＳ 明朝" w:hint="eastAsia"/>
          <w:b/>
          <w:sz w:val="22"/>
          <w:lang w:val="en-US" w:eastAsia="ja-JP"/>
        </w:rPr>
        <w:t>Half radio frame timing indication: 1 bit</w:t>
      </w:r>
    </w:p>
    <w:p w14:paraId="622E0802" w14:textId="42B0EA55" w:rsidR="00F907D7" w:rsidRDefault="00F907D7" w:rsidP="003462FD">
      <w:pPr>
        <w:numPr>
          <w:ilvl w:val="0"/>
          <w:numId w:val="11"/>
        </w:numPr>
        <w:spacing w:afterLines="50" w:after="120"/>
        <w:jc w:val="both"/>
        <w:rPr>
          <w:rFonts w:eastAsia="ＭＳ 明朝"/>
          <w:b/>
          <w:sz w:val="22"/>
          <w:lang w:val="en-US" w:eastAsia="ja-JP"/>
        </w:rPr>
      </w:pPr>
      <w:r>
        <w:rPr>
          <w:rFonts w:eastAsia="ＭＳ 明朝" w:hint="eastAsia"/>
          <w:b/>
          <w:sz w:val="22"/>
          <w:lang w:val="en-US" w:eastAsia="ja-JP"/>
        </w:rPr>
        <w:t>A part of SS/PBCH block index: 3 bits</w:t>
      </w:r>
    </w:p>
    <w:p w14:paraId="59451FFC" w14:textId="602172AA" w:rsidR="003462FD" w:rsidRDefault="003462FD" w:rsidP="003462FD">
      <w:pPr>
        <w:numPr>
          <w:ilvl w:val="0"/>
          <w:numId w:val="11"/>
        </w:numPr>
        <w:spacing w:afterLines="50" w:after="120"/>
        <w:jc w:val="both"/>
        <w:rPr>
          <w:rFonts w:eastAsia="ＭＳ 明朝"/>
          <w:b/>
          <w:sz w:val="22"/>
          <w:lang w:val="en-US" w:eastAsia="ja-JP"/>
        </w:rPr>
      </w:pPr>
      <w:r w:rsidRPr="00AE1B92">
        <w:rPr>
          <w:rFonts w:eastAsia="ＭＳ 明朝"/>
          <w:b/>
          <w:sz w:val="22"/>
          <w:lang w:val="en-US" w:eastAsia="ja-JP"/>
        </w:rPr>
        <w:t>CORESET</w:t>
      </w:r>
      <w:r w:rsidRPr="004B2544">
        <w:rPr>
          <w:rFonts w:eastAsia="ＭＳ 明朝"/>
          <w:b/>
          <w:sz w:val="22"/>
          <w:lang w:val="en-US" w:eastAsia="ja-JP"/>
        </w:rPr>
        <w:t xml:space="preserve"> </w:t>
      </w:r>
      <w:r>
        <w:rPr>
          <w:rFonts w:eastAsia="ＭＳ 明朝"/>
          <w:b/>
          <w:sz w:val="22"/>
          <w:lang w:val="en-US" w:eastAsia="ja-JP"/>
        </w:rPr>
        <w:t>configuration</w:t>
      </w:r>
      <w:r w:rsidRPr="00C349AE">
        <w:rPr>
          <w:rFonts w:eastAsia="ＭＳ 明朝"/>
          <w:b/>
          <w:sz w:val="22"/>
          <w:lang w:val="en-US" w:eastAsia="ja-JP"/>
        </w:rPr>
        <w:t xml:space="preserve">: </w:t>
      </w:r>
      <w:r w:rsidR="00CA673C">
        <w:rPr>
          <w:rFonts w:eastAsia="ＭＳ 明朝"/>
          <w:b/>
          <w:sz w:val="22"/>
          <w:lang w:val="en-US" w:eastAsia="ja-JP"/>
        </w:rPr>
        <w:t>4</w:t>
      </w:r>
      <w:r>
        <w:rPr>
          <w:rFonts w:eastAsia="ＭＳ 明朝"/>
          <w:b/>
          <w:sz w:val="22"/>
          <w:lang w:val="en-US" w:eastAsia="ja-JP"/>
        </w:rPr>
        <w:t xml:space="preserve"> </w:t>
      </w:r>
      <w:r w:rsidRPr="00C349AE">
        <w:rPr>
          <w:rFonts w:eastAsia="ＭＳ 明朝"/>
          <w:b/>
          <w:sz w:val="22"/>
          <w:lang w:val="en-US" w:eastAsia="ja-JP"/>
        </w:rPr>
        <w:t>bits</w:t>
      </w:r>
    </w:p>
    <w:p w14:paraId="006E90D7" w14:textId="6C14C331" w:rsidR="00F907D7" w:rsidRDefault="00ED7DE8" w:rsidP="003462FD">
      <w:pPr>
        <w:numPr>
          <w:ilvl w:val="0"/>
          <w:numId w:val="11"/>
        </w:numPr>
        <w:spacing w:afterLines="50" w:after="120"/>
        <w:jc w:val="both"/>
        <w:rPr>
          <w:rFonts w:eastAsia="ＭＳ 明朝"/>
          <w:b/>
          <w:sz w:val="22"/>
          <w:lang w:val="en-US" w:eastAsia="ja-JP"/>
        </w:rPr>
      </w:pPr>
      <w:r>
        <w:rPr>
          <w:rFonts w:eastAsia="ＭＳ 明朝" w:hint="eastAsia"/>
          <w:b/>
          <w:sz w:val="22"/>
          <w:lang w:val="en-US" w:eastAsia="ja-JP"/>
        </w:rPr>
        <w:t>Additional offset information for CORESET: [5 - 9] bits</w:t>
      </w:r>
    </w:p>
    <w:p w14:paraId="4BE8DF90" w14:textId="61AEC9AD" w:rsidR="003462FD" w:rsidRDefault="003462FD" w:rsidP="00BE048A">
      <w:pPr>
        <w:numPr>
          <w:ilvl w:val="0"/>
          <w:numId w:val="11"/>
        </w:numPr>
        <w:spacing w:afterLines="50" w:after="120"/>
        <w:jc w:val="both"/>
        <w:rPr>
          <w:rFonts w:eastAsia="ＭＳ 明朝"/>
          <w:b/>
          <w:sz w:val="22"/>
          <w:lang w:val="en-US" w:eastAsia="ja-JP"/>
        </w:rPr>
      </w:pPr>
      <w:r w:rsidRPr="00AE1B92">
        <w:rPr>
          <w:rFonts w:eastAsia="ＭＳ 明朝"/>
          <w:b/>
          <w:sz w:val="22"/>
          <w:lang w:val="en-US" w:eastAsia="ja-JP"/>
        </w:rPr>
        <w:t xml:space="preserve">Numerology: </w:t>
      </w:r>
      <w:r w:rsidR="00ED7DE8">
        <w:rPr>
          <w:rFonts w:eastAsia="ＭＳ 明朝" w:hint="eastAsia"/>
          <w:b/>
          <w:sz w:val="22"/>
          <w:lang w:val="en-US" w:eastAsia="ja-JP"/>
        </w:rPr>
        <w:t xml:space="preserve">[1 or </w:t>
      </w:r>
      <w:r w:rsidR="00F907D7">
        <w:rPr>
          <w:rFonts w:eastAsia="ＭＳ 明朝" w:hint="eastAsia"/>
          <w:b/>
          <w:sz w:val="22"/>
          <w:lang w:val="en-US" w:eastAsia="ja-JP"/>
        </w:rPr>
        <w:t>2</w:t>
      </w:r>
      <w:r w:rsidR="00ED7DE8">
        <w:rPr>
          <w:rFonts w:eastAsia="ＭＳ 明朝" w:hint="eastAsia"/>
          <w:b/>
          <w:sz w:val="22"/>
          <w:lang w:val="en-US" w:eastAsia="ja-JP"/>
        </w:rPr>
        <w:t>]</w:t>
      </w:r>
      <w:r w:rsidRPr="00AE1B92">
        <w:rPr>
          <w:rFonts w:eastAsia="ＭＳ 明朝"/>
          <w:b/>
          <w:sz w:val="22"/>
          <w:lang w:val="en-US" w:eastAsia="ja-JP"/>
        </w:rPr>
        <w:t xml:space="preserve"> bits</w:t>
      </w:r>
    </w:p>
    <w:p w14:paraId="4DE50B8E" w14:textId="77777777" w:rsidR="00CA673C" w:rsidRPr="00F907D7" w:rsidRDefault="00CA673C" w:rsidP="00F907D7">
      <w:pPr>
        <w:numPr>
          <w:ilvl w:val="0"/>
          <w:numId w:val="11"/>
        </w:numPr>
        <w:spacing w:afterLines="50" w:after="120"/>
        <w:jc w:val="both"/>
        <w:rPr>
          <w:rFonts w:eastAsia="ＭＳ 明朝"/>
          <w:b/>
          <w:sz w:val="22"/>
          <w:lang w:val="en-US" w:eastAsia="ja-JP"/>
        </w:rPr>
      </w:pPr>
      <w:r w:rsidRPr="00F907D7">
        <w:rPr>
          <w:rFonts w:eastAsia="ＭＳ 明朝"/>
          <w:b/>
          <w:sz w:val="22"/>
          <w:lang w:val="en-US" w:eastAsia="ja-JP"/>
        </w:rPr>
        <w:t>Information of first DMRS position: 1 bits</w:t>
      </w:r>
    </w:p>
    <w:p w14:paraId="3FD5690F" w14:textId="77777777" w:rsidR="003462FD" w:rsidRDefault="003462FD" w:rsidP="003462FD">
      <w:pPr>
        <w:numPr>
          <w:ilvl w:val="0"/>
          <w:numId w:val="11"/>
        </w:numPr>
        <w:spacing w:afterLines="50" w:after="120"/>
        <w:jc w:val="both"/>
        <w:rPr>
          <w:rFonts w:eastAsia="ＭＳ 明朝"/>
          <w:b/>
          <w:sz w:val="22"/>
          <w:lang w:val="en-US" w:eastAsia="ja-JP"/>
        </w:rPr>
      </w:pPr>
      <w:r w:rsidRPr="00AE1B92">
        <w:rPr>
          <w:rFonts w:eastAsia="ＭＳ 明朝"/>
          <w:b/>
          <w:sz w:val="22"/>
          <w:lang w:val="en-US" w:eastAsia="ja-JP"/>
        </w:rPr>
        <w:t>Information for quick identification that UE cannot camp on the cell</w:t>
      </w:r>
      <w:r>
        <w:rPr>
          <w:rFonts w:eastAsia="ＭＳ 明朝" w:hint="eastAsia"/>
          <w:b/>
          <w:sz w:val="22"/>
          <w:lang w:val="en-US" w:eastAsia="ja-JP"/>
        </w:rPr>
        <w:t>/carrier</w:t>
      </w:r>
      <w:r w:rsidRPr="00AE1B92">
        <w:rPr>
          <w:rFonts w:eastAsia="ＭＳ 明朝"/>
          <w:b/>
          <w:sz w:val="22"/>
          <w:lang w:val="en-US" w:eastAsia="ja-JP"/>
        </w:rPr>
        <w:t>: 1</w:t>
      </w:r>
      <w:r>
        <w:rPr>
          <w:rFonts w:eastAsia="ＭＳ 明朝" w:hint="eastAsia"/>
          <w:b/>
          <w:sz w:val="22"/>
          <w:lang w:val="en-US" w:eastAsia="ja-JP"/>
        </w:rPr>
        <w:t xml:space="preserve"> </w:t>
      </w:r>
      <w:r w:rsidRPr="00AE1B92">
        <w:rPr>
          <w:rFonts w:eastAsia="ＭＳ 明朝"/>
          <w:b/>
          <w:sz w:val="22"/>
          <w:lang w:val="en-US" w:eastAsia="ja-JP"/>
        </w:rPr>
        <w:t>bit</w:t>
      </w:r>
    </w:p>
    <w:p w14:paraId="792C44CE" w14:textId="77777777" w:rsidR="003462FD" w:rsidRDefault="003462FD" w:rsidP="003462FD">
      <w:pPr>
        <w:numPr>
          <w:ilvl w:val="0"/>
          <w:numId w:val="11"/>
        </w:numPr>
        <w:spacing w:afterLines="50" w:after="120"/>
        <w:jc w:val="both"/>
        <w:rPr>
          <w:rFonts w:eastAsia="ＭＳ 明朝"/>
          <w:b/>
          <w:sz w:val="22"/>
          <w:lang w:val="en-US" w:eastAsia="ja-JP"/>
        </w:rPr>
      </w:pPr>
      <w:r>
        <w:rPr>
          <w:rFonts w:eastAsia="ＭＳ 明朝"/>
          <w:b/>
          <w:sz w:val="22"/>
          <w:lang w:val="en-US" w:eastAsia="ja-JP"/>
        </w:rPr>
        <w:t>CRC: 24 bits</w:t>
      </w:r>
    </w:p>
    <w:p w14:paraId="3258834E" w14:textId="6E3EE53A" w:rsidR="003462FD" w:rsidRDefault="003462FD" w:rsidP="003462FD">
      <w:pPr>
        <w:numPr>
          <w:ilvl w:val="0"/>
          <w:numId w:val="11"/>
        </w:numPr>
        <w:spacing w:afterLines="50" w:after="120"/>
        <w:jc w:val="both"/>
        <w:rPr>
          <w:rFonts w:eastAsia="ＭＳ 明朝"/>
          <w:b/>
          <w:sz w:val="22"/>
          <w:lang w:val="en-US" w:eastAsia="ja-JP"/>
        </w:rPr>
      </w:pPr>
      <w:r>
        <w:rPr>
          <w:rFonts w:eastAsia="ＭＳ 明朝"/>
          <w:b/>
          <w:sz w:val="22"/>
          <w:lang w:val="en-US" w:eastAsia="ja-JP"/>
        </w:rPr>
        <w:t>Reserved: [</w:t>
      </w:r>
      <w:r w:rsidR="00ED7DE8">
        <w:rPr>
          <w:rFonts w:eastAsia="ＭＳ 明朝" w:hint="eastAsia"/>
          <w:b/>
          <w:sz w:val="22"/>
          <w:lang w:val="en-US" w:eastAsia="ja-JP"/>
        </w:rPr>
        <w:t>3 - 5</w:t>
      </w:r>
      <w:r>
        <w:rPr>
          <w:rFonts w:eastAsia="ＭＳ 明朝"/>
          <w:b/>
          <w:sz w:val="22"/>
          <w:lang w:val="en-US" w:eastAsia="ja-JP"/>
        </w:rPr>
        <w:t>] bits</w:t>
      </w:r>
    </w:p>
    <w:p w14:paraId="14834891" w14:textId="7DECD070" w:rsidR="003462FD" w:rsidRPr="00403384" w:rsidRDefault="003462FD" w:rsidP="00547E68">
      <w:pPr>
        <w:numPr>
          <w:ilvl w:val="0"/>
          <w:numId w:val="11"/>
        </w:numPr>
        <w:spacing w:afterLines="50" w:after="120"/>
        <w:jc w:val="both"/>
        <w:rPr>
          <w:rFonts w:eastAsia="ＭＳ 明朝"/>
          <w:sz w:val="22"/>
          <w:lang w:eastAsia="ja-JP"/>
        </w:rPr>
      </w:pPr>
      <w:r w:rsidRPr="00DA76D0">
        <w:rPr>
          <w:rFonts w:eastAsia="ＭＳ 明朝"/>
          <w:b/>
          <w:sz w:val="22"/>
          <w:lang w:val="en-US" w:eastAsia="ja-JP"/>
        </w:rPr>
        <w:t xml:space="preserve">Total: </w:t>
      </w:r>
      <w:r>
        <w:rPr>
          <w:rFonts w:eastAsia="ＭＳ 明朝"/>
          <w:b/>
          <w:sz w:val="22"/>
          <w:lang w:val="en-US" w:eastAsia="ja-JP"/>
        </w:rPr>
        <w:t>56</w:t>
      </w:r>
      <w:r w:rsidRPr="00DA76D0">
        <w:rPr>
          <w:rFonts w:eastAsia="ＭＳ 明朝"/>
          <w:b/>
          <w:sz w:val="22"/>
          <w:lang w:val="en-US" w:eastAsia="ja-JP"/>
        </w:rPr>
        <w:t xml:space="preserve"> bits</w:t>
      </w:r>
    </w:p>
    <w:p w14:paraId="0B6C94B7" w14:textId="77777777" w:rsidR="00403384" w:rsidRDefault="00403384" w:rsidP="00547E68">
      <w:pPr>
        <w:spacing w:after="120"/>
        <w:rPr>
          <w:rFonts w:eastAsia="ＭＳ 明朝"/>
          <w:sz w:val="22"/>
          <w:lang w:eastAsia="ja-JP"/>
        </w:rPr>
      </w:pPr>
    </w:p>
    <w:p w14:paraId="539D6EE4" w14:textId="77777777" w:rsidR="00FA29CC" w:rsidRDefault="00FA29CC" w:rsidP="00FA29CC">
      <w:pPr>
        <w:pStyle w:val="1"/>
        <w:rPr>
          <w:rFonts w:eastAsia="SimSun"/>
          <w:b/>
          <w:lang w:val="en-US" w:eastAsia="zh-CN"/>
        </w:rPr>
      </w:pPr>
      <w:r w:rsidRPr="00FA29CC">
        <w:rPr>
          <w:rFonts w:eastAsia="SimSun"/>
          <w:b/>
          <w:lang w:val="en-US" w:eastAsia="zh-CN"/>
        </w:rPr>
        <w:t>NR-PBCH design</w:t>
      </w:r>
    </w:p>
    <w:p w14:paraId="59B4030F" w14:textId="77777777" w:rsidR="00122313" w:rsidRPr="00217B22" w:rsidRDefault="00122313" w:rsidP="00122313">
      <w:pPr>
        <w:pStyle w:val="2"/>
        <w:tabs>
          <w:tab w:val="num" w:pos="567"/>
        </w:tabs>
        <w:ind w:left="567"/>
        <w:rPr>
          <w:lang w:val="en-US" w:eastAsia="ja-JP"/>
        </w:rPr>
      </w:pPr>
      <w:r w:rsidRPr="00217B22">
        <w:rPr>
          <w:rFonts w:hint="eastAsia"/>
          <w:lang w:val="en-US" w:eastAsia="ja-JP"/>
        </w:rPr>
        <w:t>Number of NR-PBCH symbols within a SS/PBCH block</w:t>
      </w:r>
    </w:p>
    <w:p w14:paraId="69E6354E" w14:textId="574B2DD5" w:rsidR="00122313" w:rsidRPr="00847B82" w:rsidRDefault="00122313" w:rsidP="00122313">
      <w:pPr>
        <w:spacing w:after="120"/>
        <w:rPr>
          <w:rFonts w:eastAsia="ＭＳ 明朝"/>
          <w:sz w:val="22"/>
          <w:szCs w:val="22"/>
          <w:lang w:eastAsia="ja-JP"/>
        </w:rPr>
      </w:pPr>
      <w:r w:rsidRPr="00847B82">
        <w:rPr>
          <w:rFonts w:eastAsia="ＭＳ 明朝" w:hint="eastAsia"/>
          <w:sz w:val="22"/>
          <w:szCs w:val="22"/>
          <w:lang w:eastAsia="ja-JP"/>
        </w:rPr>
        <w:t xml:space="preserve">As discussed in </w:t>
      </w:r>
      <w:r>
        <w:rPr>
          <w:rFonts w:eastAsia="ＭＳ 明朝"/>
          <w:sz w:val="22"/>
          <w:szCs w:val="22"/>
          <w:lang w:eastAsia="ja-JP"/>
        </w:rPr>
        <w:t>previous section</w:t>
      </w:r>
      <w:r w:rsidRPr="00847B82">
        <w:rPr>
          <w:rFonts w:eastAsia="ＭＳ 明朝" w:hint="eastAsia"/>
          <w:sz w:val="22"/>
          <w:szCs w:val="22"/>
          <w:lang w:eastAsia="ja-JP"/>
        </w:rPr>
        <w:t>, we consider that NR-PBCH payload size would be 48</w:t>
      </w:r>
      <w:r>
        <w:rPr>
          <w:rFonts w:eastAsia="ＭＳ 明朝"/>
          <w:sz w:val="22"/>
          <w:szCs w:val="22"/>
          <w:lang w:eastAsia="ja-JP"/>
        </w:rPr>
        <w:t xml:space="preserve"> and</w:t>
      </w:r>
      <w:r w:rsidRPr="00847B82">
        <w:rPr>
          <w:rFonts w:eastAsia="ＭＳ 明朝" w:hint="eastAsia"/>
          <w:sz w:val="22"/>
          <w:szCs w:val="22"/>
          <w:lang w:eastAsia="ja-JP"/>
        </w:rPr>
        <w:t xml:space="preserve"> 56 bits including CRC</w:t>
      </w:r>
      <w:r w:rsidR="00403384">
        <w:rPr>
          <w:rFonts w:eastAsia="ＭＳ 明朝" w:hint="eastAsia"/>
          <w:sz w:val="22"/>
          <w:szCs w:val="22"/>
          <w:lang w:eastAsia="ja-JP"/>
        </w:rPr>
        <w:t xml:space="preserve"> for below 6 GHz and above 6 GHz, respectively</w:t>
      </w:r>
      <w:r w:rsidRPr="00847B82">
        <w:rPr>
          <w:rFonts w:eastAsia="ＭＳ 明朝" w:hint="eastAsia"/>
          <w:sz w:val="22"/>
          <w:szCs w:val="22"/>
          <w:lang w:eastAsia="ja-JP"/>
        </w:rPr>
        <w:t xml:space="preserve">. In such case, NR-PBCH with two symbols in a </w:t>
      </w:r>
      <w:r w:rsidR="001606DE" w:rsidRPr="001606DE">
        <w:rPr>
          <w:rFonts w:eastAsia="ＭＳ 明朝"/>
          <w:sz w:val="22"/>
          <w:szCs w:val="22"/>
          <w:lang w:eastAsia="ja-JP"/>
        </w:rPr>
        <w:t xml:space="preserve">SS/PBCH </w:t>
      </w:r>
      <w:r w:rsidR="001606DE" w:rsidRPr="001606DE">
        <w:rPr>
          <w:rFonts w:eastAsia="ＭＳ 明朝"/>
          <w:sz w:val="22"/>
          <w:szCs w:val="22"/>
          <w:lang w:eastAsia="ja-JP"/>
        </w:rPr>
        <w:lastRenderedPageBreak/>
        <w:t>block</w:t>
      </w:r>
      <w:r w:rsidRPr="00847B82">
        <w:rPr>
          <w:rFonts w:eastAsia="ＭＳ 明朝" w:hint="eastAsia"/>
          <w:sz w:val="22"/>
          <w:szCs w:val="22"/>
          <w:lang w:eastAsia="ja-JP"/>
        </w:rPr>
        <w:t xml:space="preserve"> may be able to provide reliable detection such as &lt;1% BLER performance at -6 dB SINR condition by using multiple (e.g., three) shots combining. Especially </w:t>
      </w:r>
      <w:r w:rsidRPr="00847B82">
        <w:rPr>
          <w:rFonts w:eastAsia="ＭＳ 明朝"/>
          <w:sz w:val="22"/>
          <w:szCs w:val="22"/>
          <w:lang w:eastAsia="ja-JP"/>
        </w:rPr>
        <w:t xml:space="preserve">in </w:t>
      </w:r>
      <w:r w:rsidR="00AB7AFF">
        <w:rPr>
          <w:rFonts w:eastAsia="ＭＳ 明朝" w:hint="eastAsia"/>
          <w:sz w:val="22"/>
          <w:szCs w:val="22"/>
          <w:lang w:eastAsia="ja-JP"/>
        </w:rPr>
        <w:t>above 6 GHz where</w:t>
      </w:r>
      <w:r w:rsidRPr="00847B82">
        <w:rPr>
          <w:rFonts w:eastAsia="ＭＳ 明朝"/>
          <w:sz w:val="22"/>
          <w:szCs w:val="22"/>
          <w:lang w:eastAsia="ja-JP"/>
        </w:rPr>
        <w:t xml:space="preserve"> a</w:t>
      </w:r>
      <w:r w:rsidRPr="00847B82">
        <w:rPr>
          <w:rFonts w:eastAsia="ＭＳ 明朝" w:hint="eastAsia"/>
          <w:sz w:val="22"/>
          <w:szCs w:val="22"/>
          <w:lang w:eastAsia="ja-JP"/>
        </w:rPr>
        <w:t xml:space="preserve"> part of SS block time index is indicated explicitly in NR-PBCH, NR-PBCH with two symbols in a SS block may cause a delay for SS block index reading during RRM measurement and handover as RAN2 concerned [</w:t>
      </w:r>
      <w:r>
        <w:rPr>
          <w:rFonts w:eastAsia="ＭＳ 明朝"/>
          <w:sz w:val="22"/>
          <w:szCs w:val="22"/>
          <w:lang w:eastAsia="ja-JP"/>
        </w:rPr>
        <w:t>6</w:t>
      </w:r>
      <w:r w:rsidRPr="00847B82">
        <w:rPr>
          <w:rFonts w:eastAsia="ＭＳ 明朝" w:hint="eastAsia"/>
          <w:sz w:val="22"/>
          <w:szCs w:val="22"/>
          <w:lang w:eastAsia="ja-JP"/>
        </w:rPr>
        <w:t>]. Therefore, we propose to consider possibility of NR-PBCH with three symbols in a SS block for above-6 GHz frequency range.</w:t>
      </w:r>
    </w:p>
    <w:p w14:paraId="3F97EFE4" w14:textId="3FEC176A" w:rsidR="00122313" w:rsidRDefault="00122313" w:rsidP="00122313">
      <w:pPr>
        <w:spacing w:after="120"/>
        <w:rPr>
          <w:rFonts w:eastAsia="ＭＳ 明朝"/>
          <w:sz w:val="22"/>
          <w:szCs w:val="22"/>
          <w:lang w:eastAsia="ja-JP"/>
        </w:rPr>
      </w:pPr>
      <w:r w:rsidRPr="00847B82">
        <w:rPr>
          <w:rFonts w:eastAsia="ＭＳ 明朝" w:hint="eastAsia"/>
          <w:sz w:val="22"/>
          <w:szCs w:val="22"/>
          <w:lang w:eastAsia="ja-JP"/>
        </w:rPr>
        <w:t>We perform the performance evaluation on number of NR-PBCH symbols within a SS block with different payload size assumption. T</w:t>
      </w:r>
      <w:r w:rsidRPr="00847B82">
        <w:rPr>
          <w:rFonts w:eastAsia="ＭＳ 明朝"/>
          <w:sz w:val="22"/>
          <w:szCs w:val="22"/>
          <w:lang w:eastAsia="ja-JP"/>
        </w:rPr>
        <w:t xml:space="preserve">he evaluation results </w:t>
      </w:r>
      <w:r w:rsidRPr="00847B82">
        <w:rPr>
          <w:rFonts w:eastAsia="ＭＳ 明朝" w:hint="eastAsia"/>
          <w:sz w:val="22"/>
          <w:szCs w:val="22"/>
          <w:lang w:eastAsia="ja-JP"/>
        </w:rPr>
        <w:t xml:space="preserve">are shown </w:t>
      </w:r>
      <w:r w:rsidRPr="00847B82">
        <w:rPr>
          <w:rFonts w:eastAsia="ＭＳ 明朝"/>
          <w:sz w:val="22"/>
          <w:szCs w:val="22"/>
          <w:lang w:eastAsia="ja-JP"/>
        </w:rPr>
        <w:t>in ANNEX</w:t>
      </w:r>
      <w:r w:rsidRPr="00847B82">
        <w:rPr>
          <w:rFonts w:eastAsia="ＭＳ 明朝" w:hint="eastAsia"/>
          <w:sz w:val="22"/>
          <w:szCs w:val="22"/>
          <w:lang w:eastAsia="ja-JP"/>
        </w:rPr>
        <w:t xml:space="preserve">. </w:t>
      </w:r>
      <w:r w:rsidRPr="00847B82">
        <w:rPr>
          <w:rFonts w:hint="eastAsia"/>
          <w:sz w:val="22"/>
          <w:szCs w:val="22"/>
          <w:lang w:eastAsia="ja-JP"/>
        </w:rPr>
        <w:t xml:space="preserve">In case with three symbols for NR-PBCH, SS block composition is </w:t>
      </w:r>
      <w:r w:rsidR="00415EF6" w:rsidRPr="00847B82">
        <w:rPr>
          <w:rFonts w:hint="eastAsia"/>
          <w:sz w:val="22"/>
          <w:szCs w:val="22"/>
          <w:lang w:eastAsia="ja-JP"/>
        </w:rPr>
        <w:t>PBCH</w:t>
      </w:r>
      <w:r w:rsidR="00415EF6">
        <w:rPr>
          <w:rFonts w:hint="eastAsia"/>
          <w:sz w:val="22"/>
          <w:szCs w:val="22"/>
          <w:lang w:eastAsia="ja-JP"/>
        </w:rPr>
        <w:t>-</w:t>
      </w:r>
      <w:r w:rsidRPr="00847B82">
        <w:rPr>
          <w:rFonts w:hint="eastAsia"/>
          <w:sz w:val="22"/>
          <w:szCs w:val="22"/>
          <w:lang w:eastAsia="ja-JP"/>
        </w:rPr>
        <w:t>PSS-PBCH-SSS-PBCH</w:t>
      </w:r>
      <w:r w:rsidRPr="00847B82">
        <w:rPr>
          <w:sz w:val="22"/>
          <w:szCs w:val="22"/>
          <w:lang w:eastAsia="ja-JP"/>
        </w:rPr>
        <w:t>.</w:t>
      </w:r>
      <w:r w:rsidRPr="00847B82">
        <w:rPr>
          <w:rFonts w:hint="eastAsia"/>
          <w:sz w:val="22"/>
          <w:szCs w:val="22"/>
          <w:lang w:eastAsia="ja-JP"/>
        </w:rPr>
        <w:t xml:space="preserve"> </w:t>
      </w:r>
      <w:r w:rsidRPr="00847B82">
        <w:rPr>
          <w:rFonts w:eastAsia="ＭＳ 明朝"/>
          <w:sz w:val="22"/>
          <w:szCs w:val="22"/>
          <w:lang w:eastAsia="ja-JP"/>
        </w:rPr>
        <w:t>According to the result</w:t>
      </w:r>
      <w:r w:rsidRPr="00847B82">
        <w:rPr>
          <w:rFonts w:eastAsia="ＭＳ 明朝" w:hint="eastAsia"/>
          <w:sz w:val="22"/>
          <w:szCs w:val="22"/>
          <w:lang w:eastAsia="ja-JP"/>
        </w:rPr>
        <w:t>s</w:t>
      </w:r>
      <w:r w:rsidRPr="00847B82">
        <w:rPr>
          <w:rFonts w:eastAsia="ＭＳ 明朝"/>
          <w:sz w:val="22"/>
          <w:szCs w:val="22"/>
          <w:lang w:eastAsia="ja-JP"/>
        </w:rPr>
        <w:t xml:space="preserve">, </w:t>
      </w:r>
      <w:r w:rsidRPr="00847B82">
        <w:rPr>
          <w:rFonts w:eastAsia="ＭＳ 明朝" w:hint="eastAsia"/>
          <w:sz w:val="22"/>
          <w:szCs w:val="22"/>
          <w:lang w:eastAsia="ja-JP"/>
        </w:rPr>
        <w:t xml:space="preserve">NR-PBCH with </w:t>
      </w:r>
      <w:r w:rsidRPr="00847B82">
        <w:rPr>
          <w:rFonts w:eastAsia="ＭＳ 明朝"/>
          <w:sz w:val="22"/>
          <w:szCs w:val="22"/>
          <w:lang w:eastAsia="ja-JP"/>
        </w:rPr>
        <w:t xml:space="preserve">three symbols </w:t>
      </w:r>
      <w:r w:rsidRPr="00847B82">
        <w:rPr>
          <w:rFonts w:eastAsia="ＭＳ 明朝" w:hint="eastAsia"/>
          <w:sz w:val="22"/>
          <w:szCs w:val="22"/>
          <w:lang w:eastAsia="ja-JP"/>
        </w:rPr>
        <w:t>can improve the BLER performance and</w:t>
      </w:r>
      <w:r w:rsidRPr="00847B82">
        <w:rPr>
          <w:rFonts w:eastAsia="ＭＳ 明朝"/>
          <w:sz w:val="22"/>
          <w:szCs w:val="22"/>
          <w:lang w:eastAsia="ja-JP"/>
        </w:rPr>
        <w:t xml:space="preserve"> SSB index detection performance</w:t>
      </w:r>
      <w:r w:rsidRPr="00847B82">
        <w:rPr>
          <w:rFonts w:eastAsia="ＭＳ 明朝" w:hint="eastAsia"/>
          <w:sz w:val="22"/>
          <w:szCs w:val="22"/>
          <w:lang w:eastAsia="ja-JP"/>
        </w:rPr>
        <w:t xml:space="preserve"> significantly. Therefore, RAN1 should consider possibility of applying NR-PBCH design with three symbols in a SS block for above-6 frequency range where </w:t>
      </w:r>
      <w:r w:rsidRPr="00847B82">
        <w:rPr>
          <w:rFonts w:eastAsia="ＭＳ 明朝"/>
          <w:sz w:val="22"/>
          <w:szCs w:val="22"/>
          <w:lang w:eastAsia="ja-JP"/>
        </w:rPr>
        <w:t>a</w:t>
      </w:r>
      <w:r w:rsidRPr="00847B82">
        <w:rPr>
          <w:rFonts w:eastAsia="ＭＳ 明朝" w:hint="eastAsia"/>
          <w:sz w:val="22"/>
          <w:szCs w:val="22"/>
          <w:lang w:eastAsia="ja-JP"/>
        </w:rPr>
        <w:t xml:space="preserve"> part of SS block index is explicitly indicated in NR-PBCH payload. SS block composition and SS burst set composition for five symbol SS block (3-symbol PBCH) are discussed and proposed in </w:t>
      </w:r>
      <w:r>
        <w:rPr>
          <w:rFonts w:eastAsia="ＭＳ 明朝"/>
          <w:sz w:val="22"/>
          <w:szCs w:val="22"/>
          <w:lang w:eastAsia="ja-JP"/>
        </w:rPr>
        <w:t>section 4.2</w:t>
      </w:r>
      <w:r w:rsidRPr="00847B82">
        <w:rPr>
          <w:rFonts w:eastAsia="ＭＳ 明朝" w:hint="eastAsia"/>
          <w:sz w:val="22"/>
          <w:szCs w:val="22"/>
          <w:lang w:eastAsia="ja-JP"/>
        </w:rPr>
        <w:t>.</w:t>
      </w:r>
      <w:r w:rsidRPr="00847B82">
        <w:rPr>
          <w:rFonts w:eastAsia="ＭＳ 明朝"/>
          <w:sz w:val="22"/>
          <w:szCs w:val="22"/>
          <w:lang w:eastAsia="ja-JP"/>
        </w:rPr>
        <w:t xml:space="preserve"> </w:t>
      </w:r>
    </w:p>
    <w:p w14:paraId="42DACFA6" w14:textId="3B52A601" w:rsidR="00122313" w:rsidRPr="00847B82" w:rsidRDefault="00122313" w:rsidP="00122313">
      <w:pPr>
        <w:spacing w:afterLines="50" w:after="120"/>
        <w:jc w:val="both"/>
        <w:rPr>
          <w:rFonts w:eastAsia="Arial Unicode MS" w:cs="Arial"/>
          <w:b/>
          <w:kern w:val="2"/>
          <w:sz w:val="22"/>
          <w:szCs w:val="22"/>
          <w:lang w:eastAsia="ja-JP"/>
        </w:rPr>
      </w:pPr>
      <w:r w:rsidRPr="00847B82">
        <w:rPr>
          <w:rFonts w:eastAsia="ＭＳ 明朝" w:hint="eastAsia"/>
          <w:b/>
          <w:sz w:val="22"/>
          <w:szCs w:val="22"/>
          <w:lang w:val="en-US" w:eastAsia="ja-JP"/>
        </w:rPr>
        <w:t xml:space="preserve">Observation: </w:t>
      </w:r>
      <w:r w:rsidRPr="00847B82">
        <w:rPr>
          <w:rFonts w:eastAsia="ＭＳ 明朝" w:hint="eastAsia"/>
          <w:b/>
          <w:sz w:val="22"/>
          <w:szCs w:val="22"/>
          <w:lang w:eastAsia="ja-JP"/>
        </w:rPr>
        <w:t xml:space="preserve">NR-PBCH with </w:t>
      </w:r>
      <w:r w:rsidRPr="00847B82">
        <w:rPr>
          <w:rFonts w:eastAsia="ＭＳ 明朝"/>
          <w:b/>
          <w:sz w:val="22"/>
          <w:szCs w:val="22"/>
          <w:lang w:eastAsia="ja-JP"/>
        </w:rPr>
        <w:t xml:space="preserve">three symbols </w:t>
      </w:r>
      <w:r w:rsidRPr="00847B82">
        <w:rPr>
          <w:rFonts w:eastAsia="ＭＳ 明朝" w:hint="eastAsia"/>
          <w:b/>
          <w:sz w:val="22"/>
          <w:szCs w:val="22"/>
          <w:lang w:eastAsia="ja-JP"/>
        </w:rPr>
        <w:t>can improve the BLER</w:t>
      </w:r>
      <w:r w:rsidRPr="00847B82">
        <w:rPr>
          <w:rFonts w:eastAsia="ＭＳ 明朝"/>
          <w:b/>
          <w:sz w:val="22"/>
          <w:szCs w:val="22"/>
          <w:lang w:eastAsia="ja-JP"/>
        </w:rPr>
        <w:t xml:space="preserve"> performance</w:t>
      </w:r>
      <w:r w:rsidRPr="00847B82">
        <w:rPr>
          <w:rFonts w:eastAsia="ＭＳ 明朝" w:hint="eastAsia"/>
          <w:b/>
          <w:sz w:val="22"/>
          <w:szCs w:val="22"/>
          <w:lang w:eastAsia="ja-JP"/>
        </w:rPr>
        <w:t xml:space="preserve"> </w:t>
      </w:r>
      <w:r w:rsidRPr="00847B82">
        <w:rPr>
          <w:rFonts w:eastAsia="ＭＳ 明朝"/>
          <w:b/>
          <w:sz w:val="22"/>
          <w:szCs w:val="22"/>
          <w:lang w:eastAsia="ja-JP"/>
        </w:rPr>
        <w:t>and SSB index detection</w:t>
      </w:r>
      <w:r w:rsidRPr="00847B82">
        <w:rPr>
          <w:rFonts w:eastAsia="ＭＳ 明朝" w:hint="eastAsia"/>
          <w:b/>
          <w:sz w:val="22"/>
          <w:szCs w:val="22"/>
          <w:lang w:eastAsia="ja-JP"/>
        </w:rPr>
        <w:t xml:space="preserve"> performance significantly</w:t>
      </w:r>
      <w:r w:rsidRPr="00847B82">
        <w:rPr>
          <w:rFonts w:eastAsia="Arial Unicode MS" w:cs="Arial"/>
          <w:b/>
          <w:kern w:val="2"/>
          <w:sz w:val="22"/>
          <w:szCs w:val="22"/>
          <w:lang w:eastAsia="ja-JP"/>
        </w:rPr>
        <w:t>.</w:t>
      </w:r>
    </w:p>
    <w:p w14:paraId="5F5CFAA1" w14:textId="7A2A2C14" w:rsidR="00122313" w:rsidRPr="00847B82" w:rsidRDefault="00122313" w:rsidP="00122313">
      <w:pPr>
        <w:spacing w:afterLines="50" w:after="120"/>
        <w:jc w:val="both"/>
        <w:rPr>
          <w:rFonts w:eastAsia="Arial Unicode MS" w:cs="Arial"/>
          <w:b/>
          <w:kern w:val="2"/>
          <w:sz w:val="22"/>
          <w:szCs w:val="22"/>
          <w:lang w:eastAsia="ja-JP"/>
        </w:rPr>
      </w:pPr>
      <w:r w:rsidRPr="00847B82">
        <w:rPr>
          <w:rFonts w:eastAsia="ＭＳ 明朝" w:hint="eastAsia"/>
          <w:b/>
          <w:sz w:val="22"/>
          <w:szCs w:val="22"/>
          <w:lang w:val="en-US" w:eastAsia="ja-JP"/>
        </w:rPr>
        <w:t xml:space="preserve">Proposal </w:t>
      </w:r>
      <w:r w:rsidR="00B25DEF">
        <w:rPr>
          <w:rFonts w:eastAsia="ＭＳ 明朝" w:hint="eastAsia"/>
          <w:b/>
          <w:sz w:val="22"/>
          <w:szCs w:val="22"/>
          <w:lang w:val="en-US" w:eastAsia="ja-JP"/>
        </w:rPr>
        <w:t>5</w:t>
      </w:r>
      <w:r w:rsidRPr="00847B82">
        <w:rPr>
          <w:rFonts w:eastAsia="ＭＳ 明朝" w:hint="eastAsia"/>
          <w:b/>
          <w:sz w:val="22"/>
          <w:szCs w:val="22"/>
          <w:lang w:val="en-US" w:eastAsia="ja-JP"/>
        </w:rPr>
        <w:t xml:space="preserve">: </w:t>
      </w:r>
      <w:r w:rsidRPr="00847B82">
        <w:rPr>
          <w:rFonts w:eastAsia="Arial Unicode MS" w:cs="Arial" w:hint="eastAsia"/>
          <w:b/>
          <w:kern w:val="2"/>
          <w:sz w:val="22"/>
          <w:szCs w:val="22"/>
          <w:lang w:eastAsia="ja-JP"/>
        </w:rPr>
        <w:t xml:space="preserve">RAN1 should consider possibility of </w:t>
      </w:r>
      <w:r>
        <w:rPr>
          <w:rFonts w:eastAsia="Arial Unicode MS" w:cs="Arial"/>
          <w:b/>
          <w:kern w:val="2"/>
          <w:sz w:val="22"/>
          <w:szCs w:val="22"/>
          <w:lang w:eastAsia="ja-JP"/>
        </w:rPr>
        <w:t>applying</w:t>
      </w:r>
      <w:r>
        <w:rPr>
          <w:rFonts w:eastAsia="Arial Unicode MS" w:cs="Arial" w:hint="eastAsia"/>
          <w:b/>
          <w:kern w:val="2"/>
          <w:sz w:val="22"/>
          <w:szCs w:val="22"/>
          <w:lang w:eastAsia="ja-JP"/>
        </w:rPr>
        <w:t xml:space="preserve"> </w:t>
      </w:r>
      <w:r w:rsidRPr="00847B82">
        <w:rPr>
          <w:rFonts w:eastAsia="Arial Unicode MS" w:cs="Arial" w:hint="eastAsia"/>
          <w:b/>
          <w:kern w:val="2"/>
          <w:sz w:val="22"/>
          <w:szCs w:val="22"/>
          <w:lang w:eastAsia="ja-JP"/>
        </w:rPr>
        <w:t xml:space="preserve">NR-PBCH design with three symbols in a SS block for </w:t>
      </w:r>
      <w:r w:rsidRPr="00847B82">
        <w:rPr>
          <w:rFonts w:eastAsia="Arial Unicode MS" w:cs="Arial"/>
          <w:b/>
          <w:kern w:val="2"/>
          <w:sz w:val="22"/>
          <w:szCs w:val="22"/>
          <w:lang w:eastAsia="ja-JP"/>
        </w:rPr>
        <w:t>above-6 frequency range.</w:t>
      </w:r>
    </w:p>
    <w:p w14:paraId="0D07DED7" w14:textId="77777777" w:rsidR="00FA29CC" w:rsidRDefault="00FA29CC" w:rsidP="00FA29CC">
      <w:pPr>
        <w:rPr>
          <w:rFonts w:eastAsia="Arial Unicode MS" w:cs="Arial"/>
          <w:kern w:val="2"/>
          <w:sz w:val="21"/>
          <w:lang w:eastAsia="zh-CN"/>
        </w:rPr>
      </w:pPr>
    </w:p>
    <w:p w14:paraId="01FC8440" w14:textId="77777777" w:rsidR="00A30914" w:rsidRPr="00217B22" w:rsidRDefault="00A30914" w:rsidP="00A30914">
      <w:pPr>
        <w:pStyle w:val="2"/>
        <w:tabs>
          <w:tab w:val="num" w:pos="567"/>
        </w:tabs>
        <w:ind w:left="567"/>
        <w:rPr>
          <w:lang w:val="en-US" w:eastAsia="ja-JP"/>
        </w:rPr>
      </w:pPr>
      <w:r w:rsidRPr="00A30914">
        <w:rPr>
          <w:rFonts w:eastAsia="ＭＳ 明朝" w:hint="eastAsia"/>
          <w:lang w:eastAsia="ja-JP"/>
        </w:rPr>
        <w:t xml:space="preserve">SS </w:t>
      </w:r>
      <w:r>
        <w:rPr>
          <w:rFonts w:eastAsia="ＭＳ 明朝"/>
          <w:lang w:eastAsia="ja-JP"/>
        </w:rPr>
        <w:t>block/</w:t>
      </w:r>
      <w:r w:rsidRPr="00A30914">
        <w:rPr>
          <w:rFonts w:eastAsia="ＭＳ 明朝" w:hint="eastAsia"/>
          <w:lang w:eastAsia="ja-JP"/>
        </w:rPr>
        <w:t>burst set composition in case of 3 PBCH symbols in SS block</w:t>
      </w:r>
      <w:r>
        <w:rPr>
          <w:lang w:val="en-US" w:eastAsia="ja-JP"/>
        </w:rPr>
        <w:t xml:space="preserve"> </w:t>
      </w:r>
    </w:p>
    <w:p w14:paraId="4F6A29D2" w14:textId="5DEBC4DC" w:rsidR="00A30914" w:rsidRPr="002745FF" w:rsidRDefault="00A30914" w:rsidP="00A30914">
      <w:pPr>
        <w:spacing w:afterLines="50" w:after="120"/>
        <w:jc w:val="both"/>
        <w:rPr>
          <w:rFonts w:eastAsia="ＭＳ 明朝"/>
          <w:sz w:val="22"/>
          <w:lang w:val="en-US" w:eastAsia="ja-JP"/>
        </w:rPr>
      </w:pPr>
      <w:r>
        <w:rPr>
          <w:rFonts w:eastAsia="ＭＳ 明朝" w:hint="eastAsia"/>
          <w:sz w:val="22"/>
          <w:lang w:val="en-US" w:eastAsia="ja-JP"/>
        </w:rPr>
        <w:t>RAN1</w:t>
      </w:r>
      <w:r>
        <w:rPr>
          <w:rFonts w:eastAsia="ＭＳ 明朝"/>
          <w:sz w:val="22"/>
          <w:lang w:val="en-US" w:eastAsia="ja-JP"/>
        </w:rPr>
        <w:t xml:space="preserve"> had reached the agreement and the working assumption about SS block/burst set composition for 2-symbol PBCH case. </w:t>
      </w:r>
      <w:r>
        <w:rPr>
          <w:rFonts w:eastAsia="ＭＳ 明朝" w:hint="eastAsia"/>
          <w:sz w:val="22"/>
          <w:lang w:val="en-US" w:eastAsia="ja-JP"/>
        </w:rPr>
        <w:t xml:space="preserve">However, as </w:t>
      </w:r>
      <w:r w:rsidRPr="00F029B9">
        <w:rPr>
          <w:rFonts w:eastAsia="ＭＳ 明朝"/>
          <w:sz w:val="22"/>
          <w:lang w:val="en-US" w:eastAsia="ja-JP"/>
        </w:rPr>
        <w:t>argued</w:t>
      </w:r>
      <w:r>
        <w:rPr>
          <w:rFonts w:eastAsia="ＭＳ 明朝"/>
          <w:sz w:val="22"/>
          <w:lang w:val="en-US" w:eastAsia="ja-JP"/>
        </w:rPr>
        <w:t xml:space="preserve"> </w:t>
      </w:r>
      <w:r>
        <w:rPr>
          <w:rFonts w:eastAsia="ＭＳ 明朝" w:hint="eastAsia"/>
          <w:sz w:val="22"/>
          <w:lang w:val="en-US" w:eastAsia="ja-JP"/>
        </w:rPr>
        <w:t xml:space="preserve">in </w:t>
      </w:r>
      <w:r>
        <w:rPr>
          <w:rFonts w:eastAsia="ＭＳ 明朝"/>
          <w:sz w:val="22"/>
          <w:lang w:val="en-US" w:eastAsia="ja-JP"/>
        </w:rPr>
        <w:t>section 4.1</w:t>
      </w:r>
      <w:r w:rsidRPr="002745FF">
        <w:rPr>
          <w:rFonts w:eastAsia="ＭＳ 明朝"/>
          <w:sz w:val="22"/>
          <w:lang w:val="en-US" w:eastAsia="ja-JP"/>
        </w:rPr>
        <w:t>, from c</w:t>
      </w:r>
      <w:r>
        <w:rPr>
          <w:rFonts w:eastAsia="ＭＳ 明朝"/>
          <w:sz w:val="22"/>
          <w:lang w:val="en-US" w:eastAsia="ja-JP"/>
        </w:rPr>
        <w:t>oncern on</w:t>
      </w:r>
      <w:r w:rsidRPr="00F029B9">
        <w:rPr>
          <w:rFonts w:eastAsia="ＭＳ 明朝"/>
          <w:sz w:val="22"/>
          <w:lang w:val="en-US" w:eastAsia="ja-JP"/>
        </w:rPr>
        <w:t xml:space="preserve"> </w:t>
      </w:r>
      <w:r>
        <w:rPr>
          <w:rFonts w:eastAsia="ＭＳ 明朝"/>
          <w:sz w:val="22"/>
          <w:lang w:val="en-US" w:eastAsia="ja-JP"/>
        </w:rPr>
        <w:t xml:space="preserve">PBCH detection performance, we propose 3-symbol PBCH for above 6 GHz frequency range. So we </w:t>
      </w:r>
      <w:r>
        <w:rPr>
          <w:rFonts w:eastAsia="ＭＳ 明朝" w:hint="eastAsia"/>
          <w:sz w:val="22"/>
          <w:lang w:val="en-US" w:eastAsia="ja-JP"/>
        </w:rPr>
        <w:t>would like</w:t>
      </w:r>
      <w:r>
        <w:rPr>
          <w:rFonts w:eastAsia="ＭＳ 明朝"/>
          <w:sz w:val="22"/>
          <w:lang w:val="en-US" w:eastAsia="ja-JP"/>
        </w:rPr>
        <w:t xml:space="preserve"> to consider SS block/burst set composition for 3-symbol PBCH case in this section. Based on</w:t>
      </w:r>
      <w:r w:rsidRPr="002745FF">
        <w:rPr>
          <w:rFonts w:eastAsia="ＭＳ 明朝"/>
          <w:sz w:val="22"/>
          <w:lang w:val="en-US" w:eastAsia="ja-JP"/>
        </w:rPr>
        <w:t xml:space="preserve"> the design for 2-symbol PBCH case, we have two options of SS block composition for 3-symbol PBCH </w:t>
      </w:r>
      <w:r>
        <w:rPr>
          <w:rFonts w:eastAsia="ＭＳ 明朝" w:hint="eastAsia"/>
          <w:sz w:val="22"/>
          <w:lang w:val="en-US" w:eastAsia="ja-JP"/>
        </w:rPr>
        <w:t xml:space="preserve">case </w:t>
      </w:r>
      <w:r w:rsidRPr="002745FF">
        <w:rPr>
          <w:rFonts w:eastAsia="ＭＳ 明朝"/>
          <w:sz w:val="22"/>
          <w:lang w:val="en-US" w:eastAsia="ja-JP"/>
        </w:rPr>
        <w:t xml:space="preserve">as </w:t>
      </w:r>
      <w:r>
        <w:rPr>
          <w:rFonts w:eastAsia="ＭＳ 明朝" w:hint="eastAsia"/>
          <w:sz w:val="22"/>
          <w:lang w:val="en-US" w:eastAsia="ja-JP"/>
        </w:rPr>
        <w:t xml:space="preserve">shown in </w:t>
      </w:r>
      <w:r w:rsidRPr="002745FF">
        <w:rPr>
          <w:rFonts w:eastAsia="ＭＳ 明朝"/>
          <w:sz w:val="22"/>
          <w:lang w:val="en-US" w:eastAsia="ja-JP"/>
        </w:rPr>
        <w:t xml:space="preserve">Figure </w:t>
      </w:r>
      <w:r w:rsidR="009341AE">
        <w:rPr>
          <w:rFonts w:eastAsia="ＭＳ 明朝" w:hint="eastAsia"/>
          <w:sz w:val="22"/>
          <w:lang w:val="en-US" w:eastAsia="ja-JP"/>
        </w:rPr>
        <w:t>2</w:t>
      </w:r>
      <w:bookmarkStart w:id="1" w:name="_GoBack"/>
      <w:bookmarkEnd w:id="1"/>
      <w:r w:rsidRPr="002745FF">
        <w:rPr>
          <w:rFonts w:eastAsia="ＭＳ 明朝"/>
          <w:sz w:val="22"/>
          <w:lang w:val="en-US" w:eastAsia="ja-JP"/>
        </w:rPr>
        <w:t>.</w:t>
      </w:r>
      <w:r w:rsidRPr="002745FF">
        <w:rPr>
          <w:rFonts w:eastAsia="ＭＳ 明朝" w:hint="eastAsia"/>
          <w:sz w:val="22"/>
          <w:lang w:val="en-US" w:eastAsia="ja-JP"/>
        </w:rPr>
        <w:t xml:space="preserve"> </w:t>
      </w:r>
      <w:r>
        <w:rPr>
          <w:rFonts w:eastAsia="ＭＳ 明朝" w:hint="eastAsia"/>
          <w:sz w:val="22"/>
          <w:lang w:val="en-US" w:eastAsia="ja-JP"/>
        </w:rPr>
        <w:t xml:space="preserve">At the last meeting, it was discussed that </w:t>
      </w:r>
      <w:r w:rsidRPr="002745FF">
        <w:rPr>
          <w:rFonts w:eastAsia="ＭＳ 明朝" w:hint="eastAsia"/>
          <w:sz w:val="22"/>
          <w:lang w:val="en-US" w:eastAsia="ja-JP"/>
        </w:rPr>
        <w:t xml:space="preserve">PSS symbol </w:t>
      </w:r>
      <w:r w:rsidRPr="002745FF">
        <w:rPr>
          <w:rFonts w:eastAsia="ＭＳ 明朝"/>
          <w:sz w:val="22"/>
          <w:lang w:val="en-US" w:eastAsia="ja-JP"/>
        </w:rPr>
        <w:t xml:space="preserve">mapped to </w:t>
      </w:r>
      <w:r w:rsidRPr="002745FF">
        <w:rPr>
          <w:rFonts w:eastAsia="ＭＳ 明朝" w:hint="eastAsia"/>
          <w:sz w:val="22"/>
          <w:lang w:val="en-US" w:eastAsia="ja-JP"/>
        </w:rPr>
        <w:t>first symbol within a SS block</w:t>
      </w:r>
      <w:r w:rsidRPr="002745FF">
        <w:rPr>
          <w:rFonts w:eastAsia="ＭＳ 明朝"/>
          <w:sz w:val="22"/>
          <w:lang w:val="en-US" w:eastAsia="ja-JP"/>
        </w:rPr>
        <w:t xml:space="preserve"> </w:t>
      </w:r>
      <w:r>
        <w:rPr>
          <w:rFonts w:eastAsia="ＭＳ 明朝" w:hint="eastAsia"/>
          <w:sz w:val="22"/>
          <w:lang w:val="en-US" w:eastAsia="ja-JP"/>
        </w:rPr>
        <w:t>may cause</w:t>
      </w:r>
      <w:r w:rsidRPr="002745FF">
        <w:rPr>
          <w:rFonts w:eastAsia="ＭＳ 明朝"/>
          <w:sz w:val="22"/>
          <w:lang w:val="en-US" w:eastAsia="ja-JP"/>
        </w:rPr>
        <w:t xml:space="preserve"> </w:t>
      </w:r>
      <w:r>
        <w:rPr>
          <w:rFonts w:eastAsia="ＭＳ 明朝" w:hint="eastAsia"/>
          <w:sz w:val="22"/>
          <w:lang w:val="en-US" w:eastAsia="ja-JP"/>
        </w:rPr>
        <w:t xml:space="preserve">a </w:t>
      </w:r>
      <w:r w:rsidRPr="002745FF">
        <w:rPr>
          <w:rFonts w:eastAsia="ＭＳ 明朝"/>
          <w:sz w:val="22"/>
          <w:lang w:val="en-US" w:eastAsia="ja-JP"/>
        </w:rPr>
        <w:t xml:space="preserve">problem </w:t>
      </w:r>
      <w:r>
        <w:rPr>
          <w:rFonts w:eastAsia="ＭＳ 明朝" w:hint="eastAsia"/>
          <w:sz w:val="22"/>
          <w:lang w:val="en-US" w:eastAsia="ja-JP"/>
        </w:rPr>
        <w:t>in terms of</w:t>
      </w:r>
      <w:r w:rsidRPr="002745FF">
        <w:rPr>
          <w:rFonts w:eastAsia="ＭＳ 明朝"/>
          <w:sz w:val="22"/>
          <w:lang w:val="en-US" w:eastAsia="ja-JP"/>
        </w:rPr>
        <w:t xml:space="preserve"> UE </w:t>
      </w:r>
      <w:r>
        <w:rPr>
          <w:rFonts w:eastAsia="ＭＳ 明朝" w:hint="eastAsia"/>
          <w:sz w:val="22"/>
          <w:lang w:val="en-US" w:eastAsia="ja-JP"/>
        </w:rPr>
        <w:t xml:space="preserve">fast </w:t>
      </w:r>
      <w:r w:rsidRPr="002745FF">
        <w:rPr>
          <w:rFonts w:eastAsia="ＭＳ 明朝"/>
          <w:sz w:val="22"/>
          <w:lang w:val="en-US" w:eastAsia="ja-JP"/>
        </w:rPr>
        <w:t>AGC</w:t>
      </w:r>
      <w:r>
        <w:rPr>
          <w:rFonts w:eastAsia="ＭＳ 明朝" w:hint="eastAsia"/>
          <w:sz w:val="22"/>
          <w:lang w:val="en-US" w:eastAsia="ja-JP"/>
        </w:rPr>
        <w:t xml:space="preserve"> especially in case of using higher SCS i.e., shorter symbol/CP length</w:t>
      </w:r>
      <w:r w:rsidRPr="002745FF">
        <w:rPr>
          <w:rFonts w:eastAsia="ＭＳ 明朝"/>
          <w:sz w:val="22"/>
          <w:lang w:val="en-US" w:eastAsia="ja-JP"/>
        </w:rPr>
        <w:t xml:space="preserve">. Therefore, </w:t>
      </w:r>
      <w:r w:rsidR="009642B9" w:rsidRPr="009642B9">
        <w:rPr>
          <w:rFonts w:eastAsia="ＭＳ 明朝"/>
          <w:sz w:val="22"/>
          <w:lang w:val="en-US" w:eastAsia="ja-JP"/>
        </w:rPr>
        <w:t>It would be better</w:t>
      </w:r>
      <w:r w:rsidRPr="002745FF">
        <w:rPr>
          <w:rFonts w:eastAsia="ＭＳ 明朝"/>
          <w:sz w:val="22"/>
          <w:lang w:val="en-US" w:eastAsia="ja-JP"/>
        </w:rPr>
        <w:t xml:space="preserve"> </w:t>
      </w:r>
      <w:r>
        <w:rPr>
          <w:rFonts w:eastAsia="ＭＳ 明朝" w:hint="eastAsia"/>
          <w:sz w:val="22"/>
          <w:lang w:val="en-US" w:eastAsia="ja-JP"/>
        </w:rPr>
        <w:t>to put one PBCH symbol at the beginning of SS block</w:t>
      </w:r>
      <w:r w:rsidRPr="002745FF">
        <w:rPr>
          <w:rFonts w:eastAsia="ＭＳ 明朝"/>
          <w:sz w:val="22"/>
          <w:lang w:val="en-US" w:eastAsia="ja-JP"/>
        </w:rPr>
        <w:t xml:space="preserve"> </w:t>
      </w:r>
      <w:r>
        <w:rPr>
          <w:rFonts w:eastAsia="ＭＳ 明朝" w:hint="eastAsia"/>
          <w:sz w:val="22"/>
          <w:lang w:val="en-US" w:eastAsia="ja-JP"/>
        </w:rPr>
        <w:t xml:space="preserve">in case of SS block including </w:t>
      </w:r>
      <w:r w:rsidRPr="002745FF">
        <w:rPr>
          <w:rFonts w:eastAsia="ＭＳ 明朝"/>
          <w:sz w:val="22"/>
          <w:lang w:val="en-US" w:eastAsia="ja-JP"/>
        </w:rPr>
        <w:t>3</w:t>
      </w:r>
      <w:r>
        <w:rPr>
          <w:rFonts w:eastAsia="ＭＳ 明朝" w:hint="eastAsia"/>
          <w:sz w:val="22"/>
          <w:lang w:val="en-US" w:eastAsia="ja-JP"/>
        </w:rPr>
        <w:t xml:space="preserve"> </w:t>
      </w:r>
      <w:r w:rsidRPr="002745FF">
        <w:rPr>
          <w:rFonts w:eastAsia="ＭＳ 明朝"/>
          <w:sz w:val="22"/>
          <w:lang w:val="en-US" w:eastAsia="ja-JP"/>
        </w:rPr>
        <w:t xml:space="preserve">PBCH </w:t>
      </w:r>
      <w:r>
        <w:rPr>
          <w:rFonts w:eastAsia="ＭＳ 明朝" w:hint="eastAsia"/>
          <w:sz w:val="22"/>
          <w:lang w:val="en-US" w:eastAsia="ja-JP"/>
        </w:rPr>
        <w:t>symbols for higher frequency carrier and higher SCS</w:t>
      </w:r>
      <w:r w:rsidRPr="002745FF">
        <w:rPr>
          <w:rFonts w:eastAsia="ＭＳ 明朝"/>
          <w:sz w:val="22"/>
          <w:lang w:val="en-US" w:eastAsia="ja-JP"/>
        </w:rPr>
        <w:t xml:space="preserve">. </w:t>
      </w:r>
    </w:p>
    <w:p w14:paraId="36D33B54" w14:textId="77777777" w:rsidR="00A30914" w:rsidRDefault="00A30914" w:rsidP="00A30914">
      <w:pPr>
        <w:spacing w:afterLines="50" w:after="120"/>
        <w:jc w:val="both"/>
        <w:rPr>
          <w:rFonts w:eastAsia="ＭＳ 明朝"/>
          <w:sz w:val="22"/>
          <w:lang w:val="en-US" w:eastAsia="ja-JP"/>
        </w:rPr>
      </w:pPr>
    </w:p>
    <w:p w14:paraId="6097CE6B" w14:textId="77777777" w:rsidR="00A30914" w:rsidRDefault="00AE4B77" w:rsidP="00A30914">
      <w:pPr>
        <w:spacing w:afterLines="50" w:after="120"/>
        <w:jc w:val="center"/>
        <w:rPr>
          <w:rFonts w:eastAsia="ＭＳ 明朝"/>
          <w:sz w:val="22"/>
          <w:lang w:val="en-US" w:eastAsia="ja-JP"/>
        </w:rPr>
      </w:pPr>
      <w:r w:rsidRPr="00802A17">
        <w:rPr>
          <w:noProof/>
          <w:lang w:val="en-US" w:eastAsia="ja-JP"/>
        </w:rPr>
        <w:drawing>
          <wp:inline distT="0" distB="0" distL="0" distR="0" wp14:anchorId="2F01B0E2" wp14:editId="6EEB8B17">
            <wp:extent cx="3329940" cy="1774825"/>
            <wp:effectExtent l="0" t="0" r="0"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329940" cy="1774825"/>
                    </a:xfrm>
                    <a:prstGeom prst="rect">
                      <a:avLst/>
                    </a:prstGeom>
                    <a:noFill/>
                    <a:ln>
                      <a:noFill/>
                    </a:ln>
                  </pic:spPr>
                </pic:pic>
              </a:graphicData>
            </a:graphic>
          </wp:inline>
        </w:drawing>
      </w:r>
    </w:p>
    <w:p w14:paraId="3AD6D4F5" w14:textId="5098FDF3" w:rsidR="00A30914" w:rsidRPr="002745FF" w:rsidRDefault="00A30914" w:rsidP="00A30914">
      <w:pPr>
        <w:spacing w:afterLines="50" w:after="120"/>
        <w:jc w:val="center"/>
        <w:rPr>
          <w:rFonts w:eastAsia="ＭＳ 明朝"/>
          <w:sz w:val="22"/>
          <w:lang w:val="en-US" w:eastAsia="ja-JP"/>
        </w:rPr>
      </w:pPr>
      <w:r w:rsidRPr="002745FF">
        <w:rPr>
          <w:rFonts w:eastAsia="ＭＳ 明朝" w:hint="eastAsia"/>
          <w:sz w:val="22"/>
          <w:lang w:val="en-US" w:eastAsia="ja-JP"/>
        </w:rPr>
        <w:t xml:space="preserve">Figure </w:t>
      </w:r>
      <w:r w:rsidR="009341AE">
        <w:rPr>
          <w:rFonts w:eastAsia="ＭＳ 明朝" w:hint="eastAsia"/>
          <w:sz w:val="22"/>
          <w:lang w:val="en-US" w:eastAsia="ja-JP"/>
        </w:rPr>
        <w:t>2</w:t>
      </w:r>
      <w:r w:rsidRPr="002745FF">
        <w:rPr>
          <w:rFonts w:eastAsia="ＭＳ 明朝" w:hint="eastAsia"/>
          <w:sz w:val="22"/>
          <w:lang w:val="en-US" w:eastAsia="ja-JP"/>
        </w:rPr>
        <w:t xml:space="preserve">: </w:t>
      </w:r>
      <w:r w:rsidRPr="002745FF">
        <w:rPr>
          <w:rFonts w:eastAsia="ＭＳ 明朝"/>
          <w:sz w:val="22"/>
          <w:lang w:val="en-US" w:eastAsia="ja-JP"/>
        </w:rPr>
        <w:t>Example</w:t>
      </w:r>
      <w:r>
        <w:rPr>
          <w:rFonts w:eastAsia="ＭＳ 明朝" w:hint="eastAsia"/>
          <w:sz w:val="22"/>
          <w:lang w:val="en-US" w:eastAsia="ja-JP"/>
        </w:rPr>
        <w:t>s</w:t>
      </w:r>
      <w:r w:rsidRPr="002745FF">
        <w:rPr>
          <w:rFonts w:eastAsia="ＭＳ 明朝"/>
          <w:sz w:val="22"/>
          <w:lang w:val="en-US" w:eastAsia="ja-JP"/>
        </w:rPr>
        <w:t xml:space="preserve"> of SS block composition</w:t>
      </w:r>
      <w:r>
        <w:rPr>
          <w:rFonts w:eastAsia="ＭＳ 明朝" w:hint="eastAsia"/>
          <w:sz w:val="22"/>
          <w:lang w:val="en-US" w:eastAsia="ja-JP"/>
        </w:rPr>
        <w:t xml:space="preserve"> for the case of three PBCH symbols</w:t>
      </w:r>
    </w:p>
    <w:p w14:paraId="5EB49F08" w14:textId="77777777" w:rsidR="00A30914" w:rsidRDefault="00A30914" w:rsidP="00A30914">
      <w:pPr>
        <w:spacing w:afterLines="50" w:after="120"/>
        <w:jc w:val="both"/>
        <w:rPr>
          <w:rFonts w:eastAsia="ＭＳ 明朝"/>
          <w:sz w:val="22"/>
          <w:lang w:val="en-US" w:eastAsia="ja-JP"/>
        </w:rPr>
      </w:pPr>
    </w:p>
    <w:p w14:paraId="5245E28D" w14:textId="2A618F93" w:rsidR="00A30914" w:rsidRPr="000A3B8A" w:rsidRDefault="00A30914" w:rsidP="00A30914">
      <w:pPr>
        <w:spacing w:afterLines="50" w:after="120"/>
        <w:jc w:val="both"/>
        <w:rPr>
          <w:rFonts w:eastAsia="ＭＳ 明朝"/>
          <w:b/>
          <w:sz w:val="22"/>
          <w:szCs w:val="22"/>
          <w:lang w:val="en-US" w:eastAsia="ja-JP"/>
        </w:rPr>
      </w:pPr>
      <w:r w:rsidRPr="00803BB4">
        <w:rPr>
          <w:rFonts w:eastAsia="ＭＳ 明朝" w:hint="eastAsia"/>
          <w:b/>
          <w:sz w:val="22"/>
          <w:lang w:val="en-US" w:eastAsia="ja-JP"/>
        </w:rPr>
        <w:t>Proposal</w:t>
      </w:r>
      <w:r>
        <w:rPr>
          <w:rFonts w:eastAsia="ＭＳ 明朝"/>
          <w:b/>
          <w:sz w:val="22"/>
          <w:lang w:val="en-US" w:eastAsia="ja-JP"/>
        </w:rPr>
        <w:t xml:space="preserve"> </w:t>
      </w:r>
      <w:r w:rsidR="00B25DEF">
        <w:rPr>
          <w:rFonts w:eastAsia="ＭＳ 明朝" w:hint="eastAsia"/>
          <w:b/>
          <w:sz w:val="22"/>
          <w:lang w:val="en-US" w:eastAsia="ja-JP"/>
        </w:rPr>
        <w:t>6</w:t>
      </w:r>
      <w:r w:rsidRPr="00803BB4">
        <w:rPr>
          <w:rFonts w:eastAsia="ＭＳ 明朝" w:hint="eastAsia"/>
          <w:b/>
          <w:sz w:val="22"/>
          <w:lang w:val="en-US" w:eastAsia="ja-JP"/>
        </w:rPr>
        <w:t xml:space="preserve">: </w:t>
      </w:r>
      <w:r w:rsidR="00AB7AFF">
        <w:rPr>
          <w:rFonts w:eastAsia="ＭＳ 明朝" w:hint="eastAsia"/>
          <w:b/>
          <w:sz w:val="22"/>
          <w:lang w:val="en-US" w:eastAsia="ja-JP"/>
        </w:rPr>
        <w:t>F</w:t>
      </w:r>
      <w:r w:rsidR="00AB7AFF" w:rsidRPr="00420E62">
        <w:rPr>
          <w:rFonts w:eastAsia="ＭＳ 明朝" w:hint="eastAsia"/>
          <w:b/>
          <w:sz w:val="22"/>
          <w:lang w:eastAsia="ja-JP"/>
        </w:rPr>
        <w:t xml:space="preserve">or </w:t>
      </w:r>
      <w:r w:rsidR="00AB7AFF">
        <w:rPr>
          <w:rFonts w:eastAsia="ＭＳ 明朝"/>
          <w:b/>
          <w:sz w:val="22"/>
          <w:lang w:eastAsia="ja-JP"/>
        </w:rPr>
        <w:t xml:space="preserve">above </w:t>
      </w:r>
      <w:r w:rsidR="00AB7AFF" w:rsidRPr="00420E62">
        <w:rPr>
          <w:rFonts w:eastAsia="ＭＳ 明朝" w:hint="eastAsia"/>
          <w:b/>
          <w:sz w:val="22"/>
          <w:lang w:eastAsia="ja-JP"/>
        </w:rPr>
        <w:t>6 GHz frequency range</w:t>
      </w:r>
      <w:r w:rsidRPr="00803BB4">
        <w:rPr>
          <w:rFonts w:eastAsia="ＭＳ 明朝"/>
          <w:b/>
          <w:sz w:val="22"/>
          <w:lang w:val="en-US" w:eastAsia="ja-JP"/>
        </w:rPr>
        <w:t xml:space="preserve">, NR-PSS is mapped to second </w:t>
      </w:r>
      <w:r w:rsidRPr="000A3B8A">
        <w:rPr>
          <w:rFonts w:eastAsia="ＭＳ 明朝"/>
          <w:b/>
          <w:sz w:val="22"/>
          <w:szCs w:val="22"/>
          <w:lang w:val="en-US" w:eastAsia="ja-JP"/>
        </w:rPr>
        <w:t>symbol within a SS block, NR-SSS is mapped to forth symbol within SS block, and NR-PBCH</w:t>
      </w:r>
      <w:r>
        <w:rPr>
          <w:rFonts w:eastAsia="ＭＳ 明朝" w:hint="eastAsia"/>
          <w:b/>
          <w:sz w:val="22"/>
          <w:szCs w:val="22"/>
          <w:lang w:val="en-US" w:eastAsia="ja-JP"/>
        </w:rPr>
        <w:t xml:space="preserve"> and PBCH-DMRS</w:t>
      </w:r>
      <w:r w:rsidRPr="000A3B8A">
        <w:rPr>
          <w:rFonts w:eastAsia="ＭＳ 明朝"/>
          <w:b/>
          <w:sz w:val="22"/>
          <w:szCs w:val="22"/>
          <w:lang w:val="en-US" w:eastAsia="ja-JP"/>
        </w:rPr>
        <w:t xml:space="preserve"> </w:t>
      </w:r>
      <w:r>
        <w:rPr>
          <w:rFonts w:eastAsia="ＭＳ 明朝" w:hint="eastAsia"/>
          <w:b/>
          <w:sz w:val="22"/>
          <w:szCs w:val="22"/>
          <w:lang w:val="en-US" w:eastAsia="ja-JP"/>
        </w:rPr>
        <w:t>are</w:t>
      </w:r>
      <w:r w:rsidRPr="000A3B8A">
        <w:rPr>
          <w:rFonts w:eastAsia="ＭＳ 明朝"/>
          <w:b/>
          <w:sz w:val="22"/>
          <w:szCs w:val="22"/>
          <w:lang w:val="en-US" w:eastAsia="ja-JP"/>
        </w:rPr>
        <w:t xml:space="preserve"> mapped to first, third, and fifth symbols within a SS block.</w:t>
      </w:r>
    </w:p>
    <w:p w14:paraId="5E112399" w14:textId="77777777" w:rsidR="00A30914" w:rsidRPr="000A3B8A" w:rsidRDefault="00A30914" w:rsidP="00A30914">
      <w:pPr>
        <w:spacing w:afterLines="50" w:after="120"/>
        <w:jc w:val="both"/>
        <w:rPr>
          <w:rFonts w:eastAsia="ＭＳ 明朝"/>
          <w:sz w:val="22"/>
          <w:szCs w:val="22"/>
          <w:lang w:val="en-US" w:eastAsia="ja-JP"/>
        </w:rPr>
      </w:pPr>
    </w:p>
    <w:p w14:paraId="528F7F65" w14:textId="0C663002" w:rsidR="00A30914" w:rsidRPr="000A3B8A" w:rsidRDefault="00A30914" w:rsidP="00A30914">
      <w:pPr>
        <w:spacing w:afterLines="50" w:after="120"/>
        <w:jc w:val="both"/>
        <w:rPr>
          <w:rFonts w:eastAsia="ＭＳ 明朝"/>
          <w:sz w:val="22"/>
          <w:szCs w:val="22"/>
          <w:lang w:val="en-US" w:eastAsia="ja-JP"/>
        </w:rPr>
      </w:pPr>
      <w:r>
        <w:rPr>
          <w:rFonts w:eastAsia="ＭＳ 明朝" w:hint="eastAsia"/>
          <w:sz w:val="22"/>
          <w:szCs w:val="22"/>
          <w:lang w:val="en-US" w:eastAsia="ja-JP"/>
        </w:rPr>
        <w:t xml:space="preserve">Regarding SS burst set composition </w:t>
      </w:r>
      <w:r w:rsidR="009E425F">
        <w:rPr>
          <w:rFonts w:eastAsia="ＭＳ 明朝" w:hint="eastAsia"/>
          <w:sz w:val="22"/>
          <w:szCs w:val="22"/>
          <w:lang w:val="en-US" w:eastAsia="ja-JP"/>
        </w:rPr>
        <w:t xml:space="preserve">within slot(s) </w:t>
      </w:r>
      <w:r>
        <w:rPr>
          <w:rFonts w:eastAsia="ＭＳ 明朝" w:hint="eastAsia"/>
          <w:sz w:val="22"/>
          <w:szCs w:val="22"/>
          <w:lang w:val="en-US" w:eastAsia="ja-JP"/>
        </w:rPr>
        <w:t xml:space="preserve">for the case of five symbols SS block composition, we should apply </w:t>
      </w:r>
      <w:r w:rsidRPr="000A3B8A">
        <w:rPr>
          <w:rFonts w:eastAsia="ＭＳ 明朝"/>
          <w:sz w:val="22"/>
          <w:szCs w:val="22"/>
          <w:lang w:val="en-US" w:eastAsia="ja-JP"/>
        </w:rPr>
        <w:t xml:space="preserve">the same manner as </w:t>
      </w:r>
      <w:r w:rsidRPr="000A3B8A">
        <w:rPr>
          <w:rFonts w:eastAsia="ＭＳ 明朝" w:hint="eastAsia"/>
          <w:sz w:val="22"/>
          <w:szCs w:val="22"/>
          <w:lang w:val="en-US" w:eastAsia="ja-JP"/>
        </w:rPr>
        <w:t xml:space="preserve">SS burst set composition for </w:t>
      </w:r>
      <w:r>
        <w:rPr>
          <w:rFonts w:eastAsia="ＭＳ 明朝" w:hint="eastAsia"/>
          <w:sz w:val="22"/>
          <w:szCs w:val="22"/>
          <w:lang w:val="en-US" w:eastAsia="ja-JP"/>
        </w:rPr>
        <w:t xml:space="preserve">four </w:t>
      </w:r>
      <w:r w:rsidRPr="000A3B8A">
        <w:rPr>
          <w:rFonts w:eastAsia="ＭＳ 明朝" w:hint="eastAsia"/>
          <w:sz w:val="22"/>
          <w:szCs w:val="22"/>
          <w:lang w:val="en-US" w:eastAsia="ja-JP"/>
        </w:rPr>
        <w:t>symbol</w:t>
      </w:r>
      <w:r>
        <w:rPr>
          <w:rFonts w:eastAsia="ＭＳ 明朝" w:hint="eastAsia"/>
          <w:sz w:val="22"/>
          <w:szCs w:val="22"/>
          <w:lang w:val="en-US" w:eastAsia="ja-JP"/>
        </w:rPr>
        <w:t>s</w:t>
      </w:r>
      <w:r w:rsidRPr="000A3B8A">
        <w:rPr>
          <w:rFonts w:eastAsia="ＭＳ 明朝" w:hint="eastAsia"/>
          <w:sz w:val="22"/>
          <w:szCs w:val="22"/>
          <w:lang w:val="en-US" w:eastAsia="ja-JP"/>
        </w:rPr>
        <w:t xml:space="preserve"> </w:t>
      </w:r>
      <w:r>
        <w:rPr>
          <w:rFonts w:eastAsia="ＭＳ 明朝" w:hint="eastAsia"/>
          <w:sz w:val="22"/>
          <w:szCs w:val="22"/>
          <w:lang w:val="en-US" w:eastAsia="ja-JP"/>
        </w:rPr>
        <w:t>SS block composition</w:t>
      </w:r>
      <w:r w:rsidRPr="000A3B8A">
        <w:rPr>
          <w:rFonts w:eastAsia="ＭＳ 明朝" w:hint="eastAsia"/>
          <w:sz w:val="22"/>
          <w:szCs w:val="22"/>
          <w:lang w:val="en-US" w:eastAsia="ja-JP"/>
        </w:rPr>
        <w:t xml:space="preserve">, </w:t>
      </w:r>
      <w:r>
        <w:rPr>
          <w:rFonts w:eastAsia="ＭＳ 明朝" w:hint="eastAsia"/>
          <w:sz w:val="22"/>
          <w:szCs w:val="22"/>
          <w:lang w:val="en-US" w:eastAsia="ja-JP"/>
        </w:rPr>
        <w:t xml:space="preserve">i.e., </w:t>
      </w:r>
      <w:r w:rsidRPr="000A3B8A">
        <w:rPr>
          <w:rFonts w:eastAsia="ＭＳ 明朝"/>
          <w:sz w:val="22"/>
          <w:szCs w:val="22"/>
          <w:lang w:val="en-US" w:eastAsia="ja-JP"/>
        </w:rPr>
        <w:t>several number of symbol</w:t>
      </w:r>
      <w:r>
        <w:rPr>
          <w:rFonts w:eastAsia="ＭＳ 明朝" w:hint="eastAsia"/>
          <w:sz w:val="22"/>
          <w:szCs w:val="22"/>
          <w:lang w:val="en-US" w:eastAsia="ja-JP"/>
        </w:rPr>
        <w:t>s</w:t>
      </w:r>
      <w:r w:rsidRPr="000A3B8A">
        <w:rPr>
          <w:rFonts w:eastAsia="ＭＳ 明朝"/>
          <w:sz w:val="22"/>
          <w:szCs w:val="22"/>
          <w:lang w:val="en-US" w:eastAsia="ja-JP"/>
        </w:rPr>
        <w:t xml:space="preserve"> should be preserved for DL and UL control at the beginning</w:t>
      </w:r>
      <w:r>
        <w:rPr>
          <w:rFonts w:eastAsia="ＭＳ 明朝"/>
          <w:sz w:val="22"/>
          <w:szCs w:val="22"/>
          <w:lang w:val="en-US" w:eastAsia="ja-JP"/>
        </w:rPr>
        <w:t>/</w:t>
      </w:r>
      <w:r w:rsidRPr="000A3B8A">
        <w:rPr>
          <w:rFonts w:eastAsia="ＭＳ 明朝"/>
          <w:sz w:val="22"/>
          <w:szCs w:val="22"/>
          <w:lang w:val="en-US" w:eastAsia="ja-JP"/>
        </w:rPr>
        <w:t>end</w:t>
      </w:r>
      <w:r>
        <w:rPr>
          <w:rFonts w:eastAsia="ＭＳ 明朝" w:hint="eastAsia"/>
          <w:sz w:val="22"/>
          <w:szCs w:val="22"/>
          <w:lang w:val="en-US" w:eastAsia="ja-JP"/>
        </w:rPr>
        <w:t>ing</w:t>
      </w:r>
      <w:r w:rsidRPr="000A3B8A">
        <w:rPr>
          <w:rFonts w:eastAsia="ＭＳ 明朝"/>
          <w:sz w:val="22"/>
          <w:szCs w:val="22"/>
          <w:lang w:val="en-US" w:eastAsia="ja-JP"/>
        </w:rPr>
        <w:t xml:space="preserve"> of the slot of 14 symbols. In NR, 60</w:t>
      </w:r>
      <w:r>
        <w:rPr>
          <w:rFonts w:eastAsia="ＭＳ 明朝" w:hint="eastAsia"/>
          <w:sz w:val="22"/>
          <w:szCs w:val="22"/>
          <w:lang w:val="en-US" w:eastAsia="ja-JP"/>
        </w:rPr>
        <w:t xml:space="preserve"> and</w:t>
      </w:r>
      <w:r w:rsidRPr="000A3B8A">
        <w:rPr>
          <w:rFonts w:eastAsia="ＭＳ 明朝"/>
          <w:sz w:val="22"/>
          <w:szCs w:val="22"/>
          <w:lang w:val="en-US" w:eastAsia="ja-JP"/>
        </w:rPr>
        <w:t xml:space="preserve"> 120 kHz subcarrier spacing can be </w:t>
      </w:r>
      <w:r>
        <w:rPr>
          <w:rFonts w:eastAsia="ＭＳ 明朝" w:hint="eastAsia"/>
          <w:sz w:val="22"/>
          <w:szCs w:val="22"/>
          <w:lang w:val="en-US" w:eastAsia="ja-JP"/>
        </w:rPr>
        <w:t>used</w:t>
      </w:r>
      <w:r w:rsidRPr="000A3B8A">
        <w:rPr>
          <w:rFonts w:eastAsia="ＭＳ 明朝"/>
          <w:sz w:val="22"/>
          <w:szCs w:val="22"/>
          <w:lang w:val="en-US" w:eastAsia="ja-JP"/>
        </w:rPr>
        <w:t xml:space="preserve"> for </w:t>
      </w:r>
      <w:r>
        <w:rPr>
          <w:rFonts w:eastAsia="ＭＳ 明朝" w:hint="eastAsia"/>
          <w:sz w:val="22"/>
          <w:szCs w:val="22"/>
          <w:lang w:val="en-US" w:eastAsia="ja-JP"/>
        </w:rPr>
        <w:t xml:space="preserve">data while either 120 or 240 kHz subcarrier spacing will be </w:t>
      </w:r>
      <w:r>
        <w:rPr>
          <w:rFonts w:eastAsia="ＭＳ 明朝" w:hint="eastAsia"/>
          <w:sz w:val="22"/>
          <w:szCs w:val="22"/>
          <w:lang w:val="en-US" w:eastAsia="ja-JP"/>
        </w:rPr>
        <w:lastRenderedPageBreak/>
        <w:t xml:space="preserve">used for SS block signals in </w:t>
      </w:r>
      <w:r w:rsidRPr="000A3B8A">
        <w:rPr>
          <w:rFonts w:eastAsia="ＭＳ 明朝"/>
          <w:sz w:val="22"/>
          <w:szCs w:val="22"/>
          <w:lang w:val="en-US" w:eastAsia="ja-JP"/>
        </w:rPr>
        <w:t xml:space="preserve">above 6 GHz frequency range. If we assume that </w:t>
      </w:r>
      <w:r>
        <w:rPr>
          <w:rFonts w:eastAsia="ＭＳ 明朝" w:hint="eastAsia"/>
          <w:sz w:val="22"/>
          <w:szCs w:val="22"/>
          <w:lang w:val="en-US" w:eastAsia="ja-JP"/>
        </w:rPr>
        <w:t>4 or 8</w:t>
      </w:r>
      <w:r w:rsidRPr="000A3B8A">
        <w:rPr>
          <w:rFonts w:eastAsia="ＭＳ 明朝"/>
          <w:sz w:val="22"/>
          <w:szCs w:val="22"/>
          <w:lang w:val="en-US" w:eastAsia="ja-JP"/>
        </w:rPr>
        <w:t xml:space="preserve"> symbols are preserved at beginning/end</w:t>
      </w:r>
      <w:r>
        <w:rPr>
          <w:rFonts w:eastAsia="ＭＳ 明朝" w:hint="eastAsia"/>
          <w:sz w:val="22"/>
          <w:szCs w:val="22"/>
          <w:lang w:val="en-US" w:eastAsia="ja-JP"/>
        </w:rPr>
        <w:t>ing</w:t>
      </w:r>
      <w:r w:rsidRPr="000A3B8A">
        <w:rPr>
          <w:rFonts w:eastAsia="ＭＳ 明朝"/>
          <w:sz w:val="22"/>
          <w:szCs w:val="22"/>
          <w:lang w:val="en-US" w:eastAsia="ja-JP"/>
        </w:rPr>
        <w:t xml:space="preserve"> of slot for </w:t>
      </w:r>
      <w:r>
        <w:rPr>
          <w:rFonts w:eastAsia="ＭＳ 明朝" w:hint="eastAsia"/>
          <w:sz w:val="22"/>
          <w:szCs w:val="22"/>
          <w:lang w:val="en-US" w:eastAsia="ja-JP"/>
        </w:rPr>
        <w:t>120 or 240</w:t>
      </w:r>
      <w:r w:rsidRPr="000A3B8A">
        <w:rPr>
          <w:rFonts w:eastAsia="ＭＳ 明朝"/>
          <w:sz w:val="22"/>
          <w:szCs w:val="22"/>
          <w:lang w:val="en-US" w:eastAsia="ja-JP"/>
        </w:rPr>
        <w:t xml:space="preserve"> kHz  </w:t>
      </w:r>
      <w:r>
        <w:rPr>
          <w:rFonts w:eastAsia="ＭＳ 明朝"/>
          <w:sz w:val="22"/>
          <w:szCs w:val="22"/>
          <w:lang w:val="en-US" w:eastAsia="ja-JP"/>
        </w:rPr>
        <w:t>subcarrier spacing</w:t>
      </w:r>
      <w:r w:rsidRPr="000A3B8A">
        <w:rPr>
          <w:rFonts w:eastAsia="ＭＳ 明朝"/>
          <w:sz w:val="22"/>
          <w:szCs w:val="22"/>
          <w:lang w:val="en-US" w:eastAsia="ja-JP"/>
        </w:rPr>
        <w:t xml:space="preserve">, </w:t>
      </w:r>
      <w:r>
        <w:rPr>
          <w:rFonts w:eastAsia="ＭＳ 明朝" w:hint="eastAsia"/>
          <w:sz w:val="22"/>
          <w:szCs w:val="22"/>
          <w:lang w:val="en-US" w:eastAsia="ja-JP"/>
        </w:rPr>
        <w:t>2</w:t>
      </w:r>
      <w:r w:rsidRPr="000A3B8A">
        <w:rPr>
          <w:rFonts w:eastAsia="ＭＳ 明朝"/>
          <w:sz w:val="22"/>
          <w:szCs w:val="22"/>
          <w:lang w:val="en-US" w:eastAsia="ja-JP"/>
        </w:rPr>
        <w:t xml:space="preserve"> </w:t>
      </w:r>
      <w:r>
        <w:rPr>
          <w:rFonts w:eastAsia="ＭＳ 明朝" w:hint="eastAsia"/>
          <w:sz w:val="22"/>
          <w:szCs w:val="22"/>
          <w:lang w:val="en-US" w:eastAsia="ja-JP"/>
        </w:rPr>
        <w:t xml:space="preserve">or 4 </w:t>
      </w:r>
      <w:r w:rsidRPr="000A3B8A">
        <w:rPr>
          <w:rFonts w:eastAsia="ＭＳ 明朝"/>
          <w:sz w:val="22"/>
          <w:szCs w:val="22"/>
          <w:lang w:val="en-US" w:eastAsia="ja-JP"/>
        </w:rPr>
        <w:t xml:space="preserve">symbols </w:t>
      </w:r>
      <w:r>
        <w:rPr>
          <w:rFonts w:eastAsia="ＭＳ 明朝" w:hint="eastAsia"/>
          <w:sz w:val="22"/>
          <w:szCs w:val="22"/>
          <w:lang w:val="en-US" w:eastAsia="ja-JP"/>
        </w:rPr>
        <w:t>can</w:t>
      </w:r>
      <w:r w:rsidRPr="000A3B8A">
        <w:rPr>
          <w:rFonts w:eastAsia="ＭＳ 明朝"/>
          <w:sz w:val="22"/>
          <w:szCs w:val="22"/>
          <w:lang w:val="en-US" w:eastAsia="ja-JP"/>
        </w:rPr>
        <w:t xml:space="preserve"> be preserved for </w:t>
      </w:r>
      <w:r>
        <w:rPr>
          <w:rFonts w:eastAsia="ＭＳ 明朝" w:hint="eastAsia"/>
          <w:sz w:val="22"/>
          <w:szCs w:val="22"/>
          <w:lang w:val="en-US" w:eastAsia="ja-JP"/>
        </w:rPr>
        <w:t>6</w:t>
      </w:r>
      <w:r w:rsidRPr="000A3B8A">
        <w:rPr>
          <w:rFonts w:eastAsia="ＭＳ 明朝"/>
          <w:sz w:val="22"/>
          <w:szCs w:val="22"/>
          <w:lang w:val="en-US" w:eastAsia="ja-JP"/>
        </w:rPr>
        <w:t xml:space="preserve">0 kHz and </w:t>
      </w:r>
      <w:r>
        <w:rPr>
          <w:rFonts w:eastAsia="ＭＳ 明朝" w:hint="eastAsia"/>
          <w:sz w:val="22"/>
          <w:szCs w:val="22"/>
          <w:lang w:val="en-US" w:eastAsia="ja-JP"/>
        </w:rPr>
        <w:t>1</w:t>
      </w:r>
      <w:r w:rsidRPr="000A3B8A">
        <w:rPr>
          <w:rFonts w:eastAsia="ＭＳ 明朝"/>
          <w:sz w:val="22"/>
          <w:szCs w:val="22"/>
          <w:lang w:val="en-US" w:eastAsia="ja-JP"/>
        </w:rPr>
        <w:t>20 kHz SS subcarrier spacing</w:t>
      </w:r>
      <w:r>
        <w:rPr>
          <w:rFonts w:eastAsia="ＭＳ 明朝" w:hint="eastAsia"/>
          <w:sz w:val="22"/>
          <w:szCs w:val="22"/>
          <w:lang w:val="en-US" w:eastAsia="ja-JP"/>
        </w:rPr>
        <w:t xml:space="preserve"> for data</w:t>
      </w:r>
      <w:r w:rsidRPr="000A3B8A">
        <w:rPr>
          <w:rFonts w:eastAsia="ＭＳ 明朝"/>
          <w:sz w:val="22"/>
          <w:szCs w:val="22"/>
          <w:lang w:val="en-US" w:eastAsia="ja-JP"/>
        </w:rPr>
        <w:t xml:space="preserve">, respectively. </w:t>
      </w:r>
      <w:r w:rsidRPr="002745FF">
        <w:rPr>
          <w:rFonts w:eastAsia="ＭＳ 明朝"/>
          <w:sz w:val="22"/>
          <w:szCs w:val="22"/>
          <w:lang w:val="en-US" w:eastAsia="ja-JP"/>
        </w:rPr>
        <w:t xml:space="preserve"> </w:t>
      </w:r>
      <w:r>
        <w:rPr>
          <w:rFonts w:eastAsia="ＭＳ 明朝" w:hint="eastAsia"/>
          <w:sz w:val="22"/>
          <w:szCs w:val="22"/>
          <w:lang w:val="en-US" w:eastAsia="ja-JP"/>
        </w:rPr>
        <w:t xml:space="preserve">The </w:t>
      </w:r>
      <w:r w:rsidRPr="002745FF">
        <w:rPr>
          <w:rFonts w:eastAsia="ＭＳ 明朝"/>
          <w:sz w:val="22"/>
          <w:szCs w:val="22"/>
          <w:lang w:val="en-US" w:eastAsia="ja-JP"/>
        </w:rPr>
        <w:t>propose</w:t>
      </w:r>
      <w:r>
        <w:rPr>
          <w:rFonts w:eastAsia="ＭＳ 明朝" w:hint="eastAsia"/>
          <w:sz w:val="22"/>
          <w:szCs w:val="22"/>
          <w:lang w:val="en-US" w:eastAsia="ja-JP"/>
        </w:rPr>
        <w:t>d</w:t>
      </w:r>
      <w:r w:rsidRPr="002745FF">
        <w:rPr>
          <w:rFonts w:eastAsia="ＭＳ 明朝"/>
          <w:sz w:val="22"/>
          <w:szCs w:val="22"/>
          <w:lang w:val="en-US" w:eastAsia="ja-JP"/>
        </w:rPr>
        <w:t xml:space="preserve"> SS burst set composition </w:t>
      </w:r>
      <w:r>
        <w:rPr>
          <w:rFonts w:eastAsia="ＭＳ 明朝" w:hint="eastAsia"/>
          <w:sz w:val="22"/>
          <w:szCs w:val="22"/>
          <w:lang w:val="en-US" w:eastAsia="ja-JP"/>
        </w:rPr>
        <w:t xml:space="preserve">for 120/240 kHz subcarrier spacing is </w:t>
      </w:r>
      <w:r w:rsidRPr="002745FF">
        <w:rPr>
          <w:rFonts w:eastAsia="ＭＳ 明朝"/>
          <w:sz w:val="22"/>
          <w:szCs w:val="22"/>
          <w:lang w:val="en-US" w:eastAsia="ja-JP"/>
        </w:rPr>
        <w:t xml:space="preserve">shown in </w:t>
      </w:r>
      <w:r>
        <w:rPr>
          <w:rFonts w:eastAsia="ＭＳ 明朝" w:hint="eastAsia"/>
          <w:sz w:val="22"/>
          <w:szCs w:val="22"/>
          <w:lang w:val="en-US" w:eastAsia="ja-JP"/>
        </w:rPr>
        <w:t>F</w:t>
      </w:r>
      <w:r w:rsidRPr="002745FF">
        <w:rPr>
          <w:rFonts w:eastAsia="ＭＳ 明朝"/>
          <w:sz w:val="22"/>
          <w:szCs w:val="22"/>
          <w:lang w:val="en-US" w:eastAsia="ja-JP"/>
        </w:rPr>
        <w:t xml:space="preserve">igure </w:t>
      </w:r>
      <w:r w:rsidR="009341AE">
        <w:rPr>
          <w:rFonts w:eastAsia="ＭＳ 明朝" w:hint="eastAsia"/>
          <w:sz w:val="22"/>
          <w:szCs w:val="22"/>
          <w:lang w:val="en-US" w:eastAsia="ja-JP"/>
        </w:rPr>
        <w:t>3</w:t>
      </w:r>
      <w:r w:rsidRPr="002745FF">
        <w:rPr>
          <w:rFonts w:eastAsia="ＭＳ 明朝"/>
          <w:sz w:val="22"/>
          <w:szCs w:val="22"/>
          <w:lang w:val="en-US" w:eastAsia="ja-JP"/>
        </w:rPr>
        <w:t xml:space="preserve">.  </w:t>
      </w:r>
    </w:p>
    <w:p w14:paraId="66172539" w14:textId="77777777" w:rsidR="00A30914" w:rsidRPr="000A3B8A" w:rsidRDefault="00A30914" w:rsidP="00A30914">
      <w:pPr>
        <w:spacing w:afterLines="50" w:after="120"/>
        <w:jc w:val="both"/>
        <w:rPr>
          <w:rFonts w:eastAsia="ＭＳ 明朝"/>
          <w:color w:val="FF0000"/>
          <w:sz w:val="22"/>
          <w:szCs w:val="22"/>
          <w:lang w:eastAsia="ja-JP"/>
        </w:rPr>
      </w:pPr>
    </w:p>
    <w:p w14:paraId="20FBEC40" w14:textId="77777777" w:rsidR="00A30914" w:rsidRPr="000A3B8A" w:rsidRDefault="00AE4B77" w:rsidP="00A30914">
      <w:pPr>
        <w:spacing w:afterLines="50" w:after="120"/>
        <w:jc w:val="center"/>
        <w:rPr>
          <w:rFonts w:eastAsia="ＭＳ 明朝"/>
          <w:color w:val="FF0000"/>
          <w:sz w:val="22"/>
          <w:szCs w:val="22"/>
          <w:lang w:eastAsia="ja-JP"/>
        </w:rPr>
      </w:pPr>
      <w:r>
        <w:rPr>
          <w:rFonts w:eastAsia="ＭＳ 明朝" w:hint="eastAsia"/>
          <w:noProof/>
          <w:sz w:val="22"/>
          <w:lang w:val="en-US" w:eastAsia="ja-JP"/>
        </w:rPr>
        <w:drawing>
          <wp:inline distT="0" distB="0" distL="0" distR="0" wp14:anchorId="5D43EC03" wp14:editId="11C21645">
            <wp:extent cx="6322695" cy="1432560"/>
            <wp:effectExtent l="0" t="0" r="1905" b="0"/>
            <wp:docPr id="3" name="図 3" descr="図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図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322695" cy="1432560"/>
                    </a:xfrm>
                    <a:prstGeom prst="rect">
                      <a:avLst/>
                    </a:prstGeom>
                    <a:noFill/>
                    <a:ln>
                      <a:noFill/>
                    </a:ln>
                  </pic:spPr>
                </pic:pic>
              </a:graphicData>
            </a:graphic>
          </wp:inline>
        </w:drawing>
      </w:r>
    </w:p>
    <w:p w14:paraId="7BA32658" w14:textId="493BD1FA" w:rsidR="00A30914" w:rsidRPr="002745FF" w:rsidRDefault="00A30914" w:rsidP="00A30914">
      <w:pPr>
        <w:spacing w:afterLines="50" w:after="120"/>
        <w:jc w:val="center"/>
        <w:rPr>
          <w:rFonts w:eastAsia="ＭＳ 明朝"/>
          <w:sz w:val="22"/>
          <w:szCs w:val="22"/>
          <w:lang w:val="en-US" w:eastAsia="ja-JP"/>
        </w:rPr>
      </w:pPr>
      <w:r w:rsidRPr="002745FF">
        <w:rPr>
          <w:rFonts w:eastAsia="ＭＳ 明朝" w:hint="eastAsia"/>
          <w:sz w:val="22"/>
          <w:szCs w:val="22"/>
          <w:lang w:val="en-US" w:eastAsia="ja-JP"/>
        </w:rPr>
        <w:t xml:space="preserve">Figure </w:t>
      </w:r>
      <w:r w:rsidR="009341AE">
        <w:rPr>
          <w:rFonts w:eastAsia="ＭＳ 明朝" w:hint="eastAsia"/>
          <w:sz w:val="22"/>
          <w:szCs w:val="22"/>
          <w:lang w:val="en-US" w:eastAsia="ja-JP"/>
        </w:rPr>
        <w:t>3</w:t>
      </w:r>
      <w:r w:rsidRPr="002745FF">
        <w:rPr>
          <w:rFonts w:eastAsia="ＭＳ 明朝"/>
          <w:sz w:val="22"/>
          <w:szCs w:val="22"/>
          <w:lang w:val="en-US" w:eastAsia="ja-JP"/>
        </w:rPr>
        <w:t>: Example of SS burst set composition</w:t>
      </w:r>
      <w:r>
        <w:rPr>
          <w:rFonts w:eastAsia="ＭＳ 明朝" w:hint="eastAsia"/>
          <w:sz w:val="22"/>
          <w:szCs w:val="22"/>
          <w:lang w:val="en-US" w:eastAsia="ja-JP"/>
        </w:rPr>
        <w:t xml:space="preserve"> </w:t>
      </w:r>
      <w:r>
        <w:rPr>
          <w:rFonts w:eastAsia="ＭＳ 明朝" w:hint="eastAsia"/>
          <w:sz w:val="22"/>
          <w:lang w:val="en-US" w:eastAsia="ja-JP"/>
        </w:rPr>
        <w:t>for the case of five symbols SS block</w:t>
      </w:r>
    </w:p>
    <w:p w14:paraId="3D02E8AB" w14:textId="77777777" w:rsidR="00A30914" w:rsidRDefault="00A30914" w:rsidP="00A30914">
      <w:pPr>
        <w:spacing w:afterLines="50" w:after="120"/>
        <w:jc w:val="both"/>
        <w:rPr>
          <w:rFonts w:eastAsia="ＭＳ 明朝"/>
          <w:b/>
          <w:sz w:val="22"/>
          <w:lang w:val="en-US" w:eastAsia="ja-JP"/>
        </w:rPr>
      </w:pPr>
    </w:p>
    <w:p w14:paraId="6BF9E743" w14:textId="17FFB329" w:rsidR="006E7C5D" w:rsidRPr="006E7C5D" w:rsidRDefault="006E7C5D" w:rsidP="00A30914">
      <w:pPr>
        <w:spacing w:afterLines="50" w:after="120"/>
        <w:jc w:val="both"/>
        <w:rPr>
          <w:rFonts w:eastAsia="ＭＳ 明朝"/>
          <w:sz w:val="22"/>
          <w:lang w:eastAsia="ja-JP"/>
        </w:rPr>
      </w:pPr>
      <w:r>
        <w:rPr>
          <w:rFonts w:eastAsia="ＭＳ 明朝"/>
          <w:sz w:val="22"/>
          <w:lang w:eastAsia="ja-JP"/>
        </w:rPr>
        <w:t xml:space="preserve">Additionally, </w:t>
      </w:r>
      <w:r w:rsidRPr="004D0BA1">
        <w:rPr>
          <w:rFonts w:eastAsia="ＭＳ 明朝" w:hint="eastAsia"/>
          <w:sz w:val="22"/>
          <w:lang w:eastAsia="ja-JP"/>
        </w:rPr>
        <w:t>SS burst set composition within a half radio frame</w:t>
      </w:r>
      <w:r w:rsidRPr="004D0BA1">
        <w:rPr>
          <w:rFonts w:eastAsia="ＭＳ 明朝"/>
          <w:sz w:val="22"/>
          <w:lang w:eastAsia="ja-JP"/>
        </w:rPr>
        <w:t xml:space="preserve"> </w:t>
      </w:r>
      <w:r>
        <w:rPr>
          <w:rFonts w:eastAsia="ＭＳ 明朝" w:hint="eastAsia"/>
          <w:sz w:val="22"/>
          <w:lang w:eastAsia="ja-JP"/>
        </w:rPr>
        <w:t>i.e., mapping of slots containing SS/PBCH blocks within a half radio frame can be kept as same</w:t>
      </w:r>
      <w:r>
        <w:rPr>
          <w:rFonts w:eastAsia="ＭＳ 明朝"/>
          <w:sz w:val="22"/>
          <w:lang w:eastAsia="ja-JP"/>
        </w:rPr>
        <w:t xml:space="preserve"> as in case </w:t>
      </w:r>
      <w:r>
        <w:rPr>
          <w:rFonts w:eastAsia="ＭＳ 明朝" w:hint="eastAsia"/>
          <w:sz w:val="22"/>
          <w:lang w:eastAsia="ja-JP"/>
        </w:rPr>
        <w:t xml:space="preserve">of </w:t>
      </w:r>
      <w:r w:rsidRPr="001606DE">
        <w:rPr>
          <w:rFonts w:eastAsia="ＭＳ 明朝"/>
          <w:sz w:val="22"/>
          <w:szCs w:val="22"/>
          <w:lang w:eastAsia="ja-JP"/>
        </w:rPr>
        <w:t>SS/PBCH block</w:t>
      </w:r>
      <w:r>
        <w:rPr>
          <w:rFonts w:eastAsia="ＭＳ 明朝"/>
          <w:sz w:val="22"/>
          <w:lang w:eastAsia="ja-JP"/>
        </w:rPr>
        <w:t xml:space="preserve"> </w:t>
      </w:r>
      <w:r>
        <w:rPr>
          <w:rFonts w:eastAsia="ＭＳ 明朝" w:hint="eastAsia"/>
          <w:sz w:val="22"/>
          <w:lang w:eastAsia="ja-JP"/>
        </w:rPr>
        <w:t>consisting of</w:t>
      </w:r>
      <w:r>
        <w:rPr>
          <w:rFonts w:eastAsia="ＭＳ 明朝"/>
          <w:sz w:val="22"/>
          <w:lang w:eastAsia="ja-JP"/>
        </w:rPr>
        <w:t xml:space="preserve"> </w:t>
      </w:r>
      <w:r>
        <w:rPr>
          <w:rFonts w:eastAsia="ＭＳ 明朝" w:hint="eastAsia"/>
          <w:sz w:val="22"/>
          <w:lang w:eastAsia="ja-JP"/>
        </w:rPr>
        <w:t>four</w:t>
      </w:r>
      <w:r>
        <w:rPr>
          <w:rFonts w:eastAsia="ＭＳ 明朝"/>
          <w:sz w:val="22"/>
          <w:lang w:eastAsia="ja-JP"/>
        </w:rPr>
        <w:t xml:space="preserve"> OFDM symbols.</w:t>
      </w:r>
    </w:p>
    <w:p w14:paraId="33A4B4C6" w14:textId="7BCDB8BD" w:rsidR="00A30914" w:rsidRPr="00420E62" w:rsidRDefault="00A30914" w:rsidP="00A30914">
      <w:pPr>
        <w:spacing w:afterLines="50" w:after="120"/>
        <w:jc w:val="both"/>
        <w:rPr>
          <w:rFonts w:eastAsia="ＭＳ 明朝"/>
          <w:b/>
          <w:sz w:val="22"/>
          <w:lang w:eastAsia="ja-JP"/>
        </w:rPr>
      </w:pPr>
      <w:r w:rsidRPr="00420E62">
        <w:rPr>
          <w:rFonts w:eastAsia="ＭＳ 明朝" w:hint="eastAsia"/>
          <w:b/>
          <w:sz w:val="22"/>
          <w:lang w:eastAsia="ja-JP"/>
        </w:rPr>
        <w:t>Proposal</w:t>
      </w:r>
      <w:r>
        <w:rPr>
          <w:rFonts w:eastAsia="ＭＳ 明朝"/>
          <w:b/>
          <w:sz w:val="22"/>
          <w:lang w:eastAsia="ja-JP"/>
        </w:rPr>
        <w:t xml:space="preserve"> </w:t>
      </w:r>
      <w:r w:rsidR="00B25DEF">
        <w:rPr>
          <w:rFonts w:eastAsia="ＭＳ 明朝" w:hint="eastAsia"/>
          <w:b/>
          <w:sz w:val="22"/>
          <w:lang w:eastAsia="ja-JP"/>
        </w:rPr>
        <w:t>7</w:t>
      </w:r>
      <w:r w:rsidRPr="00420E62">
        <w:rPr>
          <w:rFonts w:eastAsia="ＭＳ 明朝" w:hint="eastAsia"/>
          <w:b/>
          <w:sz w:val="22"/>
          <w:lang w:eastAsia="ja-JP"/>
        </w:rPr>
        <w:t xml:space="preserve">: SS burst set composition for </w:t>
      </w:r>
      <w:r>
        <w:rPr>
          <w:rFonts w:eastAsia="ＭＳ 明朝"/>
          <w:b/>
          <w:sz w:val="22"/>
          <w:lang w:eastAsia="ja-JP"/>
        </w:rPr>
        <w:t xml:space="preserve">above </w:t>
      </w:r>
      <w:r w:rsidRPr="00420E62">
        <w:rPr>
          <w:rFonts w:eastAsia="ＭＳ 明朝" w:hint="eastAsia"/>
          <w:b/>
          <w:sz w:val="22"/>
          <w:lang w:eastAsia="ja-JP"/>
        </w:rPr>
        <w:t>6 GHz frequency range should be defined as follows.</w:t>
      </w:r>
    </w:p>
    <w:p w14:paraId="50B7E2CD" w14:textId="77777777" w:rsidR="00A30914" w:rsidRDefault="00A30914" w:rsidP="00A30914">
      <w:pPr>
        <w:numPr>
          <w:ilvl w:val="0"/>
          <w:numId w:val="33"/>
        </w:numPr>
        <w:spacing w:afterLines="50" w:after="120"/>
        <w:jc w:val="both"/>
        <w:rPr>
          <w:rFonts w:eastAsia="ＭＳ 明朝"/>
          <w:b/>
          <w:sz w:val="22"/>
          <w:lang w:eastAsia="ja-JP"/>
        </w:rPr>
      </w:pPr>
      <w:r w:rsidRPr="00420E62">
        <w:rPr>
          <w:rFonts w:eastAsia="ＭＳ 明朝" w:hint="eastAsia"/>
          <w:b/>
          <w:sz w:val="22"/>
          <w:lang w:eastAsia="ja-JP"/>
        </w:rPr>
        <w:t xml:space="preserve">For </w:t>
      </w:r>
      <w:r>
        <w:rPr>
          <w:rFonts w:eastAsia="ＭＳ 明朝"/>
          <w:b/>
          <w:sz w:val="22"/>
          <w:lang w:eastAsia="ja-JP"/>
        </w:rPr>
        <w:t>120</w:t>
      </w:r>
      <w:r w:rsidRPr="00420E62">
        <w:rPr>
          <w:rFonts w:eastAsia="ＭＳ 明朝" w:hint="eastAsia"/>
          <w:b/>
          <w:sz w:val="22"/>
          <w:lang w:eastAsia="ja-JP"/>
        </w:rPr>
        <w:t xml:space="preserve"> kHz SS block subcarrier spacing</w:t>
      </w:r>
    </w:p>
    <w:p w14:paraId="3984A844" w14:textId="77777777" w:rsidR="00A30914" w:rsidRDefault="00A30914" w:rsidP="00A30914">
      <w:pPr>
        <w:numPr>
          <w:ilvl w:val="1"/>
          <w:numId w:val="33"/>
        </w:numPr>
        <w:spacing w:afterLines="50" w:after="120"/>
        <w:jc w:val="both"/>
        <w:rPr>
          <w:rFonts w:eastAsia="ＭＳ 明朝"/>
          <w:b/>
          <w:sz w:val="22"/>
          <w:lang w:eastAsia="ja-JP"/>
        </w:rPr>
      </w:pPr>
      <w:r w:rsidRPr="00420E62">
        <w:rPr>
          <w:rFonts w:eastAsia="ＭＳ 明朝" w:hint="eastAsia"/>
          <w:b/>
          <w:sz w:val="22"/>
          <w:lang w:eastAsia="ja-JP"/>
        </w:rPr>
        <w:t>1</w:t>
      </w:r>
      <w:r w:rsidRPr="00420E62">
        <w:rPr>
          <w:rFonts w:eastAsia="ＭＳ 明朝" w:hint="eastAsia"/>
          <w:b/>
          <w:sz w:val="22"/>
          <w:vertAlign w:val="superscript"/>
          <w:lang w:eastAsia="ja-JP"/>
        </w:rPr>
        <w:t>st</w:t>
      </w:r>
      <w:r w:rsidRPr="00420E62">
        <w:rPr>
          <w:rFonts w:eastAsia="ＭＳ 明朝" w:hint="eastAsia"/>
          <w:b/>
          <w:sz w:val="22"/>
          <w:lang w:eastAsia="ja-JP"/>
        </w:rPr>
        <w:t xml:space="preserve"> SS</w:t>
      </w:r>
      <w:r>
        <w:rPr>
          <w:rFonts w:eastAsia="ＭＳ 明朝" w:hint="eastAsia"/>
          <w:b/>
          <w:sz w:val="22"/>
          <w:lang w:eastAsia="ja-JP"/>
        </w:rPr>
        <w:t xml:space="preserve"> block location</w:t>
      </w:r>
      <w:r w:rsidRPr="008015D4">
        <w:rPr>
          <w:rFonts w:eastAsia="ＭＳ 明朝" w:hint="eastAsia"/>
          <w:b/>
          <w:sz w:val="22"/>
          <w:lang w:eastAsia="ja-JP"/>
        </w:rPr>
        <w:t xml:space="preserve"> in two consecutive slots of 14 OFDM symbols each</w:t>
      </w:r>
      <w:r>
        <w:rPr>
          <w:rFonts w:eastAsia="ＭＳ 明朝" w:hint="eastAsia"/>
          <w:b/>
          <w:sz w:val="22"/>
          <w:lang w:eastAsia="ja-JP"/>
        </w:rPr>
        <w:t xml:space="preserve"> is OFDM symbol 4-8 in </w:t>
      </w:r>
      <w:r w:rsidRPr="00420E62">
        <w:rPr>
          <w:rFonts w:eastAsia="ＭＳ 明朝" w:hint="eastAsia"/>
          <w:b/>
          <w:sz w:val="22"/>
          <w:lang w:eastAsia="ja-JP"/>
        </w:rPr>
        <w:t>1</w:t>
      </w:r>
      <w:r w:rsidRPr="00420E62">
        <w:rPr>
          <w:rFonts w:eastAsia="ＭＳ 明朝" w:hint="eastAsia"/>
          <w:b/>
          <w:sz w:val="22"/>
          <w:vertAlign w:val="superscript"/>
          <w:lang w:eastAsia="ja-JP"/>
        </w:rPr>
        <w:t>st</w:t>
      </w:r>
      <w:r w:rsidRPr="00420E62">
        <w:rPr>
          <w:rFonts w:eastAsia="ＭＳ 明朝" w:hint="eastAsia"/>
          <w:b/>
          <w:sz w:val="22"/>
          <w:lang w:eastAsia="ja-JP"/>
        </w:rPr>
        <w:t xml:space="preserve"> </w:t>
      </w:r>
      <w:r>
        <w:rPr>
          <w:rFonts w:eastAsia="ＭＳ 明朝" w:hint="eastAsia"/>
          <w:b/>
          <w:sz w:val="22"/>
          <w:lang w:eastAsia="ja-JP"/>
        </w:rPr>
        <w:t>slot</w:t>
      </w:r>
    </w:p>
    <w:p w14:paraId="313811B8" w14:textId="77777777" w:rsidR="00A30914" w:rsidRDefault="00A30914" w:rsidP="00A30914">
      <w:pPr>
        <w:numPr>
          <w:ilvl w:val="1"/>
          <w:numId w:val="33"/>
        </w:numPr>
        <w:spacing w:afterLines="50" w:after="120"/>
        <w:jc w:val="both"/>
        <w:rPr>
          <w:rFonts w:eastAsia="ＭＳ 明朝"/>
          <w:b/>
          <w:sz w:val="22"/>
          <w:lang w:eastAsia="ja-JP"/>
        </w:rPr>
      </w:pPr>
      <w:r>
        <w:rPr>
          <w:rFonts w:eastAsia="ＭＳ 明朝" w:hint="eastAsia"/>
          <w:b/>
          <w:sz w:val="22"/>
          <w:lang w:eastAsia="ja-JP"/>
        </w:rPr>
        <w:t>2</w:t>
      </w:r>
      <w:r w:rsidRPr="008015D4">
        <w:rPr>
          <w:rFonts w:eastAsia="ＭＳ 明朝" w:hint="eastAsia"/>
          <w:b/>
          <w:sz w:val="22"/>
          <w:vertAlign w:val="superscript"/>
          <w:lang w:eastAsia="ja-JP"/>
        </w:rPr>
        <w:t>nd</w:t>
      </w:r>
      <w:r>
        <w:rPr>
          <w:rFonts w:eastAsia="ＭＳ 明朝" w:hint="eastAsia"/>
          <w:b/>
          <w:sz w:val="22"/>
          <w:lang w:eastAsia="ja-JP"/>
        </w:rPr>
        <w:t xml:space="preserve"> </w:t>
      </w:r>
      <w:r w:rsidRPr="00420E62">
        <w:rPr>
          <w:rFonts w:eastAsia="ＭＳ 明朝" w:hint="eastAsia"/>
          <w:b/>
          <w:sz w:val="22"/>
          <w:lang w:eastAsia="ja-JP"/>
        </w:rPr>
        <w:t>SS</w:t>
      </w:r>
      <w:r>
        <w:rPr>
          <w:rFonts w:eastAsia="ＭＳ 明朝" w:hint="eastAsia"/>
          <w:b/>
          <w:sz w:val="22"/>
          <w:lang w:eastAsia="ja-JP"/>
        </w:rPr>
        <w:t xml:space="preserve"> block location</w:t>
      </w:r>
      <w:r w:rsidRPr="008015D4">
        <w:rPr>
          <w:rFonts w:eastAsia="ＭＳ 明朝" w:hint="eastAsia"/>
          <w:b/>
          <w:sz w:val="22"/>
          <w:lang w:eastAsia="ja-JP"/>
        </w:rPr>
        <w:t xml:space="preserve"> in two consecutive slots of 14 OFDM symbols each</w:t>
      </w:r>
      <w:r>
        <w:rPr>
          <w:rFonts w:eastAsia="ＭＳ 明朝" w:hint="eastAsia"/>
          <w:b/>
          <w:sz w:val="22"/>
          <w:lang w:eastAsia="ja-JP"/>
        </w:rPr>
        <w:t xml:space="preserve"> is OFDM symbol 9-13 in </w:t>
      </w:r>
      <w:r w:rsidRPr="00420E62">
        <w:rPr>
          <w:rFonts w:eastAsia="ＭＳ 明朝" w:hint="eastAsia"/>
          <w:b/>
          <w:sz w:val="22"/>
          <w:lang w:eastAsia="ja-JP"/>
        </w:rPr>
        <w:t>1</w:t>
      </w:r>
      <w:r w:rsidRPr="00420E62">
        <w:rPr>
          <w:rFonts w:eastAsia="ＭＳ 明朝" w:hint="eastAsia"/>
          <w:b/>
          <w:sz w:val="22"/>
          <w:vertAlign w:val="superscript"/>
          <w:lang w:eastAsia="ja-JP"/>
        </w:rPr>
        <w:t>st</w:t>
      </w:r>
      <w:r w:rsidRPr="00420E62">
        <w:rPr>
          <w:rFonts w:eastAsia="ＭＳ 明朝" w:hint="eastAsia"/>
          <w:b/>
          <w:sz w:val="22"/>
          <w:lang w:eastAsia="ja-JP"/>
        </w:rPr>
        <w:t xml:space="preserve"> </w:t>
      </w:r>
      <w:r>
        <w:rPr>
          <w:rFonts w:eastAsia="ＭＳ 明朝" w:hint="eastAsia"/>
          <w:b/>
          <w:sz w:val="22"/>
          <w:lang w:eastAsia="ja-JP"/>
        </w:rPr>
        <w:t>slot</w:t>
      </w:r>
    </w:p>
    <w:p w14:paraId="4F0C9197" w14:textId="77777777" w:rsidR="00A30914" w:rsidRDefault="00A30914" w:rsidP="00A30914">
      <w:pPr>
        <w:numPr>
          <w:ilvl w:val="1"/>
          <w:numId w:val="33"/>
        </w:numPr>
        <w:spacing w:afterLines="50" w:after="120"/>
        <w:jc w:val="both"/>
        <w:rPr>
          <w:rFonts w:eastAsia="ＭＳ 明朝"/>
          <w:b/>
          <w:sz w:val="22"/>
          <w:lang w:eastAsia="ja-JP"/>
        </w:rPr>
      </w:pPr>
      <w:r>
        <w:rPr>
          <w:rFonts w:eastAsia="ＭＳ 明朝" w:hint="eastAsia"/>
          <w:b/>
          <w:sz w:val="22"/>
          <w:lang w:eastAsia="ja-JP"/>
        </w:rPr>
        <w:t>3</w:t>
      </w:r>
      <w:r w:rsidRPr="008015D4">
        <w:rPr>
          <w:rFonts w:eastAsia="ＭＳ 明朝" w:hint="eastAsia"/>
          <w:b/>
          <w:sz w:val="22"/>
          <w:vertAlign w:val="superscript"/>
          <w:lang w:eastAsia="ja-JP"/>
        </w:rPr>
        <w:t>rd</w:t>
      </w:r>
      <w:r>
        <w:rPr>
          <w:rFonts w:eastAsia="ＭＳ 明朝" w:hint="eastAsia"/>
          <w:b/>
          <w:sz w:val="22"/>
          <w:lang w:eastAsia="ja-JP"/>
        </w:rPr>
        <w:t xml:space="preserve"> </w:t>
      </w:r>
      <w:r w:rsidRPr="00420E62">
        <w:rPr>
          <w:rFonts w:eastAsia="ＭＳ 明朝" w:hint="eastAsia"/>
          <w:b/>
          <w:sz w:val="22"/>
          <w:lang w:eastAsia="ja-JP"/>
        </w:rPr>
        <w:t>SS</w:t>
      </w:r>
      <w:r>
        <w:rPr>
          <w:rFonts w:eastAsia="ＭＳ 明朝" w:hint="eastAsia"/>
          <w:b/>
          <w:sz w:val="22"/>
          <w:lang w:eastAsia="ja-JP"/>
        </w:rPr>
        <w:t xml:space="preserve"> block location</w:t>
      </w:r>
      <w:r w:rsidRPr="008015D4">
        <w:rPr>
          <w:rFonts w:eastAsia="ＭＳ 明朝" w:hint="eastAsia"/>
          <w:b/>
          <w:sz w:val="22"/>
          <w:lang w:eastAsia="ja-JP"/>
        </w:rPr>
        <w:t xml:space="preserve"> in two consecutive slots of 14 OFDM symbols each</w:t>
      </w:r>
      <w:r>
        <w:rPr>
          <w:rFonts w:eastAsia="ＭＳ 明朝" w:hint="eastAsia"/>
          <w:b/>
          <w:sz w:val="22"/>
          <w:lang w:eastAsia="ja-JP"/>
        </w:rPr>
        <w:t xml:space="preserve"> is OFDM symbol 0-4 in </w:t>
      </w:r>
      <w:r>
        <w:rPr>
          <w:rFonts w:eastAsia="ＭＳ 明朝"/>
          <w:b/>
          <w:sz w:val="22"/>
          <w:lang w:eastAsia="ja-JP"/>
        </w:rPr>
        <w:t>2</w:t>
      </w:r>
      <w:r w:rsidRPr="00513C3F">
        <w:rPr>
          <w:rFonts w:eastAsia="ＭＳ 明朝"/>
          <w:b/>
          <w:sz w:val="22"/>
          <w:vertAlign w:val="superscript"/>
          <w:lang w:eastAsia="ja-JP"/>
        </w:rPr>
        <w:t>nd</w:t>
      </w:r>
      <w:r>
        <w:rPr>
          <w:rFonts w:eastAsia="ＭＳ 明朝"/>
          <w:b/>
          <w:sz w:val="22"/>
          <w:lang w:eastAsia="ja-JP"/>
        </w:rPr>
        <w:t xml:space="preserve"> </w:t>
      </w:r>
      <w:r>
        <w:rPr>
          <w:rFonts w:eastAsia="ＭＳ 明朝" w:hint="eastAsia"/>
          <w:b/>
          <w:sz w:val="22"/>
          <w:lang w:eastAsia="ja-JP"/>
        </w:rPr>
        <w:t>slot</w:t>
      </w:r>
    </w:p>
    <w:p w14:paraId="303A2E37" w14:textId="77777777" w:rsidR="00A30914" w:rsidRDefault="00A30914" w:rsidP="00A30914">
      <w:pPr>
        <w:numPr>
          <w:ilvl w:val="1"/>
          <w:numId w:val="33"/>
        </w:numPr>
        <w:spacing w:afterLines="50" w:after="120"/>
        <w:jc w:val="both"/>
        <w:rPr>
          <w:rFonts w:eastAsia="ＭＳ 明朝"/>
          <w:b/>
          <w:sz w:val="22"/>
          <w:lang w:eastAsia="ja-JP"/>
        </w:rPr>
      </w:pPr>
      <w:r>
        <w:rPr>
          <w:rFonts w:eastAsia="ＭＳ 明朝" w:hint="eastAsia"/>
          <w:b/>
          <w:sz w:val="22"/>
          <w:lang w:eastAsia="ja-JP"/>
        </w:rPr>
        <w:t>4</w:t>
      </w:r>
      <w:r w:rsidRPr="008015D4">
        <w:rPr>
          <w:rFonts w:eastAsia="ＭＳ 明朝" w:hint="eastAsia"/>
          <w:b/>
          <w:sz w:val="22"/>
          <w:vertAlign w:val="superscript"/>
          <w:lang w:eastAsia="ja-JP"/>
        </w:rPr>
        <w:t>th</w:t>
      </w:r>
      <w:r>
        <w:rPr>
          <w:rFonts w:eastAsia="ＭＳ 明朝" w:hint="eastAsia"/>
          <w:b/>
          <w:sz w:val="22"/>
          <w:lang w:eastAsia="ja-JP"/>
        </w:rPr>
        <w:t xml:space="preserve"> </w:t>
      </w:r>
      <w:r w:rsidRPr="00420E62">
        <w:rPr>
          <w:rFonts w:eastAsia="ＭＳ 明朝" w:hint="eastAsia"/>
          <w:b/>
          <w:sz w:val="22"/>
          <w:lang w:eastAsia="ja-JP"/>
        </w:rPr>
        <w:t>SS</w:t>
      </w:r>
      <w:r>
        <w:rPr>
          <w:rFonts w:eastAsia="ＭＳ 明朝" w:hint="eastAsia"/>
          <w:b/>
          <w:sz w:val="22"/>
          <w:lang w:eastAsia="ja-JP"/>
        </w:rPr>
        <w:t xml:space="preserve"> block location</w:t>
      </w:r>
      <w:r w:rsidRPr="008015D4">
        <w:rPr>
          <w:rFonts w:eastAsia="ＭＳ 明朝" w:hint="eastAsia"/>
          <w:b/>
          <w:sz w:val="22"/>
          <w:lang w:eastAsia="ja-JP"/>
        </w:rPr>
        <w:t xml:space="preserve"> in two consecutive slots of 14 OFDM symbols each</w:t>
      </w:r>
      <w:r>
        <w:rPr>
          <w:rFonts w:eastAsia="ＭＳ 明朝" w:hint="eastAsia"/>
          <w:b/>
          <w:sz w:val="22"/>
          <w:lang w:eastAsia="ja-JP"/>
        </w:rPr>
        <w:t xml:space="preserve"> is OFDM symbol 5-9 in </w:t>
      </w:r>
      <w:r>
        <w:rPr>
          <w:rFonts w:eastAsia="ＭＳ 明朝"/>
          <w:b/>
          <w:sz w:val="22"/>
          <w:lang w:eastAsia="ja-JP"/>
        </w:rPr>
        <w:t>2</w:t>
      </w:r>
      <w:r w:rsidRPr="00513C3F">
        <w:rPr>
          <w:rFonts w:eastAsia="ＭＳ 明朝"/>
          <w:b/>
          <w:sz w:val="22"/>
          <w:vertAlign w:val="superscript"/>
          <w:lang w:eastAsia="ja-JP"/>
        </w:rPr>
        <w:t>nd</w:t>
      </w:r>
      <w:r>
        <w:rPr>
          <w:rFonts w:eastAsia="ＭＳ 明朝"/>
          <w:b/>
          <w:sz w:val="22"/>
          <w:lang w:eastAsia="ja-JP"/>
        </w:rPr>
        <w:t xml:space="preserve"> </w:t>
      </w:r>
      <w:r>
        <w:rPr>
          <w:rFonts w:eastAsia="ＭＳ 明朝" w:hint="eastAsia"/>
          <w:b/>
          <w:sz w:val="22"/>
          <w:lang w:eastAsia="ja-JP"/>
        </w:rPr>
        <w:t>slot</w:t>
      </w:r>
    </w:p>
    <w:p w14:paraId="430BBE16" w14:textId="77777777" w:rsidR="00A30914" w:rsidRDefault="00A30914" w:rsidP="00A30914">
      <w:pPr>
        <w:numPr>
          <w:ilvl w:val="0"/>
          <w:numId w:val="33"/>
        </w:numPr>
        <w:spacing w:afterLines="50" w:after="120"/>
        <w:jc w:val="both"/>
        <w:rPr>
          <w:rFonts w:eastAsia="ＭＳ 明朝"/>
          <w:b/>
          <w:sz w:val="22"/>
          <w:lang w:eastAsia="ja-JP"/>
        </w:rPr>
      </w:pPr>
      <w:r>
        <w:rPr>
          <w:rFonts w:eastAsia="ＭＳ 明朝" w:hint="eastAsia"/>
          <w:b/>
          <w:sz w:val="22"/>
          <w:lang w:eastAsia="ja-JP"/>
        </w:rPr>
        <w:t>For 240</w:t>
      </w:r>
      <w:r w:rsidRPr="00420E62">
        <w:rPr>
          <w:rFonts w:eastAsia="ＭＳ 明朝" w:hint="eastAsia"/>
          <w:b/>
          <w:sz w:val="22"/>
          <w:lang w:eastAsia="ja-JP"/>
        </w:rPr>
        <w:t xml:space="preserve"> kHz SS block subcarrier spacing</w:t>
      </w:r>
    </w:p>
    <w:p w14:paraId="34881E1F" w14:textId="77777777" w:rsidR="00A30914" w:rsidRPr="008015D4" w:rsidRDefault="00A30914" w:rsidP="00A30914">
      <w:pPr>
        <w:numPr>
          <w:ilvl w:val="1"/>
          <w:numId w:val="33"/>
        </w:numPr>
        <w:spacing w:afterLines="50" w:after="120"/>
        <w:jc w:val="both"/>
        <w:rPr>
          <w:rFonts w:eastAsia="ＭＳ 明朝"/>
          <w:b/>
          <w:sz w:val="22"/>
          <w:lang w:eastAsia="ja-JP"/>
        </w:rPr>
      </w:pPr>
      <w:r w:rsidRPr="008015D4">
        <w:rPr>
          <w:rFonts w:eastAsia="ＭＳ 明朝" w:hint="eastAsia"/>
          <w:b/>
          <w:sz w:val="22"/>
          <w:lang w:eastAsia="ja-JP"/>
        </w:rPr>
        <w:t>1</w:t>
      </w:r>
      <w:r w:rsidRPr="008015D4">
        <w:rPr>
          <w:rFonts w:eastAsia="ＭＳ 明朝" w:hint="eastAsia"/>
          <w:b/>
          <w:sz w:val="22"/>
          <w:vertAlign w:val="superscript"/>
          <w:lang w:eastAsia="ja-JP"/>
        </w:rPr>
        <w:t>st</w:t>
      </w:r>
      <w:r w:rsidRPr="008015D4">
        <w:rPr>
          <w:rFonts w:eastAsia="ＭＳ 明朝" w:hint="eastAsia"/>
          <w:b/>
          <w:sz w:val="22"/>
          <w:lang w:eastAsia="ja-JP"/>
        </w:rPr>
        <w:t xml:space="preserve"> SS block location in four consecutive slots of 14 OFDM symbols each is OFDM symbol </w:t>
      </w:r>
      <w:r>
        <w:rPr>
          <w:rFonts w:eastAsia="ＭＳ 明朝" w:hint="eastAsia"/>
          <w:b/>
          <w:sz w:val="22"/>
          <w:lang w:eastAsia="ja-JP"/>
        </w:rPr>
        <w:t>8-12</w:t>
      </w:r>
      <w:r w:rsidRPr="008015D4">
        <w:rPr>
          <w:rFonts w:eastAsia="ＭＳ 明朝" w:hint="eastAsia"/>
          <w:b/>
          <w:sz w:val="22"/>
          <w:lang w:eastAsia="ja-JP"/>
        </w:rPr>
        <w:t xml:space="preserve"> in 1</w:t>
      </w:r>
      <w:r w:rsidRPr="008015D4">
        <w:rPr>
          <w:rFonts w:eastAsia="ＭＳ 明朝" w:hint="eastAsia"/>
          <w:b/>
          <w:sz w:val="22"/>
          <w:vertAlign w:val="superscript"/>
          <w:lang w:eastAsia="ja-JP"/>
        </w:rPr>
        <w:t>st</w:t>
      </w:r>
      <w:r w:rsidRPr="008015D4">
        <w:rPr>
          <w:rFonts w:eastAsia="ＭＳ 明朝" w:hint="eastAsia"/>
          <w:b/>
          <w:sz w:val="22"/>
          <w:lang w:eastAsia="ja-JP"/>
        </w:rPr>
        <w:t xml:space="preserve"> slot</w:t>
      </w:r>
    </w:p>
    <w:p w14:paraId="64F853B7" w14:textId="77777777" w:rsidR="00A30914" w:rsidRPr="008015D4" w:rsidRDefault="00A30914" w:rsidP="00A30914">
      <w:pPr>
        <w:numPr>
          <w:ilvl w:val="1"/>
          <w:numId w:val="33"/>
        </w:numPr>
        <w:spacing w:afterLines="50" w:after="120"/>
        <w:jc w:val="both"/>
        <w:rPr>
          <w:rFonts w:eastAsia="ＭＳ 明朝"/>
          <w:b/>
          <w:sz w:val="22"/>
          <w:lang w:eastAsia="ja-JP"/>
        </w:rPr>
      </w:pPr>
      <w:r w:rsidRPr="008015D4">
        <w:rPr>
          <w:rFonts w:eastAsia="ＭＳ 明朝" w:hint="eastAsia"/>
          <w:b/>
          <w:sz w:val="22"/>
          <w:lang w:eastAsia="ja-JP"/>
        </w:rPr>
        <w:t>2</w:t>
      </w:r>
      <w:r w:rsidRPr="008015D4">
        <w:rPr>
          <w:rFonts w:eastAsia="ＭＳ 明朝" w:hint="eastAsia"/>
          <w:b/>
          <w:sz w:val="22"/>
          <w:vertAlign w:val="superscript"/>
          <w:lang w:eastAsia="ja-JP"/>
        </w:rPr>
        <w:t>nd</w:t>
      </w:r>
      <w:r w:rsidRPr="008015D4">
        <w:rPr>
          <w:rFonts w:eastAsia="ＭＳ 明朝" w:hint="eastAsia"/>
          <w:b/>
          <w:sz w:val="22"/>
          <w:lang w:eastAsia="ja-JP"/>
        </w:rPr>
        <w:t xml:space="preserve"> SS block location in four consecutive slots of 14 OFDM symbols each is OFDM symbol </w:t>
      </w:r>
      <w:r>
        <w:rPr>
          <w:rFonts w:eastAsia="ＭＳ 明朝" w:hint="eastAsia"/>
          <w:b/>
          <w:sz w:val="22"/>
          <w:lang w:eastAsia="ja-JP"/>
        </w:rPr>
        <w:t>13</w:t>
      </w:r>
      <w:r w:rsidRPr="008015D4">
        <w:rPr>
          <w:rFonts w:eastAsia="ＭＳ 明朝" w:hint="eastAsia"/>
          <w:b/>
          <w:sz w:val="22"/>
          <w:lang w:eastAsia="ja-JP"/>
        </w:rPr>
        <w:t xml:space="preserve"> in 1</w:t>
      </w:r>
      <w:r w:rsidRPr="008015D4">
        <w:rPr>
          <w:rFonts w:eastAsia="ＭＳ 明朝" w:hint="eastAsia"/>
          <w:b/>
          <w:sz w:val="22"/>
          <w:vertAlign w:val="superscript"/>
          <w:lang w:eastAsia="ja-JP"/>
        </w:rPr>
        <w:t>st</w:t>
      </w:r>
      <w:r w:rsidRPr="008015D4">
        <w:rPr>
          <w:rFonts w:eastAsia="ＭＳ 明朝" w:hint="eastAsia"/>
          <w:b/>
          <w:sz w:val="22"/>
          <w:lang w:eastAsia="ja-JP"/>
        </w:rPr>
        <w:t xml:space="preserve"> slot and OFDM symbol </w:t>
      </w:r>
      <w:r>
        <w:rPr>
          <w:rFonts w:eastAsia="ＭＳ 明朝" w:hint="eastAsia"/>
          <w:b/>
          <w:sz w:val="22"/>
          <w:lang w:eastAsia="ja-JP"/>
        </w:rPr>
        <w:t>0-3</w:t>
      </w:r>
      <w:r w:rsidRPr="008015D4">
        <w:rPr>
          <w:rFonts w:eastAsia="ＭＳ 明朝" w:hint="eastAsia"/>
          <w:b/>
          <w:sz w:val="22"/>
          <w:lang w:eastAsia="ja-JP"/>
        </w:rPr>
        <w:t xml:space="preserve"> in 2</w:t>
      </w:r>
      <w:r w:rsidRPr="008015D4">
        <w:rPr>
          <w:rFonts w:eastAsia="ＭＳ 明朝" w:hint="eastAsia"/>
          <w:b/>
          <w:sz w:val="22"/>
          <w:vertAlign w:val="superscript"/>
          <w:lang w:eastAsia="ja-JP"/>
        </w:rPr>
        <w:t>nd</w:t>
      </w:r>
      <w:r w:rsidRPr="008015D4">
        <w:rPr>
          <w:rFonts w:eastAsia="ＭＳ 明朝" w:hint="eastAsia"/>
          <w:b/>
          <w:sz w:val="22"/>
          <w:lang w:eastAsia="ja-JP"/>
        </w:rPr>
        <w:t xml:space="preserve"> slot</w:t>
      </w:r>
    </w:p>
    <w:p w14:paraId="25B0861F" w14:textId="77777777" w:rsidR="00A30914" w:rsidRPr="008015D4" w:rsidRDefault="00A30914" w:rsidP="00A30914">
      <w:pPr>
        <w:numPr>
          <w:ilvl w:val="1"/>
          <w:numId w:val="33"/>
        </w:numPr>
        <w:spacing w:afterLines="50" w:after="120"/>
        <w:jc w:val="both"/>
        <w:rPr>
          <w:rFonts w:eastAsia="ＭＳ 明朝"/>
          <w:b/>
          <w:sz w:val="22"/>
          <w:lang w:eastAsia="ja-JP"/>
        </w:rPr>
      </w:pPr>
      <w:r w:rsidRPr="008015D4">
        <w:rPr>
          <w:rFonts w:eastAsia="ＭＳ 明朝" w:hint="eastAsia"/>
          <w:b/>
          <w:sz w:val="22"/>
          <w:lang w:eastAsia="ja-JP"/>
        </w:rPr>
        <w:t>3</w:t>
      </w:r>
      <w:r w:rsidRPr="008015D4">
        <w:rPr>
          <w:rFonts w:eastAsia="ＭＳ 明朝" w:hint="eastAsia"/>
          <w:b/>
          <w:sz w:val="22"/>
          <w:vertAlign w:val="superscript"/>
          <w:lang w:eastAsia="ja-JP"/>
        </w:rPr>
        <w:t>rd</w:t>
      </w:r>
      <w:r w:rsidRPr="008015D4">
        <w:rPr>
          <w:rFonts w:eastAsia="ＭＳ 明朝" w:hint="eastAsia"/>
          <w:b/>
          <w:sz w:val="22"/>
          <w:lang w:eastAsia="ja-JP"/>
        </w:rPr>
        <w:t xml:space="preserve"> SS block location in four consecutive slots of 14 OF</w:t>
      </w:r>
      <w:r>
        <w:rPr>
          <w:rFonts w:eastAsia="ＭＳ 明朝" w:hint="eastAsia"/>
          <w:b/>
          <w:sz w:val="22"/>
          <w:lang w:eastAsia="ja-JP"/>
        </w:rPr>
        <w:t>DM symbols each is OFDM symbol 4-8</w:t>
      </w:r>
      <w:r w:rsidRPr="008015D4">
        <w:rPr>
          <w:rFonts w:eastAsia="ＭＳ 明朝" w:hint="eastAsia"/>
          <w:b/>
          <w:sz w:val="22"/>
          <w:lang w:eastAsia="ja-JP"/>
        </w:rPr>
        <w:t xml:space="preserve"> in 2</w:t>
      </w:r>
      <w:r w:rsidRPr="008015D4">
        <w:rPr>
          <w:rFonts w:eastAsia="ＭＳ 明朝" w:hint="eastAsia"/>
          <w:b/>
          <w:sz w:val="22"/>
          <w:vertAlign w:val="superscript"/>
          <w:lang w:eastAsia="ja-JP"/>
        </w:rPr>
        <w:t>nd</w:t>
      </w:r>
      <w:r w:rsidRPr="008015D4">
        <w:rPr>
          <w:rFonts w:eastAsia="ＭＳ 明朝" w:hint="eastAsia"/>
          <w:b/>
          <w:sz w:val="22"/>
          <w:lang w:eastAsia="ja-JP"/>
        </w:rPr>
        <w:t xml:space="preserve"> slot</w:t>
      </w:r>
    </w:p>
    <w:p w14:paraId="001629A9" w14:textId="77777777" w:rsidR="00A30914" w:rsidRPr="008015D4" w:rsidRDefault="00A30914" w:rsidP="00A30914">
      <w:pPr>
        <w:numPr>
          <w:ilvl w:val="1"/>
          <w:numId w:val="33"/>
        </w:numPr>
        <w:spacing w:afterLines="50" w:after="120"/>
        <w:jc w:val="both"/>
        <w:rPr>
          <w:rFonts w:eastAsia="ＭＳ 明朝"/>
          <w:b/>
          <w:sz w:val="22"/>
          <w:lang w:eastAsia="ja-JP"/>
        </w:rPr>
      </w:pPr>
      <w:r w:rsidRPr="008015D4">
        <w:rPr>
          <w:rFonts w:eastAsia="ＭＳ 明朝" w:hint="eastAsia"/>
          <w:b/>
          <w:sz w:val="22"/>
          <w:lang w:eastAsia="ja-JP"/>
        </w:rPr>
        <w:t>4</w:t>
      </w:r>
      <w:r w:rsidRPr="008015D4">
        <w:rPr>
          <w:rFonts w:eastAsia="ＭＳ 明朝" w:hint="eastAsia"/>
          <w:b/>
          <w:sz w:val="22"/>
          <w:vertAlign w:val="superscript"/>
          <w:lang w:eastAsia="ja-JP"/>
        </w:rPr>
        <w:t>th</w:t>
      </w:r>
      <w:r w:rsidRPr="008015D4">
        <w:rPr>
          <w:rFonts w:eastAsia="ＭＳ 明朝" w:hint="eastAsia"/>
          <w:b/>
          <w:sz w:val="22"/>
          <w:lang w:eastAsia="ja-JP"/>
        </w:rPr>
        <w:t xml:space="preserve"> SS block location in four consecutive slots of 14 OF</w:t>
      </w:r>
      <w:r>
        <w:rPr>
          <w:rFonts w:eastAsia="ＭＳ 明朝" w:hint="eastAsia"/>
          <w:b/>
          <w:sz w:val="22"/>
          <w:lang w:eastAsia="ja-JP"/>
        </w:rPr>
        <w:t xml:space="preserve">DM symbols each is OFDM symbol </w:t>
      </w:r>
      <w:r w:rsidRPr="008015D4">
        <w:rPr>
          <w:rFonts w:eastAsia="ＭＳ 明朝" w:hint="eastAsia"/>
          <w:b/>
          <w:sz w:val="22"/>
          <w:lang w:eastAsia="ja-JP"/>
        </w:rPr>
        <w:t>9</w:t>
      </w:r>
      <w:r>
        <w:rPr>
          <w:rFonts w:eastAsia="ＭＳ 明朝" w:hint="eastAsia"/>
          <w:b/>
          <w:sz w:val="22"/>
          <w:lang w:eastAsia="ja-JP"/>
        </w:rPr>
        <w:t>-</w:t>
      </w:r>
      <w:r w:rsidRPr="008015D4">
        <w:rPr>
          <w:rFonts w:eastAsia="ＭＳ 明朝" w:hint="eastAsia"/>
          <w:b/>
          <w:sz w:val="22"/>
          <w:lang w:eastAsia="ja-JP"/>
        </w:rPr>
        <w:t>13 in 2</w:t>
      </w:r>
      <w:r w:rsidRPr="008015D4">
        <w:rPr>
          <w:rFonts w:eastAsia="ＭＳ 明朝" w:hint="eastAsia"/>
          <w:b/>
          <w:sz w:val="22"/>
          <w:vertAlign w:val="superscript"/>
          <w:lang w:eastAsia="ja-JP"/>
        </w:rPr>
        <w:t>nd</w:t>
      </w:r>
      <w:r w:rsidRPr="008015D4">
        <w:rPr>
          <w:rFonts w:eastAsia="ＭＳ 明朝" w:hint="eastAsia"/>
          <w:b/>
          <w:sz w:val="22"/>
          <w:lang w:eastAsia="ja-JP"/>
        </w:rPr>
        <w:t xml:space="preserve"> slot</w:t>
      </w:r>
    </w:p>
    <w:p w14:paraId="6D48D610" w14:textId="77777777" w:rsidR="00A30914" w:rsidRPr="008015D4" w:rsidRDefault="00A30914" w:rsidP="00A30914">
      <w:pPr>
        <w:numPr>
          <w:ilvl w:val="1"/>
          <w:numId w:val="33"/>
        </w:numPr>
        <w:spacing w:afterLines="50" w:after="120"/>
        <w:jc w:val="both"/>
        <w:rPr>
          <w:rFonts w:eastAsia="ＭＳ 明朝"/>
          <w:b/>
          <w:sz w:val="22"/>
          <w:lang w:eastAsia="ja-JP"/>
        </w:rPr>
      </w:pPr>
      <w:r w:rsidRPr="008015D4">
        <w:rPr>
          <w:rFonts w:eastAsia="ＭＳ 明朝" w:hint="eastAsia"/>
          <w:b/>
          <w:sz w:val="22"/>
          <w:lang w:eastAsia="ja-JP"/>
        </w:rPr>
        <w:t>5</w:t>
      </w:r>
      <w:r w:rsidRPr="008015D4">
        <w:rPr>
          <w:rFonts w:eastAsia="ＭＳ 明朝" w:hint="eastAsia"/>
          <w:b/>
          <w:sz w:val="22"/>
          <w:vertAlign w:val="superscript"/>
          <w:lang w:eastAsia="ja-JP"/>
        </w:rPr>
        <w:t>th</w:t>
      </w:r>
      <w:r w:rsidRPr="008015D4">
        <w:rPr>
          <w:rFonts w:eastAsia="ＭＳ 明朝" w:hint="eastAsia"/>
          <w:b/>
          <w:sz w:val="22"/>
          <w:lang w:eastAsia="ja-JP"/>
        </w:rPr>
        <w:t xml:space="preserve"> SS block location in four consecutive slots of 14 OF</w:t>
      </w:r>
      <w:r>
        <w:rPr>
          <w:rFonts w:eastAsia="ＭＳ 明朝" w:hint="eastAsia"/>
          <w:b/>
          <w:sz w:val="22"/>
          <w:lang w:eastAsia="ja-JP"/>
        </w:rPr>
        <w:t xml:space="preserve">DM symbols each is OFDM symbol </w:t>
      </w:r>
      <w:r w:rsidRPr="008015D4">
        <w:rPr>
          <w:rFonts w:eastAsia="ＭＳ 明朝" w:hint="eastAsia"/>
          <w:b/>
          <w:sz w:val="22"/>
          <w:lang w:eastAsia="ja-JP"/>
        </w:rPr>
        <w:t>0-4 in 3</w:t>
      </w:r>
      <w:r w:rsidRPr="008015D4">
        <w:rPr>
          <w:rFonts w:eastAsia="ＭＳ 明朝" w:hint="eastAsia"/>
          <w:b/>
          <w:sz w:val="22"/>
          <w:vertAlign w:val="superscript"/>
          <w:lang w:eastAsia="ja-JP"/>
        </w:rPr>
        <w:t>rd</w:t>
      </w:r>
      <w:r w:rsidRPr="008015D4">
        <w:rPr>
          <w:rFonts w:eastAsia="ＭＳ 明朝" w:hint="eastAsia"/>
          <w:b/>
          <w:sz w:val="22"/>
          <w:lang w:eastAsia="ja-JP"/>
        </w:rPr>
        <w:t xml:space="preserve"> slot</w:t>
      </w:r>
    </w:p>
    <w:p w14:paraId="1E492152" w14:textId="77777777" w:rsidR="00A30914" w:rsidRPr="008015D4" w:rsidRDefault="00A30914" w:rsidP="00A30914">
      <w:pPr>
        <w:numPr>
          <w:ilvl w:val="1"/>
          <w:numId w:val="33"/>
        </w:numPr>
        <w:spacing w:afterLines="50" w:after="120"/>
        <w:jc w:val="both"/>
        <w:rPr>
          <w:rFonts w:eastAsia="ＭＳ 明朝"/>
          <w:b/>
          <w:sz w:val="22"/>
          <w:lang w:eastAsia="ja-JP"/>
        </w:rPr>
      </w:pPr>
      <w:r w:rsidRPr="008015D4">
        <w:rPr>
          <w:rFonts w:eastAsia="ＭＳ 明朝" w:hint="eastAsia"/>
          <w:b/>
          <w:sz w:val="22"/>
          <w:lang w:eastAsia="ja-JP"/>
        </w:rPr>
        <w:t>6</w:t>
      </w:r>
      <w:r w:rsidRPr="008015D4">
        <w:rPr>
          <w:rFonts w:eastAsia="ＭＳ 明朝" w:hint="eastAsia"/>
          <w:b/>
          <w:sz w:val="22"/>
          <w:vertAlign w:val="superscript"/>
          <w:lang w:eastAsia="ja-JP"/>
        </w:rPr>
        <w:t>th</w:t>
      </w:r>
      <w:r w:rsidRPr="008015D4">
        <w:rPr>
          <w:rFonts w:eastAsia="ＭＳ 明朝" w:hint="eastAsia"/>
          <w:b/>
          <w:sz w:val="22"/>
          <w:lang w:eastAsia="ja-JP"/>
        </w:rPr>
        <w:t xml:space="preserve"> SS block location in four consecutive slots of 14 OF</w:t>
      </w:r>
      <w:r>
        <w:rPr>
          <w:rFonts w:eastAsia="ＭＳ 明朝" w:hint="eastAsia"/>
          <w:b/>
          <w:sz w:val="22"/>
          <w:lang w:eastAsia="ja-JP"/>
        </w:rPr>
        <w:t xml:space="preserve">DM symbols each is OFDM symbol </w:t>
      </w:r>
      <w:r w:rsidRPr="008015D4">
        <w:rPr>
          <w:rFonts w:eastAsia="ＭＳ 明朝" w:hint="eastAsia"/>
          <w:b/>
          <w:sz w:val="22"/>
          <w:lang w:eastAsia="ja-JP"/>
        </w:rPr>
        <w:t>5-9 in 3</w:t>
      </w:r>
      <w:r w:rsidRPr="008015D4">
        <w:rPr>
          <w:rFonts w:eastAsia="ＭＳ 明朝" w:hint="eastAsia"/>
          <w:b/>
          <w:sz w:val="22"/>
          <w:vertAlign w:val="superscript"/>
          <w:lang w:eastAsia="ja-JP"/>
        </w:rPr>
        <w:t>rd</w:t>
      </w:r>
      <w:r w:rsidRPr="008015D4">
        <w:rPr>
          <w:rFonts w:eastAsia="ＭＳ 明朝" w:hint="eastAsia"/>
          <w:b/>
          <w:sz w:val="22"/>
          <w:lang w:eastAsia="ja-JP"/>
        </w:rPr>
        <w:t xml:space="preserve"> slot</w:t>
      </w:r>
    </w:p>
    <w:p w14:paraId="7690117D" w14:textId="77777777" w:rsidR="00A30914" w:rsidRPr="008015D4" w:rsidRDefault="00A30914" w:rsidP="00A30914">
      <w:pPr>
        <w:numPr>
          <w:ilvl w:val="1"/>
          <w:numId w:val="33"/>
        </w:numPr>
        <w:spacing w:afterLines="50" w:after="120"/>
        <w:jc w:val="both"/>
        <w:rPr>
          <w:rFonts w:eastAsia="ＭＳ 明朝"/>
          <w:b/>
          <w:sz w:val="22"/>
          <w:lang w:eastAsia="ja-JP"/>
        </w:rPr>
      </w:pPr>
      <w:r w:rsidRPr="008015D4">
        <w:rPr>
          <w:rFonts w:eastAsia="ＭＳ 明朝" w:hint="eastAsia"/>
          <w:b/>
          <w:sz w:val="22"/>
          <w:lang w:eastAsia="ja-JP"/>
        </w:rPr>
        <w:t>7</w:t>
      </w:r>
      <w:r w:rsidRPr="008015D4">
        <w:rPr>
          <w:rFonts w:eastAsia="ＭＳ 明朝" w:hint="eastAsia"/>
          <w:b/>
          <w:sz w:val="22"/>
          <w:vertAlign w:val="superscript"/>
          <w:lang w:eastAsia="ja-JP"/>
        </w:rPr>
        <w:t>th</w:t>
      </w:r>
      <w:r w:rsidRPr="008015D4">
        <w:rPr>
          <w:rFonts w:eastAsia="ＭＳ 明朝" w:hint="eastAsia"/>
          <w:b/>
          <w:sz w:val="22"/>
          <w:lang w:eastAsia="ja-JP"/>
        </w:rPr>
        <w:t xml:space="preserve"> SS block location in four consecutive slots of 14 OF</w:t>
      </w:r>
      <w:r>
        <w:rPr>
          <w:rFonts w:eastAsia="ＭＳ 明朝" w:hint="eastAsia"/>
          <w:b/>
          <w:sz w:val="22"/>
          <w:lang w:eastAsia="ja-JP"/>
        </w:rPr>
        <w:t xml:space="preserve">DM symbols each is OFDM symbol </w:t>
      </w:r>
      <w:r w:rsidRPr="008015D4">
        <w:rPr>
          <w:rFonts w:eastAsia="ＭＳ 明朝" w:hint="eastAsia"/>
          <w:b/>
          <w:sz w:val="22"/>
          <w:lang w:eastAsia="ja-JP"/>
        </w:rPr>
        <w:t>10</w:t>
      </w:r>
      <w:r>
        <w:rPr>
          <w:rFonts w:eastAsia="ＭＳ 明朝" w:hint="eastAsia"/>
          <w:b/>
          <w:sz w:val="22"/>
          <w:lang w:eastAsia="ja-JP"/>
        </w:rPr>
        <w:t>-</w:t>
      </w:r>
      <w:r w:rsidRPr="008015D4">
        <w:rPr>
          <w:rFonts w:eastAsia="ＭＳ 明朝" w:hint="eastAsia"/>
          <w:b/>
          <w:sz w:val="22"/>
          <w:lang w:eastAsia="ja-JP"/>
        </w:rPr>
        <w:t>13 in 3</w:t>
      </w:r>
      <w:r w:rsidRPr="008015D4">
        <w:rPr>
          <w:rFonts w:eastAsia="ＭＳ 明朝" w:hint="eastAsia"/>
          <w:b/>
          <w:sz w:val="22"/>
          <w:vertAlign w:val="superscript"/>
          <w:lang w:eastAsia="ja-JP"/>
        </w:rPr>
        <w:t>rd</w:t>
      </w:r>
      <w:r w:rsidRPr="008015D4">
        <w:rPr>
          <w:rFonts w:eastAsia="ＭＳ 明朝" w:hint="eastAsia"/>
          <w:b/>
          <w:sz w:val="22"/>
          <w:lang w:eastAsia="ja-JP"/>
        </w:rPr>
        <w:t xml:space="preserve"> slot and </w:t>
      </w:r>
      <w:r>
        <w:rPr>
          <w:rFonts w:eastAsia="ＭＳ 明朝" w:hint="eastAsia"/>
          <w:b/>
          <w:sz w:val="22"/>
          <w:lang w:eastAsia="ja-JP"/>
        </w:rPr>
        <w:t xml:space="preserve">OFDM symbol </w:t>
      </w:r>
      <w:r w:rsidRPr="008015D4">
        <w:rPr>
          <w:rFonts w:eastAsia="ＭＳ 明朝" w:hint="eastAsia"/>
          <w:b/>
          <w:sz w:val="22"/>
          <w:lang w:eastAsia="ja-JP"/>
        </w:rPr>
        <w:t>0 in 4</w:t>
      </w:r>
      <w:r w:rsidRPr="008015D4">
        <w:rPr>
          <w:rFonts w:eastAsia="ＭＳ 明朝" w:hint="eastAsia"/>
          <w:b/>
          <w:sz w:val="22"/>
          <w:vertAlign w:val="superscript"/>
          <w:lang w:eastAsia="ja-JP"/>
        </w:rPr>
        <w:t>th</w:t>
      </w:r>
      <w:r w:rsidRPr="008015D4">
        <w:rPr>
          <w:rFonts w:eastAsia="ＭＳ 明朝" w:hint="eastAsia"/>
          <w:b/>
          <w:sz w:val="22"/>
          <w:lang w:eastAsia="ja-JP"/>
        </w:rPr>
        <w:t xml:space="preserve"> slot</w:t>
      </w:r>
    </w:p>
    <w:p w14:paraId="0FFBEC4A" w14:textId="77777777" w:rsidR="00A30914" w:rsidRDefault="00A30914" w:rsidP="00A30914">
      <w:pPr>
        <w:numPr>
          <w:ilvl w:val="1"/>
          <w:numId w:val="33"/>
        </w:numPr>
        <w:spacing w:afterLines="50" w:after="120"/>
        <w:jc w:val="both"/>
        <w:rPr>
          <w:rFonts w:eastAsia="ＭＳ 明朝"/>
          <w:b/>
          <w:sz w:val="22"/>
          <w:lang w:eastAsia="ja-JP"/>
        </w:rPr>
      </w:pPr>
      <w:r w:rsidRPr="008015D4">
        <w:rPr>
          <w:rFonts w:eastAsia="ＭＳ 明朝" w:hint="eastAsia"/>
          <w:b/>
          <w:sz w:val="22"/>
          <w:lang w:eastAsia="ja-JP"/>
        </w:rPr>
        <w:t>8</w:t>
      </w:r>
      <w:r w:rsidRPr="008015D4">
        <w:rPr>
          <w:rFonts w:eastAsia="ＭＳ 明朝" w:hint="eastAsia"/>
          <w:b/>
          <w:sz w:val="22"/>
          <w:vertAlign w:val="superscript"/>
          <w:lang w:eastAsia="ja-JP"/>
        </w:rPr>
        <w:t>th</w:t>
      </w:r>
      <w:r w:rsidRPr="008015D4">
        <w:rPr>
          <w:rFonts w:eastAsia="ＭＳ 明朝" w:hint="eastAsia"/>
          <w:b/>
          <w:sz w:val="22"/>
          <w:lang w:eastAsia="ja-JP"/>
        </w:rPr>
        <w:t xml:space="preserve"> SS block location in four consecutive slots of 14 OF</w:t>
      </w:r>
      <w:r>
        <w:rPr>
          <w:rFonts w:eastAsia="ＭＳ 明朝" w:hint="eastAsia"/>
          <w:b/>
          <w:sz w:val="22"/>
          <w:lang w:eastAsia="ja-JP"/>
        </w:rPr>
        <w:t xml:space="preserve">DM symbols each is OFDM symbol </w:t>
      </w:r>
      <w:r w:rsidRPr="008015D4">
        <w:rPr>
          <w:rFonts w:eastAsia="ＭＳ 明朝" w:hint="eastAsia"/>
          <w:b/>
          <w:sz w:val="22"/>
          <w:lang w:eastAsia="ja-JP"/>
        </w:rPr>
        <w:t>1</w:t>
      </w:r>
      <w:r>
        <w:rPr>
          <w:rFonts w:eastAsia="ＭＳ 明朝" w:hint="eastAsia"/>
          <w:b/>
          <w:sz w:val="22"/>
          <w:lang w:eastAsia="ja-JP"/>
        </w:rPr>
        <w:t>-</w:t>
      </w:r>
      <w:r w:rsidRPr="008015D4">
        <w:rPr>
          <w:rFonts w:eastAsia="ＭＳ 明朝" w:hint="eastAsia"/>
          <w:b/>
          <w:sz w:val="22"/>
          <w:lang w:eastAsia="ja-JP"/>
        </w:rPr>
        <w:t>5 in 4</w:t>
      </w:r>
      <w:r w:rsidRPr="008015D4">
        <w:rPr>
          <w:rFonts w:eastAsia="ＭＳ 明朝" w:hint="eastAsia"/>
          <w:b/>
          <w:sz w:val="22"/>
          <w:vertAlign w:val="superscript"/>
          <w:lang w:eastAsia="ja-JP"/>
        </w:rPr>
        <w:t>th</w:t>
      </w:r>
      <w:r w:rsidRPr="008015D4">
        <w:rPr>
          <w:rFonts w:eastAsia="ＭＳ 明朝" w:hint="eastAsia"/>
          <w:b/>
          <w:sz w:val="22"/>
          <w:lang w:eastAsia="ja-JP"/>
        </w:rPr>
        <w:t xml:space="preserve"> slot</w:t>
      </w:r>
    </w:p>
    <w:p w14:paraId="428398F0" w14:textId="4D8F18C3" w:rsidR="006E7C5D" w:rsidRDefault="006E7C5D" w:rsidP="006E7C5D">
      <w:pPr>
        <w:numPr>
          <w:ilvl w:val="0"/>
          <w:numId w:val="33"/>
        </w:numPr>
        <w:spacing w:afterLines="50" w:after="120"/>
        <w:jc w:val="both"/>
        <w:rPr>
          <w:rFonts w:eastAsia="ＭＳ 明朝"/>
          <w:b/>
          <w:sz w:val="22"/>
          <w:lang w:eastAsia="ja-JP"/>
        </w:rPr>
      </w:pPr>
      <w:r>
        <w:rPr>
          <w:rFonts w:eastAsia="ＭＳ 明朝" w:hint="eastAsia"/>
          <w:b/>
          <w:sz w:val="22"/>
          <w:lang w:eastAsia="ja-JP"/>
        </w:rPr>
        <w:lastRenderedPageBreak/>
        <w:t>Mapping of slots containing SS/PBCH blocks within a half radio frame is same as that agreed for the case of SS/PBCH block consisting of four OFDM symbols</w:t>
      </w:r>
    </w:p>
    <w:p w14:paraId="2AD5C89B" w14:textId="77777777" w:rsidR="00A30914" w:rsidRPr="00C11B7C" w:rsidRDefault="00A30914" w:rsidP="00FA29CC">
      <w:pPr>
        <w:rPr>
          <w:rFonts w:eastAsia="Arial Unicode MS" w:cs="Arial"/>
          <w:kern w:val="2"/>
          <w:sz w:val="21"/>
          <w:lang w:eastAsia="ja-JP"/>
        </w:rPr>
      </w:pPr>
    </w:p>
    <w:p w14:paraId="667D9AF4" w14:textId="05C6B459" w:rsidR="004459BB" w:rsidRPr="004459BB" w:rsidRDefault="00CC0F7E" w:rsidP="004459BB">
      <w:pPr>
        <w:pStyle w:val="1"/>
        <w:spacing w:before="180" w:after="120"/>
        <w:ind w:left="0" w:firstLine="0"/>
        <w:rPr>
          <w:rFonts w:eastAsia="SimSun"/>
          <w:b/>
          <w:lang w:val="en-US" w:eastAsia="zh-CN"/>
        </w:rPr>
      </w:pPr>
      <w:r>
        <w:rPr>
          <w:rFonts w:eastAsia="SimSun"/>
          <w:b/>
          <w:lang w:val="en-US" w:eastAsia="zh-CN"/>
        </w:rPr>
        <w:t xml:space="preserve">Remaining details on </w:t>
      </w:r>
      <w:r w:rsidR="004459BB" w:rsidRPr="004459BB">
        <w:rPr>
          <w:rFonts w:eastAsia="SimSun" w:hint="eastAsia"/>
          <w:b/>
          <w:lang w:val="en-US" w:eastAsia="zh-CN"/>
        </w:rPr>
        <w:t xml:space="preserve">PBCH-DMRS </w:t>
      </w:r>
      <w:r>
        <w:rPr>
          <w:rFonts w:eastAsia="SimSun"/>
          <w:b/>
          <w:lang w:val="en-US" w:eastAsia="zh-CN"/>
        </w:rPr>
        <w:t xml:space="preserve">sequence </w:t>
      </w:r>
      <w:r w:rsidR="004459BB" w:rsidRPr="004459BB">
        <w:rPr>
          <w:rFonts w:eastAsia="SimSun" w:hint="eastAsia"/>
          <w:b/>
          <w:lang w:val="en-US" w:eastAsia="zh-CN"/>
        </w:rPr>
        <w:t xml:space="preserve">design </w:t>
      </w:r>
    </w:p>
    <w:p w14:paraId="7BAE68C4" w14:textId="6CBBA3B9" w:rsidR="00CC0F7E" w:rsidRPr="00B25DEF" w:rsidRDefault="00CC0F7E" w:rsidP="00B73EB3">
      <w:pPr>
        <w:spacing w:afterLines="50" w:after="120"/>
        <w:rPr>
          <w:rFonts w:eastAsia="Arial Unicode MS"/>
          <w:kern w:val="2"/>
          <w:sz w:val="22"/>
          <w:szCs w:val="22"/>
          <w:lang w:val="en-US" w:eastAsia="ja-JP"/>
        </w:rPr>
      </w:pPr>
      <w:r w:rsidRPr="00B25DEF">
        <w:rPr>
          <w:rFonts w:eastAsia="Arial Unicode MS"/>
          <w:kern w:val="2"/>
          <w:sz w:val="22"/>
          <w:szCs w:val="22"/>
          <w:lang w:val="en-US" w:eastAsia="ja-JP"/>
        </w:rPr>
        <w:t xml:space="preserve">As mentioned in section 1, RAN1 made the working assumption that NR-PBCH DMRS sequence is generated by long Gold-sequence modulated by QPSK and the sequence initialization is based on NR cell ID and part of SS block </w:t>
      </w:r>
      <w:r w:rsidR="00B73EB3" w:rsidRPr="00B25DEF">
        <w:rPr>
          <w:rFonts w:eastAsia="Arial Unicode MS"/>
          <w:kern w:val="2"/>
          <w:sz w:val="22"/>
          <w:szCs w:val="22"/>
          <w:lang w:val="en-US" w:eastAsia="ja-JP"/>
        </w:rPr>
        <w:t>index</w:t>
      </w:r>
      <w:r w:rsidRPr="00B25DEF">
        <w:rPr>
          <w:rFonts w:eastAsia="Arial Unicode MS"/>
          <w:kern w:val="2"/>
          <w:sz w:val="22"/>
          <w:szCs w:val="22"/>
          <w:lang w:val="en-US" w:eastAsia="ja-JP"/>
        </w:rPr>
        <w:t xml:space="preserve">. Thus NR-PBCH DMRS sequence is defined by </w:t>
      </w:r>
    </w:p>
    <w:p w14:paraId="6CF61725" w14:textId="77777777" w:rsidR="00CC0F7E" w:rsidRPr="00B25DEF" w:rsidRDefault="00CC0F7E" w:rsidP="00B73EB3">
      <w:pPr>
        <w:spacing w:afterLines="50" w:after="120"/>
        <w:rPr>
          <w:rFonts w:eastAsia="Arial Unicode MS"/>
          <w:kern w:val="2"/>
          <w:sz w:val="22"/>
          <w:szCs w:val="22"/>
          <w:lang w:val="en-US" w:eastAsia="ja-JP"/>
        </w:rPr>
      </w:pPr>
      <m:oMathPara>
        <m:oMath>
          <m:r>
            <m:rPr>
              <m:sty m:val="p"/>
            </m:rPr>
            <w:rPr>
              <w:rFonts w:ascii="Cambria Math" w:eastAsia="Arial Unicode MS" w:hAnsi="Cambria Math"/>
              <w:kern w:val="2"/>
              <w:sz w:val="22"/>
              <w:szCs w:val="22"/>
              <w:lang w:val="en-US" w:eastAsia="ja-JP"/>
            </w:rPr>
            <m:t>r</m:t>
          </m:r>
          <m:d>
            <m:dPr>
              <m:ctrlPr>
                <w:rPr>
                  <w:rFonts w:ascii="Cambria Math" w:eastAsia="Arial Unicode MS" w:hAnsi="Cambria Math"/>
                  <w:kern w:val="2"/>
                  <w:sz w:val="22"/>
                  <w:szCs w:val="22"/>
                  <w:lang w:val="en-US" w:eastAsia="ja-JP"/>
                </w:rPr>
              </m:ctrlPr>
            </m:dPr>
            <m:e>
              <m:r>
                <m:rPr>
                  <m:sty m:val="p"/>
                </m:rPr>
                <w:rPr>
                  <w:rFonts w:ascii="Cambria Math" w:eastAsia="Arial Unicode MS" w:hAnsi="Cambria Math"/>
                  <w:kern w:val="2"/>
                  <w:sz w:val="22"/>
                  <w:szCs w:val="22"/>
                  <w:lang w:val="en-US" w:eastAsia="ja-JP"/>
                </w:rPr>
                <m:t>m</m:t>
              </m:r>
            </m:e>
          </m:d>
          <m:r>
            <m:rPr>
              <m:sty m:val="p"/>
            </m:rPr>
            <w:rPr>
              <w:rFonts w:ascii="Cambria Math" w:eastAsia="Arial Unicode MS" w:hAnsi="Cambria Math"/>
              <w:kern w:val="2"/>
              <w:sz w:val="22"/>
              <w:szCs w:val="22"/>
              <w:lang w:val="en-US" w:eastAsia="ja-JP"/>
            </w:rPr>
            <m:t>=</m:t>
          </m:r>
          <m:f>
            <m:fPr>
              <m:ctrlPr>
                <w:rPr>
                  <w:rFonts w:ascii="Cambria Math" w:eastAsia="Arial Unicode MS" w:hAnsi="Cambria Math"/>
                  <w:kern w:val="2"/>
                  <w:sz w:val="22"/>
                  <w:szCs w:val="22"/>
                  <w:lang w:val="en-US" w:eastAsia="ja-JP"/>
                </w:rPr>
              </m:ctrlPr>
            </m:fPr>
            <m:num>
              <m:r>
                <w:rPr>
                  <w:rFonts w:ascii="Cambria Math" w:eastAsia="Arial Unicode MS" w:hAnsi="Cambria Math"/>
                  <w:kern w:val="2"/>
                  <w:sz w:val="22"/>
                  <w:szCs w:val="22"/>
                  <w:lang w:val="en-US" w:eastAsia="ja-JP"/>
                </w:rPr>
                <m:t>1</m:t>
              </m:r>
            </m:num>
            <m:den>
              <m:rad>
                <m:radPr>
                  <m:degHide m:val="1"/>
                  <m:ctrlPr>
                    <w:rPr>
                      <w:rFonts w:ascii="Cambria Math" w:eastAsia="Arial Unicode MS" w:hAnsi="Cambria Math"/>
                      <w:i/>
                      <w:kern w:val="2"/>
                      <w:sz w:val="22"/>
                      <w:szCs w:val="22"/>
                      <w:lang w:val="en-US" w:eastAsia="ja-JP"/>
                    </w:rPr>
                  </m:ctrlPr>
                </m:radPr>
                <m:deg/>
                <m:e>
                  <m:r>
                    <w:rPr>
                      <w:rFonts w:ascii="Cambria Math" w:eastAsia="Arial Unicode MS" w:hAnsi="Cambria Math"/>
                      <w:kern w:val="2"/>
                      <w:sz w:val="22"/>
                      <w:szCs w:val="22"/>
                      <w:lang w:val="en-US" w:eastAsia="ja-JP"/>
                    </w:rPr>
                    <m:t>2</m:t>
                  </m:r>
                </m:e>
              </m:rad>
            </m:den>
          </m:f>
          <m:d>
            <m:dPr>
              <m:ctrlPr>
                <w:rPr>
                  <w:rFonts w:ascii="Cambria Math" w:eastAsia="Arial Unicode MS" w:hAnsi="Cambria Math"/>
                  <w:i/>
                  <w:kern w:val="2"/>
                  <w:sz w:val="22"/>
                  <w:szCs w:val="22"/>
                  <w:lang w:val="en-US" w:eastAsia="ja-JP"/>
                </w:rPr>
              </m:ctrlPr>
            </m:dPr>
            <m:e>
              <m:r>
                <w:rPr>
                  <w:rFonts w:ascii="Cambria Math" w:eastAsia="Arial Unicode MS" w:hAnsi="Cambria Math"/>
                  <w:kern w:val="2"/>
                  <w:sz w:val="22"/>
                  <w:szCs w:val="22"/>
                  <w:lang w:val="en-US" w:eastAsia="ja-JP"/>
                </w:rPr>
                <m:t>1-2∙c</m:t>
              </m:r>
              <m:d>
                <m:dPr>
                  <m:ctrlPr>
                    <w:rPr>
                      <w:rFonts w:ascii="Cambria Math" w:eastAsia="Arial Unicode MS" w:hAnsi="Cambria Math"/>
                      <w:i/>
                      <w:kern w:val="2"/>
                      <w:sz w:val="22"/>
                      <w:szCs w:val="22"/>
                      <w:lang w:val="en-US" w:eastAsia="ja-JP"/>
                    </w:rPr>
                  </m:ctrlPr>
                </m:dPr>
                <m:e>
                  <m:r>
                    <w:rPr>
                      <w:rFonts w:ascii="Cambria Math" w:eastAsia="Arial Unicode MS" w:hAnsi="Cambria Math"/>
                      <w:kern w:val="2"/>
                      <w:sz w:val="22"/>
                      <w:szCs w:val="22"/>
                      <w:lang w:val="en-US" w:eastAsia="ja-JP"/>
                    </w:rPr>
                    <m:t>2m</m:t>
                  </m:r>
                </m:e>
              </m:d>
            </m:e>
          </m:d>
          <m:r>
            <m:rPr>
              <m:sty m:val="p"/>
            </m:rPr>
            <w:rPr>
              <w:rFonts w:ascii="Cambria Math" w:eastAsia="Arial Unicode MS" w:hAnsi="Cambria Math"/>
              <w:kern w:val="2"/>
              <w:sz w:val="22"/>
              <w:szCs w:val="22"/>
              <w:lang w:val="en-US" w:eastAsia="ja-JP"/>
            </w:rPr>
            <m:t>+j</m:t>
          </m:r>
          <m:f>
            <m:fPr>
              <m:ctrlPr>
                <w:rPr>
                  <w:rFonts w:ascii="Cambria Math" w:eastAsia="Arial Unicode MS" w:hAnsi="Cambria Math"/>
                  <w:kern w:val="2"/>
                  <w:sz w:val="22"/>
                  <w:szCs w:val="22"/>
                  <w:lang w:val="en-US" w:eastAsia="ja-JP"/>
                </w:rPr>
              </m:ctrlPr>
            </m:fPr>
            <m:num>
              <m:r>
                <w:rPr>
                  <w:rFonts w:ascii="Cambria Math" w:eastAsia="Arial Unicode MS" w:hAnsi="Cambria Math"/>
                  <w:kern w:val="2"/>
                  <w:sz w:val="22"/>
                  <w:szCs w:val="22"/>
                  <w:lang w:val="en-US" w:eastAsia="ja-JP"/>
                </w:rPr>
                <m:t>1</m:t>
              </m:r>
            </m:num>
            <m:den>
              <m:rad>
                <m:radPr>
                  <m:degHide m:val="1"/>
                  <m:ctrlPr>
                    <w:rPr>
                      <w:rFonts w:ascii="Cambria Math" w:eastAsia="Arial Unicode MS" w:hAnsi="Cambria Math"/>
                      <w:i/>
                      <w:kern w:val="2"/>
                      <w:sz w:val="22"/>
                      <w:szCs w:val="22"/>
                      <w:lang w:val="en-US" w:eastAsia="ja-JP"/>
                    </w:rPr>
                  </m:ctrlPr>
                </m:radPr>
                <m:deg/>
                <m:e>
                  <m:r>
                    <w:rPr>
                      <w:rFonts w:ascii="Cambria Math" w:eastAsia="Arial Unicode MS" w:hAnsi="Cambria Math"/>
                      <w:kern w:val="2"/>
                      <w:sz w:val="22"/>
                      <w:szCs w:val="22"/>
                      <w:lang w:val="en-US" w:eastAsia="ja-JP"/>
                    </w:rPr>
                    <m:t>2</m:t>
                  </m:r>
                </m:e>
              </m:rad>
            </m:den>
          </m:f>
          <m:d>
            <m:dPr>
              <m:ctrlPr>
                <w:rPr>
                  <w:rFonts w:ascii="Cambria Math" w:eastAsia="Arial Unicode MS" w:hAnsi="Cambria Math"/>
                  <w:i/>
                  <w:kern w:val="2"/>
                  <w:sz w:val="22"/>
                  <w:szCs w:val="22"/>
                  <w:lang w:val="en-US" w:eastAsia="ja-JP"/>
                </w:rPr>
              </m:ctrlPr>
            </m:dPr>
            <m:e>
              <m:r>
                <w:rPr>
                  <w:rFonts w:ascii="Cambria Math" w:eastAsia="Arial Unicode MS" w:hAnsi="Cambria Math"/>
                  <w:kern w:val="2"/>
                  <w:sz w:val="22"/>
                  <w:szCs w:val="22"/>
                  <w:lang w:val="en-US" w:eastAsia="ja-JP"/>
                </w:rPr>
                <m:t>1-2∙c</m:t>
              </m:r>
              <m:d>
                <m:dPr>
                  <m:ctrlPr>
                    <w:rPr>
                      <w:rFonts w:ascii="Cambria Math" w:eastAsia="Arial Unicode MS" w:hAnsi="Cambria Math"/>
                      <w:i/>
                      <w:kern w:val="2"/>
                      <w:sz w:val="22"/>
                      <w:szCs w:val="22"/>
                      <w:lang w:val="en-US" w:eastAsia="ja-JP"/>
                    </w:rPr>
                  </m:ctrlPr>
                </m:dPr>
                <m:e>
                  <m:r>
                    <w:rPr>
                      <w:rFonts w:ascii="Cambria Math" w:eastAsia="Arial Unicode MS" w:hAnsi="Cambria Math"/>
                      <w:kern w:val="2"/>
                      <w:sz w:val="22"/>
                      <w:szCs w:val="22"/>
                      <w:lang w:val="en-US" w:eastAsia="ja-JP"/>
                    </w:rPr>
                    <m:t>2m+1</m:t>
                  </m:r>
                </m:e>
              </m:d>
            </m:e>
          </m:d>
          <m:r>
            <w:rPr>
              <w:rFonts w:ascii="Cambria Math" w:eastAsia="Arial Unicode MS" w:hAnsi="Cambria Math"/>
              <w:kern w:val="2"/>
              <w:sz w:val="22"/>
              <w:szCs w:val="22"/>
              <w:lang w:val="en-US" w:eastAsia="ja-JP"/>
            </w:rPr>
            <m:t>,  m=</m:t>
          </m:r>
          <m:r>
            <m:rPr>
              <m:sty m:val="p"/>
            </m:rPr>
            <w:rPr>
              <w:rFonts w:ascii="Cambria Math" w:eastAsia="Arial Unicode MS" w:hAnsi="Cambria Math"/>
              <w:kern w:val="2"/>
              <w:sz w:val="22"/>
              <w:szCs w:val="22"/>
              <w:lang w:val="en-US" w:eastAsia="ja-JP"/>
            </w:rPr>
            <m:t>0,1,…,72</m:t>
          </m:r>
          <m:sSubSup>
            <m:sSubSupPr>
              <m:ctrlPr>
                <w:rPr>
                  <w:rFonts w:ascii="Cambria Math" w:eastAsia="Arial Unicode MS" w:hAnsi="Cambria Math"/>
                  <w:kern w:val="2"/>
                  <w:sz w:val="22"/>
                  <w:szCs w:val="22"/>
                  <w:lang w:val="en-US" w:eastAsia="ja-JP"/>
                </w:rPr>
              </m:ctrlPr>
            </m:sSubSupPr>
            <m:e>
              <m:r>
                <w:rPr>
                  <w:rFonts w:ascii="Cambria Math" w:eastAsia="Arial Unicode MS" w:hAnsi="Cambria Math"/>
                  <w:kern w:val="2"/>
                  <w:sz w:val="22"/>
                  <w:szCs w:val="22"/>
                  <w:lang w:val="en-US" w:eastAsia="ja-JP"/>
                </w:rPr>
                <m:t>N</m:t>
              </m:r>
            </m:e>
            <m:sub>
              <m:r>
                <w:rPr>
                  <w:rFonts w:ascii="Cambria Math" w:eastAsia="Arial Unicode MS" w:hAnsi="Cambria Math"/>
                  <w:kern w:val="2"/>
                  <w:sz w:val="22"/>
                  <w:szCs w:val="22"/>
                  <w:lang w:val="en-US" w:eastAsia="ja-JP"/>
                </w:rPr>
                <m:t>sym</m:t>
              </m:r>
            </m:sub>
            <m:sup>
              <m:r>
                <w:rPr>
                  <w:rFonts w:ascii="Cambria Math" w:eastAsia="Arial Unicode MS" w:hAnsi="Cambria Math"/>
                  <w:kern w:val="2"/>
                  <w:sz w:val="22"/>
                  <w:szCs w:val="22"/>
                  <w:lang w:val="en-US" w:eastAsia="ja-JP"/>
                </w:rPr>
                <m:t>PBCH</m:t>
              </m:r>
            </m:sup>
          </m:sSubSup>
          <m:r>
            <w:rPr>
              <w:rFonts w:ascii="Cambria Math" w:eastAsia="Arial Unicode MS" w:hAnsi="Cambria Math"/>
              <w:kern w:val="2"/>
              <w:sz w:val="22"/>
              <w:szCs w:val="22"/>
              <w:lang w:val="en-US" w:eastAsia="ja-JP"/>
            </w:rPr>
            <m:t>-1</m:t>
          </m:r>
        </m:oMath>
      </m:oMathPara>
    </w:p>
    <w:p w14:paraId="37E2CEAB" w14:textId="77777777" w:rsidR="00CC0F7E" w:rsidRPr="00B25DEF" w:rsidRDefault="00CC0F7E" w:rsidP="00B73EB3">
      <w:pPr>
        <w:spacing w:afterLines="50" w:after="120"/>
        <w:rPr>
          <w:rFonts w:eastAsia="Arial Unicode MS"/>
          <w:kern w:val="2"/>
          <w:sz w:val="22"/>
          <w:szCs w:val="22"/>
          <w:lang w:val="en-US" w:eastAsia="ja-JP"/>
        </w:rPr>
      </w:pPr>
      <w:proofErr w:type="gramStart"/>
      <w:r w:rsidRPr="00B25DEF">
        <w:rPr>
          <w:rFonts w:eastAsia="Arial Unicode MS"/>
          <w:kern w:val="2"/>
          <w:sz w:val="22"/>
          <w:szCs w:val="22"/>
          <w:lang w:val="en-US" w:eastAsia="ja-JP"/>
        </w:rPr>
        <w:t>where</w:t>
      </w:r>
      <w:proofErr w:type="gramEnd"/>
      <w:r w:rsidRPr="00B25DEF">
        <w:rPr>
          <w:rFonts w:eastAsia="Arial Unicode MS"/>
          <w:kern w:val="2"/>
          <w:sz w:val="22"/>
          <w:szCs w:val="22"/>
          <w:lang w:val="en-US" w:eastAsia="ja-JP"/>
        </w:rPr>
        <w:t xml:space="preserve"> pseudo-random sequence </w:t>
      </w:r>
      <m:oMath>
        <m:r>
          <m:rPr>
            <m:sty m:val="p"/>
          </m:rPr>
          <w:rPr>
            <w:rFonts w:ascii="Cambria Math" w:eastAsia="Arial Unicode MS" w:hAnsi="Cambria Math"/>
            <w:kern w:val="2"/>
            <w:sz w:val="22"/>
            <w:szCs w:val="22"/>
            <w:lang w:val="en-US" w:eastAsia="zh-CN"/>
          </w:rPr>
          <m:t>c</m:t>
        </m:r>
        <m:d>
          <m:dPr>
            <m:ctrlPr>
              <w:rPr>
                <w:rFonts w:ascii="Cambria Math" w:eastAsia="Arial Unicode MS" w:hAnsi="Cambria Math"/>
                <w:kern w:val="2"/>
                <w:sz w:val="22"/>
                <w:szCs w:val="22"/>
                <w:lang w:val="en-US" w:eastAsia="zh-CN"/>
              </w:rPr>
            </m:ctrlPr>
          </m:dPr>
          <m:e>
            <m:r>
              <m:rPr>
                <m:sty m:val="p"/>
              </m:rPr>
              <w:rPr>
                <w:rFonts w:ascii="Cambria Math" w:eastAsia="Arial Unicode MS" w:hAnsi="Cambria Math"/>
                <w:kern w:val="2"/>
                <w:sz w:val="22"/>
                <w:szCs w:val="22"/>
                <w:lang w:val="en-US" w:eastAsia="zh-CN"/>
              </w:rPr>
              <m:t>n</m:t>
            </m:r>
          </m:e>
        </m:d>
      </m:oMath>
      <w:r w:rsidRPr="00B25DEF">
        <w:rPr>
          <w:rFonts w:eastAsia="Arial Unicode MS"/>
          <w:kern w:val="2"/>
          <w:sz w:val="22"/>
          <w:szCs w:val="22"/>
          <w:lang w:val="en-US" w:eastAsia="ja-JP"/>
        </w:rPr>
        <w:t xml:space="preserve"> is generated by</w:t>
      </w:r>
    </w:p>
    <w:p w14:paraId="131F4313" w14:textId="77777777" w:rsidR="00CC0F7E" w:rsidRPr="00B25DEF" w:rsidRDefault="00CC0F7E" w:rsidP="00B73EB3">
      <w:pPr>
        <w:spacing w:afterLines="50" w:after="120"/>
        <w:rPr>
          <w:rFonts w:eastAsia="Arial Unicode MS"/>
          <w:kern w:val="2"/>
          <w:sz w:val="22"/>
          <w:szCs w:val="22"/>
          <w:lang w:val="en-US" w:eastAsia="zh-CN"/>
        </w:rPr>
      </w:pPr>
      <m:oMathPara>
        <m:oMath>
          <m:r>
            <m:rPr>
              <m:sty m:val="p"/>
            </m:rPr>
            <w:rPr>
              <w:rFonts w:ascii="Cambria Math" w:eastAsia="Arial Unicode MS" w:hAnsi="Cambria Math"/>
              <w:kern w:val="2"/>
              <w:sz w:val="22"/>
              <w:szCs w:val="22"/>
              <w:lang w:val="en-US" w:eastAsia="zh-CN"/>
            </w:rPr>
            <m:t>c</m:t>
          </m:r>
          <m:d>
            <m:dPr>
              <m:ctrlPr>
                <w:rPr>
                  <w:rFonts w:ascii="Cambria Math" w:eastAsia="Arial Unicode MS" w:hAnsi="Cambria Math"/>
                  <w:kern w:val="2"/>
                  <w:sz w:val="22"/>
                  <w:szCs w:val="22"/>
                  <w:lang w:val="en-US" w:eastAsia="zh-CN"/>
                </w:rPr>
              </m:ctrlPr>
            </m:dPr>
            <m:e>
              <m:r>
                <m:rPr>
                  <m:sty m:val="p"/>
                </m:rPr>
                <w:rPr>
                  <w:rFonts w:ascii="Cambria Math" w:eastAsia="Arial Unicode MS" w:hAnsi="Cambria Math"/>
                  <w:kern w:val="2"/>
                  <w:sz w:val="22"/>
                  <w:szCs w:val="22"/>
                  <w:lang w:val="en-US" w:eastAsia="zh-CN"/>
                </w:rPr>
                <m:t>n</m:t>
              </m:r>
            </m:e>
          </m:d>
          <m:r>
            <w:rPr>
              <w:rFonts w:ascii="Cambria Math" w:eastAsia="Arial Unicode MS" w:hAnsi="Cambria Math"/>
              <w:kern w:val="2"/>
              <w:sz w:val="22"/>
              <w:szCs w:val="22"/>
              <w:lang w:val="en-US" w:eastAsia="zh-CN"/>
            </w:rPr>
            <m:t>=</m:t>
          </m:r>
          <m:d>
            <m:dPr>
              <m:ctrlPr>
                <w:rPr>
                  <w:rFonts w:ascii="Cambria Math" w:eastAsia="Arial Unicode MS" w:hAnsi="Cambria Math"/>
                  <w:i/>
                  <w:kern w:val="2"/>
                  <w:sz w:val="22"/>
                  <w:szCs w:val="22"/>
                  <w:lang w:val="en-US" w:eastAsia="zh-CN"/>
                </w:rPr>
              </m:ctrlPr>
            </m:dPr>
            <m:e>
              <m:sSub>
                <m:sSubPr>
                  <m:ctrlPr>
                    <w:rPr>
                      <w:rFonts w:ascii="Cambria Math" w:eastAsia="Arial Unicode MS" w:hAnsi="Cambria Math"/>
                      <w:i/>
                      <w:kern w:val="2"/>
                      <w:sz w:val="22"/>
                      <w:szCs w:val="22"/>
                      <w:lang w:val="en-US" w:eastAsia="zh-CN"/>
                    </w:rPr>
                  </m:ctrlPr>
                </m:sSubPr>
                <m:e>
                  <m:r>
                    <w:rPr>
                      <w:rFonts w:ascii="Cambria Math" w:eastAsia="Arial Unicode MS" w:hAnsi="Cambria Math"/>
                      <w:kern w:val="2"/>
                      <w:sz w:val="22"/>
                      <w:szCs w:val="22"/>
                      <w:lang w:val="en-US" w:eastAsia="zh-CN"/>
                    </w:rPr>
                    <m:t>x</m:t>
                  </m:r>
                </m:e>
                <m:sub>
                  <m:r>
                    <w:rPr>
                      <w:rFonts w:ascii="Cambria Math" w:eastAsia="Arial Unicode MS" w:hAnsi="Cambria Math"/>
                      <w:kern w:val="2"/>
                      <w:sz w:val="22"/>
                      <w:szCs w:val="22"/>
                      <w:lang w:val="en-US" w:eastAsia="zh-CN"/>
                    </w:rPr>
                    <m:t>1</m:t>
                  </m:r>
                </m:sub>
              </m:sSub>
              <m:d>
                <m:dPr>
                  <m:ctrlPr>
                    <w:rPr>
                      <w:rFonts w:ascii="Cambria Math" w:eastAsia="Arial Unicode MS" w:hAnsi="Cambria Math"/>
                      <w:i/>
                      <w:kern w:val="2"/>
                      <w:sz w:val="22"/>
                      <w:szCs w:val="22"/>
                      <w:lang w:val="en-US" w:eastAsia="zh-CN"/>
                    </w:rPr>
                  </m:ctrlPr>
                </m:dPr>
                <m:e>
                  <m:r>
                    <w:rPr>
                      <w:rFonts w:ascii="Cambria Math" w:eastAsia="Arial Unicode MS" w:hAnsi="Cambria Math"/>
                      <w:kern w:val="2"/>
                      <w:sz w:val="22"/>
                      <w:szCs w:val="22"/>
                      <w:lang w:val="en-US" w:eastAsia="zh-CN"/>
                    </w:rPr>
                    <m:t>n+</m:t>
                  </m:r>
                  <m:sSub>
                    <m:sSubPr>
                      <m:ctrlPr>
                        <w:rPr>
                          <w:rFonts w:ascii="Cambria Math" w:eastAsia="Arial Unicode MS" w:hAnsi="Cambria Math"/>
                          <w:i/>
                          <w:kern w:val="2"/>
                          <w:sz w:val="22"/>
                          <w:szCs w:val="22"/>
                          <w:lang w:val="en-US" w:eastAsia="zh-CN"/>
                        </w:rPr>
                      </m:ctrlPr>
                    </m:sSubPr>
                    <m:e>
                      <m:r>
                        <w:rPr>
                          <w:rFonts w:ascii="Cambria Math" w:eastAsia="Arial Unicode MS" w:hAnsi="Cambria Math"/>
                          <w:kern w:val="2"/>
                          <w:sz w:val="22"/>
                          <w:szCs w:val="22"/>
                          <w:lang w:val="en-US" w:eastAsia="zh-CN"/>
                        </w:rPr>
                        <m:t>N</m:t>
                      </m:r>
                    </m:e>
                    <m:sub>
                      <m:r>
                        <w:rPr>
                          <w:rFonts w:ascii="Cambria Math" w:eastAsia="Arial Unicode MS" w:hAnsi="Cambria Math"/>
                          <w:kern w:val="2"/>
                          <w:sz w:val="22"/>
                          <w:szCs w:val="22"/>
                          <w:lang w:val="en-US" w:eastAsia="zh-CN"/>
                        </w:rPr>
                        <m:t>c</m:t>
                      </m:r>
                    </m:sub>
                  </m:sSub>
                </m:e>
              </m:d>
              <m:r>
                <w:rPr>
                  <w:rFonts w:ascii="Cambria Math" w:eastAsia="Arial Unicode MS" w:hAnsi="Cambria Math"/>
                  <w:kern w:val="2"/>
                  <w:sz w:val="22"/>
                  <w:szCs w:val="22"/>
                  <w:lang w:val="en-US" w:eastAsia="zh-CN"/>
                </w:rPr>
                <m:t>+</m:t>
              </m:r>
              <m:sSub>
                <m:sSubPr>
                  <m:ctrlPr>
                    <w:rPr>
                      <w:rFonts w:ascii="Cambria Math" w:eastAsia="Arial Unicode MS" w:hAnsi="Cambria Math"/>
                      <w:i/>
                      <w:kern w:val="2"/>
                      <w:sz w:val="22"/>
                      <w:szCs w:val="22"/>
                      <w:lang w:val="en-US" w:eastAsia="zh-CN"/>
                    </w:rPr>
                  </m:ctrlPr>
                </m:sSubPr>
                <m:e>
                  <m:r>
                    <w:rPr>
                      <w:rFonts w:ascii="Cambria Math" w:eastAsia="Arial Unicode MS" w:hAnsi="Cambria Math"/>
                      <w:kern w:val="2"/>
                      <w:sz w:val="22"/>
                      <w:szCs w:val="22"/>
                      <w:lang w:val="en-US" w:eastAsia="zh-CN"/>
                    </w:rPr>
                    <m:t>x</m:t>
                  </m:r>
                </m:e>
                <m:sub>
                  <m:r>
                    <w:rPr>
                      <w:rFonts w:ascii="Cambria Math" w:eastAsia="Arial Unicode MS" w:hAnsi="Cambria Math"/>
                      <w:kern w:val="2"/>
                      <w:sz w:val="22"/>
                      <w:szCs w:val="22"/>
                      <w:lang w:val="en-US" w:eastAsia="zh-CN"/>
                    </w:rPr>
                    <m:t>2</m:t>
                  </m:r>
                </m:sub>
              </m:sSub>
              <m:r>
                <w:rPr>
                  <w:rFonts w:ascii="Cambria Math" w:eastAsia="Arial Unicode MS" w:hAnsi="Cambria Math"/>
                  <w:kern w:val="2"/>
                  <w:sz w:val="22"/>
                  <w:szCs w:val="22"/>
                  <w:lang w:val="en-US" w:eastAsia="zh-CN"/>
                </w:rPr>
                <m:t>(n+</m:t>
              </m:r>
              <m:sSub>
                <m:sSubPr>
                  <m:ctrlPr>
                    <w:rPr>
                      <w:rFonts w:ascii="Cambria Math" w:eastAsia="Arial Unicode MS" w:hAnsi="Cambria Math"/>
                      <w:i/>
                      <w:kern w:val="2"/>
                      <w:sz w:val="22"/>
                      <w:szCs w:val="22"/>
                      <w:lang w:val="en-US" w:eastAsia="zh-CN"/>
                    </w:rPr>
                  </m:ctrlPr>
                </m:sSubPr>
                <m:e>
                  <m:r>
                    <w:rPr>
                      <w:rFonts w:ascii="Cambria Math" w:eastAsia="Arial Unicode MS" w:hAnsi="Cambria Math"/>
                      <w:kern w:val="2"/>
                      <w:sz w:val="22"/>
                      <w:szCs w:val="22"/>
                      <w:lang w:val="en-US" w:eastAsia="zh-CN"/>
                    </w:rPr>
                    <m:t>N</m:t>
                  </m:r>
                </m:e>
                <m:sub>
                  <m:r>
                    <w:rPr>
                      <w:rFonts w:ascii="Cambria Math" w:eastAsia="Arial Unicode MS" w:hAnsi="Cambria Math"/>
                      <w:kern w:val="2"/>
                      <w:sz w:val="22"/>
                      <w:szCs w:val="22"/>
                      <w:lang w:val="en-US" w:eastAsia="zh-CN"/>
                    </w:rPr>
                    <m:t>c</m:t>
                  </m:r>
                </m:sub>
              </m:sSub>
            </m:e>
          </m:d>
          <m:r>
            <m:rPr>
              <m:sty m:val="p"/>
            </m:rPr>
            <w:rPr>
              <w:rFonts w:ascii="Cambria Math" w:eastAsia="Arial Unicode MS" w:hAnsi="Cambria Math"/>
              <w:kern w:val="2"/>
              <w:sz w:val="22"/>
              <w:szCs w:val="22"/>
              <w:lang w:val="en-US" w:eastAsia="zh-CN"/>
            </w:rPr>
            <m:t xml:space="preserve"> mod</m:t>
          </m:r>
          <m:r>
            <w:rPr>
              <w:rFonts w:ascii="Cambria Math" w:eastAsia="Arial Unicode MS" w:hAnsi="Cambria Math"/>
              <w:kern w:val="2"/>
              <w:sz w:val="22"/>
              <w:szCs w:val="22"/>
              <w:lang w:val="en-US" w:eastAsia="zh-CN"/>
            </w:rPr>
            <m:t xml:space="preserve"> 2</m:t>
          </m:r>
          <m:r>
            <m:rPr>
              <m:sty m:val="p"/>
            </m:rPr>
            <w:rPr>
              <w:rFonts w:ascii="Cambria Math" w:eastAsia="Arial Unicode MS" w:hAnsi="Cambria Math"/>
              <w:kern w:val="2"/>
              <w:sz w:val="22"/>
              <w:szCs w:val="22"/>
              <w:lang w:val="en-US" w:eastAsia="zh-CN"/>
            </w:rPr>
            <w:br/>
          </m:r>
        </m:oMath>
        <m:oMath>
          <m:sSub>
            <m:sSubPr>
              <m:ctrlPr>
                <w:rPr>
                  <w:rFonts w:ascii="Cambria Math" w:eastAsia="Arial Unicode MS" w:hAnsi="Cambria Math"/>
                  <w:kern w:val="2"/>
                  <w:sz w:val="22"/>
                  <w:szCs w:val="22"/>
                  <w:lang w:val="en-US" w:eastAsia="zh-CN"/>
                </w:rPr>
              </m:ctrlPr>
            </m:sSubPr>
            <m:e>
              <m:r>
                <w:rPr>
                  <w:rFonts w:ascii="Cambria Math" w:eastAsia="Arial Unicode MS" w:hAnsi="Cambria Math"/>
                  <w:kern w:val="2"/>
                  <w:sz w:val="22"/>
                  <w:szCs w:val="22"/>
                  <w:lang w:val="en-US" w:eastAsia="zh-CN"/>
                </w:rPr>
                <m:t>x</m:t>
              </m:r>
            </m:e>
            <m:sub>
              <m:r>
                <w:rPr>
                  <w:rFonts w:ascii="Cambria Math" w:eastAsia="Arial Unicode MS" w:hAnsi="Cambria Math"/>
                  <w:kern w:val="2"/>
                  <w:sz w:val="22"/>
                  <w:szCs w:val="22"/>
                  <w:lang w:val="en-US" w:eastAsia="zh-CN"/>
                </w:rPr>
                <m:t>1</m:t>
              </m:r>
            </m:sub>
          </m:sSub>
          <m:d>
            <m:dPr>
              <m:ctrlPr>
                <w:rPr>
                  <w:rFonts w:ascii="Cambria Math" w:eastAsia="Arial Unicode MS" w:hAnsi="Cambria Math"/>
                  <w:i/>
                  <w:kern w:val="2"/>
                  <w:sz w:val="22"/>
                  <w:szCs w:val="22"/>
                  <w:lang w:val="en-US" w:eastAsia="zh-CN"/>
                </w:rPr>
              </m:ctrlPr>
            </m:dPr>
            <m:e>
              <m:r>
                <w:rPr>
                  <w:rFonts w:ascii="Cambria Math" w:eastAsia="Arial Unicode MS" w:hAnsi="Cambria Math"/>
                  <w:kern w:val="2"/>
                  <w:sz w:val="22"/>
                  <w:szCs w:val="22"/>
                  <w:lang w:val="en-US" w:eastAsia="zh-CN"/>
                </w:rPr>
                <m:t>n+31</m:t>
              </m:r>
            </m:e>
          </m:d>
          <m:r>
            <w:rPr>
              <w:rFonts w:ascii="Cambria Math" w:eastAsia="Arial Unicode MS" w:hAnsi="Cambria Math"/>
              <w:kern w:val="2"/>
              <w:sz w:val="22"/>
              <w:szCs w:val="22"/>
              <w:lang w:val="en-US" w:eastAsia="zh-CN"/>
            </w:rPr>
            <m:t>=</m:t>
          </m:r>
          <m:d>
            <m:dPr>
              <m:ctrlPr>
                <w:rPr>
                  <w:rFonts w:ascii="Cambria Math" w:eastAsia="Arial Unicode MS" w:hAnsi="Cambria Math"/>
                  <w:kern w:val="2"/>
                  <w:sz w:val="22"/>
                  <w:szCs w:val="22"/>
                  <w:lang w:val="en-US" w:eastAsia="zh-CN"/>
                </w:rPr>
              </m:ctrlPr>
            </m:dPr>
            <m:e>
              <m:sSub>
                <m:sSubPr>
                  <m:ctrlPr>
                    <w:rPr>
                      <w:rFonts w:ascii="Cambria Math" w:eastAsia="Arial Unicode MS" w:hAnsi="Cambria Math"/>
                      <w:i/>
                      <w:kern w:val="2"/>
                      <w:sz w:val="22"/>
                      <w:szCs w:val="22"/>
                      <w:lang w:val="en-US" w:eastAsia="zh-CN"/>
                    </w:rPr>
                  </m:ctrlPr>
                </m:sSubPr>
                <m:e>
                  <m:r>
                    <w:rPr>
                      <w:rFonts w:ascii="Cambria Math" w:eastAsia="Arial Unicode MS" w:hAnsi="Cambria Math"/>
                      <w:kern w:val="2"/>
                      <w:sz w:val="22"/>
                      <w:szCs w:val="22"/>
                      <w:lang w:val="en-US" w:eastAsia="zh-CN"/>
                    </w:rPr>
                    <m:t>x</m:t>
                  </m:r>
                </m:e>
                <m:sub>
                  <m:r>
                    <w:rPr>
                      <w:rFonts w:ascii="Cambria Math" w:eastAsia="Arial Unicode MS" w:hAnsi="Cambria Math"/>
                      <w:kern w:val="2"/>
                      <w:sz w:val="22"/>
                      <w:szCs w:val="22"/>
                      <w:lang w:val="en-US" w:eastAsia="zh-CN"/>
                    </w:rPr>
                    <m:t>1</m:t>
                  </m:r>
                </m:sub>
              </m:sSub>
              <m:d>
                <m:dPr>
                  <m:ctrlPr>
                    <w:rPr>
                      <w:rFonts w:ascii="Cambria Math" w:eastAsia="Arial Unicode MS" w:hAnsi="Cambria Math"/>
                      <w:i/>
                      <w:kern w:val="2"/>
                      <w:sz w:val="22"/>
                      <w:szCs w:val="22"/>
                      <w:lang w:val="en-US" w:eastAsia="zh-CN"/>
                    </w:rPr>
                  </m:ctrlPr>
                </m:dPr>
                <m:e>
                  <m:r>
                    <w:rPr>
                      <w:rFonts w:ascii="Cambria Math" w:eastAsia="Arial Unicode MS" w:hAnsi="Cambria Math"/>
                      <w:kern w:val="2"/>
                      <w:sz w:val="22"/>
                      <w:szCs w:val="22"/>
                      <w:lang w:val="en-US" w:eastAsia="zh-CN"/>
                    </w:rPr>
                    <m:t>n+3</m:t>
                  </m:r>
                </m:e>
              </m:d>
              <m:r>
                <w:rPr>
                  <w:rFonts w:ascii="Cambria Math" w:eastAsia="Arial Unicode MS" w:hAnsi="Cambria Math"/>
                  <w:kern w:val="2"/>
                  <w:sz w:val="22"/>
                  <w:szCs w:val="22"/>
                  <w:lang w:val="en-US" w:eastAsia="zh-CN"/>
                </w:rPr>
                <m:t>+</m:t>
              </m:r>
              <m:sSub>
                <m:sSubPr>
                  <m:ctrlPr>
                    <w:rPr>
                      <w:rFonts w:ascii="Cambria Math" w:eastAsia="Arial Unicode MS" w:hAnsi="Cambria Math"/>
                      <w:i/>
                      <w:kern w:val="2"/>
                      <w:sz w:val="22"/>
                      <w:szCs w:val="22"/>
                      <w:lang w:val="en-US" w:eastAsia="zh-CN"/>
                    </w:rPr>
                  </m:ctrlPr>
                </m:sSubPr>
                <m:e>
                  <m:r>
                    <w:rPr>
                      <w:rFonts w:ascii="Cambria Math" w:eastAsia="Arial Unicode MS" w:hAnsi="Cambria Math"/>
                      <w:kern w:val="2"/>
                      <w:sz w:val="22"/>
                      <w:szCs w:val="22"/>
                      <w:lang w:val="en-US" w:eastAsia="zh-CN"/>
                    </w:rPr>
                    <m:t>x</m:t>
                  </m:r>
                </m:e>
                <m:sub>
                  <m:r>
                    <w:rPr>
                      <w:rFonts w:ascii="Cambria Math" w:eastAsia="Arial Unicode MS" w:hAnsi="Cambria Math"/>
                      <w:kern w:val="2"/>
                      <w:sz w:val="22"/>
                      <w:szCs w:val="22"/>
                      <w:lang w:val="en-US" w:eastAsia="zh-CN"/>
                    </w:rPr>
                    <m:t>1</m:t>
                  </m:r>
                </m:sub>
              </m:sSub>
              <m:d>
                <m:dPr>
                  <m:ctrlPr>
                    <w:rPr>
                      <w:rFonts w:ascii="Cambria Math" w:eastAsia="Arial Unicode MS" w:hAnsi="Cambria Math"/>
                      <w:i/>
                      <w:kern w:val="2"/>
                      <w:sz w:val="22"/>
                      <w:szCs w:val="22"/>
                      <w:lang w:val="en-US" w:eastAsia="zh-CN"/>
                    </w:rPr>
                  </m:ctrlPr>
                </m:dPr>
                <m:e>
                  <m:r>
                    <w:rPr>
                      <w:rFonts w:ascii="Cambria Math" w:eastAsia="Arial Unicode MS" w:hAnsi="Cambria Math"/>
                      <w:kern w:val="2"/>
                      <w:sz w:val="22"/>
                      <w:szCs w:val="22"/>
                      <w:lang w:val="en-US" w:eastAsia="zh-CN"/>
                    </w:rPr>
                    <m:t>n</m:t>
                  </m:r>
                </m:e>
              </m:d>
            </m:e>
          </m:d>
          <m:r>
            <m:rPr>
              <m:sty m:val="p"/>
            </m:rPr>
            <w:rPr>
              <w:rFonts w:ascii="Cambria Math" w:eastAsia="Arial Unicode MS" w:hAnsi="Cambria Math"/>
              <w:kern w:val="2"/>
              <w:sz w:val="22"/>
              <w:szCs w:val="22"/>
              <w:lang w:val="en-US" w:eastAsia="zh-CN"/>
            </w:rPr>
            <m:t xml:space="preserve"> mod</m:t>
          </m:r>
          <m:r>
            <w:rPr>
              <w:rFonts w:ascii="Cambria Math" w:eastAsia="Arial Unicode MS" w:hAnsi="Cambria Math"/>
              <w:kern w:val="2"/>
              <w:sz w:val="22"/>
              <w:szCs w:val="22"/>
              <w:lang w:val="en-US" w:eastAsia="zh-CN"/>
            </w:rPr>
            <m:t xml:space="preserve"> 2</m:t>
          </m:r>
          <m:r>
            <m:rPr>
              <m:sty m:val="p"/>
            </m:rPr>
            <w:rPr>
              <w:rFonts w:ascii="Cambria Math" w:eastAsia="Arial Unicode MS" w:hAnsi="Cambria Math"/>
              <w:kern w:val="2"/>
              <w:sz w:val="22"/>
              <w:szCs w:val="22"/>
              <w:lang w:val="en-US" w:eastAsia="zh-CN"/>
            </w:rPr>
            <w:br/>
          </m:r>
        </m:oMath>
        <m:oMath>
          <m:sSub>
            <m:sSubPr>
              <m:ctrlPr>
                <w:rPr>
                  <w:rFonts w:ascii="Cambria Math" w:eastAsia="Arial Unicode MS" w:hAnsi="Cambria Math"/>
                  <w:kern w:val="2"/>
                  <w:sz w:val="22"/>
                  <w:szCs w:val="22"/>
                  <w:lang w:val="en-US" w:eastAsia="zh-CN"/>
                </w:rPr>
              </m:ctrlPr>
            </m:sSubPr>
            <m:e>
              <m:r>
                <w:rPr>
                  <w:rFonts w:ascii="Cambria Math" w:eastAsia="Arial Unicode MS" w:hAnsi="Cambria Math"/>
                  <w:kern w:val="2"/>
                  <w:sz w:val="22"/>
                  <w:szCs w:val="22"/>
                  <w:lang w:val="en-US" w:eastAsia="zh-CN"/>
                </w:rPr>
                <m:t>x</m:t>
              </m:r>
            </m:e>
            <m:sub>
              <m:r>
                <w:rPr>
                  <w:rFonts w:ascii="Cambria Math" w:eastAsia="Arial Unicode MS" w:hAnsi="Cambria Math"/>
                  <w:kern w:val="2"/>
                  <w:sz w:val="22"/>
                  <w:szCs w:val="22"/>
                  <w:lang w:val="en-US" w:eastAsia="zh-CN"/>
                </w:rPr>
                <m:t>2</m:t>
              </m:r>
            </m:sub>
          </m:sSub>
          <m:d>
            <m:dPr>
              <m:ctrlPr>
                <w:rPr>
                  <w:rFonts w:ascii="Cambria Math" w:eastAsia="Arial Unicode MS" w:hAnsi="Cambria Math"/>
                  <w:i/>
                  <w:kern w:val="2"/>
                  <w:sz w:val="22"/>
                  <w:szCs w:val="22"/>
                  <w:lang w:val="en-US" w:eastAsia="zh-CN"/>
                </w:rPr>
              </m:ctrlPr>
            </m:dPr>
            <m:e>
              <m:r>
                <w:rPr>
                  <w:rFonts w:ascii="Cambria Math" w:eastAsia="Arial Unicode MS" w:hAnsi="Cambria Math"/>
                  <w:kern w:val="2"/>
                  <w:sz w:val="22"/>
                  <w:szCs w:val="22"/>
                  <w:lang w:val="en-US" w:eastAsia="zh-CN"/>
                </w:rPr>
                <m:t>n+31</m:t>
              </m:r>
            </m:e>
          </m:d>
          <m:r>
            <w:rPr>
              <w:rFonts w:ascii="Cambria Math" w:eastAsia="Arial Unicode MS" w:hAnsi="Cambria Math"/>
              <w:kern w:val="2"/>
              <w:sz w:val="22"/>
              <w:szCs w:val="22"/>
              <w:lang w:val="en-US" w:eastAsia="zh-CN"/>
            </w:rPr>
            <m:t>=</m:t>
          </m:r>
          <m:d>
            <m:dPr>
              <m:ctrlPr>
                <w:rPr>
                  <w:rFonts w:ascii="Cambria Math" w:eastAsia="Arial Unicode MS" w:hAnsi="Cambria Math"/>
                  <w:kern w:val="2"/>
                  <w:sz w:val="22"/>
                  <w:szCs w:val="22"/>
                  <w:lang w:val="en-US" w:eastAsia="zh-CN"/>
                </w:rPr>
              </m:ctrlPr>
            </m:dPr>
            <m:e>
              <m:sSub>
                <m:sSubPr>
                  <m:ctrlPr>
                    <w:rPr>
                      <w:rFonts w:ascii="Cambria Math" w:eastAsia="Arial Unicode MS" w:hAnsi="Cambria Math"/>
                      <w:i/>
                      <w:kern w:val="2"/>
                      <w:sz w:val="22"/>
                      <w:szCs w:val="22"/>
                      <w:lang w:val="en-US" w:eastAsia="zh-CN"/>
                    </w:rPr>
                  </m:ctrlPr>
                </m:sSubPr>
                <m:e>
                  <m:r>
                    <w:rPr>
                      <w:rFonts w:ascii="Cambria Math" w:eastAsia="Arial Unicode MS" w:hAnsi="Cambria Math"/>
                      <w:kern w:val="2"/>
                      <w:sz w:val="22"/>
                      <w:szCs w:val="22"/>
                      <w:lang w:val="en-US" w:eastAsia="zh-CN"/>
                    </w:rPr>
                    <m:t>x</m:t>
                  </m:r>
                </m:e>
                <m:sub>
                  <m:r>
                    <w:rPr>
                      <w:rFonts w:ascii="Cambria Math" w:eastAsia="Arial Unicode MS" w:hAnsi="Cambria Math"/>
                      <w:kern w:val="2"/>
                      <w:sz w:val="22"/>
                      <w:szCs w:val="22"/>
                      <w:lang w:val="en-US" w:eastAsia="zh-CN"/>
                    </w:rPr>
                    <m:t>2</m:t>
                  </m:r>
                </m:sub>
              </m:sSub>
              <m:d>
                <m:dPr>
                  <m:ctrlPr>
                    <w:rPr>
                      <w:rFonts w:ascii="Cambria Math" w:eastAsia="Arial Unicode MS" w:hAnsi="Cambria Math"/>
                      <w:i/>
                      <w:kern w:val="2"/>
                      <w:sz w:val="22"/>
                      <w:szCs w:val="22"/>
                      <w:lang w:val="en-US" w:eastAsia="zh-CN"/>
                    </w:rPr>
                  </m:ctrlPr>
                </m:dPr>
                <m:e>
                  <m:r>
                    <w:rPr>
                      <w:rFonts w:ascii="Cambria Math" w:eastAsia="Arial Unicode MS" w:hAnsi="Cambria Math"/>
                      <w:kern w:val="2"/>
                      <w:sz w:val="22"/>
                      <w:szCs w:val="22"/>
                      <w:lang w:val="en-US" w:eastAsia="zh-CN"/>
                    </w:rPr>
                    <m:t>n+3</m:t>
                  </m:r>
                </m:e>
              </m:d>
              <m:r>
                <w:rPr>
                  <w:rFonts w:ascii="Cambria Math" w:eastAsia="Arial Unicode MS" w:hAnsi="Cambria Math"/>
                  <w:kern w:val="2"/>
                  <w:sz w:val="22"/>
                  <w:szCs w:val="22"/>
                  <w:lang w:val="en-US" w:eastAsia="zh-CN"/>
                </w:rPr>
                <m:t>+</m:t>
              </m:r>
              <m:sSub>
                <m:sSubPr>
                  <m:ctrlPr>
                    <w:rPr>
                      <w:rFonts w:ascii="Cambria Math" w:eastAsia="Arial Unicode MS" w:hAnsi="Cambria Math"/>
                      <w:i/>
                      <w:kern w:val="2"/>
                      <w:sz w:val="22"/>
                      <w:szCs w:val="22"/>
                      <w:lang w:val="en-US" w:eastAsia="zh-CN"/>
                    </w:rPr>
                  </m:ctrlPr>
                </m:sSubPr>
                <m:e>
                  <m:r>
                    <w:rPr>
                      <w:rFonts w:ascii="Cambria Math" w:eastAsia="Arial Unicode MS" w:hAnsi="Cambria Math"/>
                      <w:kern w:val="2"/>
                      <w:sz w:val="22"/>
                      <w:szCs w:val="22"/>
                      <w:lang w:val="en-US" w:eastAsia="zh-CN"/>
                    </w:rPr>
                    <m:t>x</m:t>
                  </m:r>
                </m:e>
                <m:sub>
                  <m:r>
                    <w:rPr>
                      <w:rFonts w:ascii="Cambria Math" w:eastAsia="Arial Unicode MS" w:hAnsi="Cambria Math"/>
                      <w:kern w:val="2"/>
                      <w:sz w:val="22"/>
                      <w:szCs w:val="22"/>
                      <w:lang w:val="en-US" w:eastAsia="zh-CN"/>
                    </w:rPr>
                    <m:t>2</m:t>
                  </m:r>
                </m:sub>
              </m:sSub>
              <m:d>
                <m:dPr>
                  <m:ctrlPr>
                    <w:rPr>
                      <w:rFonts w:ascii="Cambria Math" w:eastAsia="Arial Unicode MS" w:hAnsi="Cambria Math"/>
                      <w:i/>
                      <w:kern w:val="2"/>
                      <w:sz w:val="22"/>
                      <w:szCs w:val="22"/>
                      <w:lang w:val="en-US" w:eastAsia="zh-CN"/>
                    </w:rPr>
                  </m:ctrlPr>
                </m:dPr>
                <m:e>
                  <m:r>
                    <w:rPr>
                      <w:rFonts w:ascii="Cambria Math" w:eastAsia="Arial Unicode MS" w:hAnsi="Cambria Math"/>
                      <w:kern w:val="2"/>
                      <w:sz w:val="22"/>
                      <w:szCs w:val="22"/>
                      <w:lang w:val="en-US" w:eastAsia="zh-CN"/>
                    </w:rPr>
                    <m:t>n+2</m:t>
                  </m:r>
                </m:e>
              </m:d>
              <m:r>
                <w:rPr>
                  <w:rFonts w:ascii="Cambria Math" w:eastAsia="Arial Unicode MS" w:hAnsi="Cambria Math"/>
                  <w:kern w:val="2"/>
                  <w:sz w:val="22"/>
                  <w:szCs w:val="22"/>
                  <w:lang w:val="en-US" w:eastAsia="zh-CN"/>
                </w:rPr>
                <m:t>+</m:t>
              </m:r>
              <m:sSub>
                <m:sSubPr>
                  <m:ctrlPr>
                    <w:rPr>
                      <w:rFonts w:ascii="Cambria Math" w:eastAsia="Arial Unicode MS" w:hAnsi="Cambria Math"/>
                      <w:i/>
                      <w:kern w:val="2"/>
                      <w:sz w:val="22"/>
                      <w:szCs w:val="22"/>
                      <w:lang w:val="en-US" w:eastAsia="zh-CN"/>
                    </w:rPr>
                  </m:ctrlPr>
                </m:sSubPr>
                <m:e>
                  <m:r>
                    <w:rPr>
                      <w:rFonts w:ascii="Cambria Math" w:eastAsia="Arial Unicode MS" w:hAnsi="Cambria Math"/>
                      <w:kern w:val="2"/>
                      <w:sz w:val="22"/>
                      <w:szCs w:val="22"/>
                      <w:lang w:val="en-US" w:eastAsia="zh-CN"/>
                    </w:rPr>
                    <m:t>x</m:t>
                  </m:r>
                </m:e>
                <m:sub>
                  <m:r>
                    <w:rPr>
                      <w:rFonts w:ascii="Cambria Math" w:eastAsia="Arial Unicode MS" w:hAnsi="Cambria Math"/>
                      <w:kern w:val="2"/>
                      <w:sz w:val="22"/>
                      <w:szCs w:val="22"/>
                      <w:lang w:val="en-US" w:eastAsia="zh-CN"/>
                    </w:rPr>
                    <m:t>2</m:t>
                  </m:r>
                </m:sub>
              </m:sSub>
              <m:d>
                <m:dPr>
                  <m:ctrlPr>
                    <w:rPr>
                      <w:rFonts w:ascii="Cambria Math" w:eastAsia="Arial Unicode MS" w:hAnsi="Cambria Math"/>
                      <w:i/>
                      <w:kern w:val="2"/>
                      <w:sz w:val="22"/>
                      <w:szCs w:val="22"/>
                      <w:lang w:val="en-US" w:eastAsia="zh-CN"/>
                    </w:rPr>
                  </m:ctrlPr>
                </m:dPr>
                <m:e>
                  <m:r>
                    <w:rPr>
                      <w:rFonts w:ascii="Cambria Math" w:eastAsia="Arial Unicode MS" w:hAnsi="Cambria Math"/>
                      <w:kern w:val="2"/>
                      <w:sz w:val="22"/>
                      <w:szCs w:val="22"/>
                      <w:lang w:val="en-US" w:eastAsia="zh-CN"/>
                    </w:rPr>
                    <m:t>n+1</m:t>
                  </m:r>
                </m:e>
              </m:d>
              <m:r>
                <w:rPr>
                  <w:rFonts w:ascii="Cambria Math" w:eastAsia="Arial Unicode MS" w:hAnsi="Cambria Math"/>
                  <w:kern w:val="2"/>
                  <w:sz w:val="22"/>
                  <w:szCs w:val="22"/>
                  <w:lang w:val="en-US" w:eastAsia="zh-CN"/>
                </w:rPr>
                <m:t>+</m:t>
              </m:r>
              <m:sSub>
                <m:sSubPr>
                  <m:ctrlPr>
                    <w:rPr>
                      <w:rFonts w:ascii="Cambria Math" w:eastAsia="Arial Unicode MS" w:hAnsi="Cambria Math"/>
                      <w:i/>
                      <w:kern w:val="2"/>
                      <w:sz w:val="22"/>
                      <w:szCs w:val="22"/>
                      <w:lang w:val="en-US" w:eastAsia="zh-CN"/>
                    </w:rPr>
                  </m:ctrlPr>
                </m:sSubPr>
                <m:e>
                  <m:r>
                    <w:rPr>
                      <w:rFonts w:ascii="Cambria Math" w:eastAsia="Arial Unicode MS" w:hAnsi="Cambria Math"/>
                      <w:kern w:val="2"/>
                      <w:sz w:val="22"/>
                      <w:szCs w:val="22"/>
                      <w:lang w:val="en-US" w:eastAsia="zh-CN"/>
                    </w:rPr>
                    <m:t>x</m:t>
                  </m:r>
                </m:e>
                <m:sub>
                  <m:r>
                    <w:rPr>
                      <w:rFonts w:ascii="Cambria Math" w:eastAsia="Arial Unicode MS" w:hAnsi="Cambria Math"/>
                      <w:kern w:val="2"/>
                      <w:sz w:val="22"/>
                      <w:szCs w:val="22"/>
                      <w:lang w:val="en-US" w:eastAsia="zh-CN"/>
                    </w:rPr>
                    <m:t>2</m:t>
                  </m:r>
                </m:sub>
              </m:sSub>
              <m:d>
                <m:dPr>
                  <m:ctrlPr>
                    <w:rPr>
                      <w:rFonts w:ascii="Cambria Math" w:eastAsia="Arial Unicode MS" w:hAnsi="Cambria Math"/>
                      <w:i/>
                      <w:kern w:val="2"/>
                      <w:sz w:val="22"/>
                      <w:szCs w:val="22"/>
                      <w:lang w:val="en-US" w:eastAsia="zh-CN"/>
                    </w:rPr>
                  </m:ctrlPr>
                </m:dPr>
                <m:e>
                  <m:r>
                    <w:rPr>
                      <w:rFonts w:ascii="Cambria Math" w:eastAsia="Arial Unicode MS" w:hAnsi="Cambria Math"/>
                      <w:kern w:val="2"/>
                      <w:sz w:val="22"/>
                      <w:szCs w:val="22"/>
                      <w:lang w:val="en-US" w:eastAsia="zh-CN"/>
                    </w:rPr>
                    <m:t>n</m:t>
                  </m:r>
                </m:e>
              </m:d>
            </m:e>
          </m:d>
          <m:r>
            <m:rPr>
              <m:sty m:val="p"/>
            </m:rPr>
            <w:rPr>
              <w:rFonts w:ascii="Cambria Math" w:eastAsia="Arial Unicode MS" w:hAnsi="Cambria Math"/>
              <w:kern w:val="2"/>
              <w:sz w:val="22"/>
              <w:szCs w:val="22"/>
              <w:lang w:val="en-US" w:eastAsia="zh-CN"/>
            </w:rPr>
            <m:t xml:space="preserve"> mod</m:t>
          </m:r>
          <m:r>
            <w:rPr>
              <w:rFonts w:ascii="Cambria Math" w:eastAsia="Arial Unicode MS" w:hAnsi="Cambria Math"/>
              <w:kern w:val="2"/>
              <w:sz w:val="22"/>
              <w:szCs w:val="22"/>
              <w:lang w:val="en-US" w:eastAsia="zh-CN"/>
            </w:rPr>
            <m:t xml:space="preserve"> 2</m:t>
          </m:r>
        </m:oMath>
      </m:oMathPara>
    </w:p>
    <w:p w14:paraId="315CF849" w14:textId="77777777" w:rsidR="00CC0F7E" w:rsidRPr="00B25DEF" w:rsidRDefault="00CC0F7E" w:rsidP="00CC0F7E">
      <w:pPr>
        <w:rPr>
          <w:rFonts w:eastAsia="Arial Unicode MS"/>
          <w:kern w:val="2"/>
          <w:sz w:val="22"/>
          <w:szCs w:val="22"/>
          <w:lang w:val="en-US" w:eastAsia="ja-JP"/>
        </w:rPr>
      </w:pPr>
    </w:p>
    <w:p w14:paraId="56ADCDD4" w14:textId="251E3CF9" w:rsidR="00CC0F7E" w:rsidRPr="00B25DEF" w:rsidRDefault="00CC0F7E" w:rsidP="00B73EB3">
      <w:pPr>
        <w:spacing w:afterLines="50" w:after="120"/>
        <w:rPr>
          <w:rFonts w:eastAsia="Arial Unicode MS"/>
          <w:kern w:val="2"/>
          <w:sz w:val="22"/>
          <w:szCs w:val="22"/>
          <w:lang w:val="en-US" w:eastAsia="ja-JP"/>
        </w:rPr>
      </w:pPr>
      <w:r w:rsidRPr="00B25DEF">
        <w:rPr>
          <w:rFonts w:eastAsia="Arial Unicode MS"/>
          <w:kern w:val="2"/>
          <w:sz w:val="22"/>
          <w:szCs w:val="22"/>
          <w:lang w:val="en-US" w:eastAsia="ja-JP"/>
        </w:rPr>
        <w:t xml:space="preserve">Here we evaluate the one-shot PBCH BLER performance and SS block index </w:t>
      </w:r>
      <w:r w:rsidR="00B73EB3" w:rsidRPr="00B25DEF">
        <w:rPr>
          <w:rFonts w:eastAsia="Arial Unicode MS"/>
          <w:kern w:val="2"/>
          <w:sz w:val="22"/>
          <w:szCs w:val="22"/>
          <w:lang w:val="en-US" w:eastAsia="ja-JP"/>
        </w:rPr>
        <w:t xml:space="preserve">detection performance </w:t>
      </w:r>
      <w:r w:rsidRPr="00B25DEF">
        <w:rPr>
          <w:rFonts w:eastAsia="Arial Unicode MS"/>
          <w:kern w:val="2"/>
          <w:sz w:val="22"/>
          <w:szCs w:val="22"/>
          <w:lang w:val="en-US" w:eastAsia="ja-JP"/>
        </w:rPr>
        <w:t>as shown in Table 1. In evaluation, in addition to agreed DMRS design, we pick up two candidate designs from e-mail discussion [NRAH2-05] as follows.</w:t>
      </w:r>
    </w:p>
    <w:p w14:paraId="6BBFDD10" w14:textId="77777777" w:rsidR="00CC0F7E" w:rsidRPr="00B25DEF" w:rsidRDefault="00CC0F7E" w:rsidP="00B73EB3">
      <w:pPr>
        <w:spacing w:afterLines="50" w:after="120"/>
        <w:ind w:firstLine="240"/>
        <w:rPr>
          <w:rFonts w:eastAsia="Arial Unicode MS"/>
          <w:kern w:val="2"/>
          <w:sz w:val="22"/>
          <w:szCs w:val="22"/>
          <w:lang w:val="en-US" w:eastAsia="ja-JP"/>
        </w:rPr>
      </w:pPr>
      <w:r w:rsidRPr="00B25DEF">
        <w:rPr>
          <w:rFonts w:eastAsia="Arial Unicode MS"/>
          <w:kern w:val="2"/>
          <w:sz w:val="22"/>
          <w:szCs w:val="22"/>
          <w:lang w:val="en-US" w:eastAsia="ja-JP"/>
        </w:rPr>
        <w:t>(Option 1)</w:t>
      </w:r>
      <w:r w:rsidRPr="00B25DEF">
        <w:rPr>
          <w:rFonts w:eastAsia="Arial Unicode MS"/>
          <w:kern w:val="2"/>
          <w:sz w:val="22"/>
          <w:szCs w:val="22"/>
          <w:lang w:val="en-US" w:eastAsia="ja-JP"/>
        </w:rPr>
        <w:tab/>
        <w:t>LTE CRS like sequence with 31-bit LFSR</w:t>
      </w:r>
    </w:p>
    <w:p w14:paraId="3A90AFD7" w14:textId="77777777" w:rsidR="00CC0F7E" w:rsidRPr="00B25DEF" w:rsidRDefault="00CC0F7E" w:rsidP="00B73EB3">
      <w:pPr>
        <w:spacing w:afterLines="50" w:after="120"/>
        <w:ind w:leftChars="100" w:left="240"/>
        <w:rPr>
          <w:rFonts w:eastAsia="Arial Unicode MS"/>
          <w:kern w:val="2"/>
          <w:sz w:val="22"/>
          <w:szCs w:val="22"/>
          <w:lang w:val="en-US" w:eastAsia="ja-JP"/>
        </w:rPr>
      </w:pPr>
      <w:r w:rsidRPr="00B25DEF">
        <w:rPr>
          <w:rFonts w:eastAsia="Arial Unicode MS"/>
          <w:kern w:val="2"/>
          <w:sz w:val="22"/>
          <w:szCs w:val="22"/>
          <w:lang w:val="en-US" w:eastAsia="ja-JP"/>
        </w:rPr>
        <w:t>(Option 2)</w:t>
      </w:r>
      <w:r w:rsidRPr="00B25DEF">
        <w:rPr>
          <w:rFonts w:eastAsia="Arial Unicode MS"/>
          <w:kern w:val="2"/>
          <w:sz w:val="22"/>
          <w:szCs w:val="22"/>
          <w:lang w:val="en-US" w:eastAsia="ja-JP"/>
        </w:rPr>
        <w:tab/>
        <w:t>NR-SSS like sequence with 7-bit LFSR</w:t>
      </w:r>
    </w:p>
    <w:p w14:paraId="5BB69CDA" w14:textId="77777777" w:rsidR="00CC0F7E" w:rsidRPr="00B25DEF" w:rsidRDefault="00CC0F7E" w:rsidP="00B73EB3">
      <w:pPr>
        <w:spacing w:afterLines="50" w:after="120"/>
        <w:ind w:leftChars="100" w:left="240"/>
        <w:rPr>
          <w:rFonts w:eastAsia="Arial Unicode MS"/>
          <w:kern w:val="2"/>
          <w:sz w:val="22"/>
          <w:szCs w:val="22"/>
          <w:lang w:val="en-US" w:eastAsia="ja-JP"/>
        </w:rPr>
      </w:pPr>
      <w:r w:rsidRPr="00B25DEF">
        <w:rPr>
          <w:rFonts w:eastAsia="Arial Unicode MS"/>
          <w:kern w:val="2"/>
          <w:sz w:val="22"/>
          <w:szCs w:val="22"/>
          <w:lang w:val="en-US" w:eastAsia="ja-JP"/>
        </w:rPr>
        <w:t>(Option 3)</w:t>
      </w:r>
      <w:r w:rsidRPr="00B25DEF">
        <w:rPr>
          <w:rFonts w:eastAsia="Arial Unicode MS"/>
          <w:kern w:val="2"/>
          <w:sz w:val="22"/>
          <w:szCs w:val="22"/>
          <w:lang w:val="en-US" w:eastAsia="ja-JP"/>
        </w:rPr>
        <w:tab/>
        <w:t>NR-SSS like sequence with 8-bit LFSR</w:t>
      </w:r>
    </w:p>
    <w:p w14:paraId="07AC378F" w14:textId="77777777" w:rsidR="00CC0F7E" w:rsidRPr="00B25DEF" w:rsidRDefault="00CC0F7E" w:rsidP="00B73EB3">
      <w:pPr>
        <w:spacing w:afterLines="50" w:after="120"/>
        <w:rPr>
          <w:rFonts w:eastAsia="Arial Unicode MS"/>
          <w:kern w:val="2"/>
          <w:sz w:val="22"/>
          <w:szCs w:val="22"/>
          <w:lang w:val="en-US" w:eastAsia="ja-JP"/>
        </w:rPr>
      </w:pPr>
    </w:p>
    <w:p w14:paraId="74DC0CB0" w14:textId="77777777" w:rsidR="00CC0F7E" w:rsidRPr="00B25DEF" w:rsidRDefault="00CC0F7E" w:rsidP="00B73EB3">
      <w:pPr>
        <w:spacing w:afterLines="50" w:after="120"/>
        <w:rPr>
          <w:rFonts w:eastAsia="Arial Unicode MS"/>
          <w:kern w:val="2"/>
          <w:sz w:val="22"/>
          <w:szCs w:val="22"/>
          <w:lang w:val="en-US" w:eastAsia="ja-JP"/>
        </w:rPr>
      </w:pPr>
      <w:r w:rsidRPr="00B25DEF">
        <w:rPr>
          <w:rFonts w:eastAsia="Arial Unicode MS"/>
          <w:kern w:val="2"/>
          <w:sz w:val="22"/>
          <w:szCs w:val="22"/>
          <w:lang w:val="en-US" w:eastAsia="ja-JP"/>
        </w:rPr>
        <w:t xml:space="preserve">In addition, we assume two cases of interfering TRP as follows. </w:t>
      </w:r>
    </w:p>
    <w:p w14:paraId="38DFAE6E" w14:textId="77777777" w:rsidR="00CC0F7E" w:rsidRPr="00B25DEF" w:rsidRDefault="00CC0F7E" w:rsidP="00B73EB3">
      <w:pPr>
        <w:spacing w:afterLines="50" w:after="120"/>
        <w:ind w:firstLine="240"/>
        <w:rPr>
          <w:rFonts w:eastAsia="Arial Unicode MS"/>
          <w:kern w:val="2"/>
          <w:sz w:val="22"/>
          <w:szCs w:val="22"/>
          <w:lang w:val="en-US" w:eastAsia="ja-JP"/>
        </w:rPr>
      </w:pPr>
      <w:r w:rsidRPr="00B25DEF">
        <w:rPr>
          <w:rFonts w:eastAsia="Arial Unicode MS"/>
          <w:kern w:val="2"/>
          <w:sz w:val="22"/>
          <w:szCs w:val="22"/>
          <w:lang w:val="en-US" w:eastAsia="ja-JP"/>
        </w:rPr>
        <w:t>Case 1: single interfering TRP has randomly selected NR cell IDs among 1008*8 IDs</w:t>
      </w:r>
    </w:p>
    <w:p w14:paraId="78337A6A" w14:textId="77777777" w:rsidR="00CC0F7E" w:rsidRPr="00B25DEF" w:rsidRDefault="00CC0F7E" w:rsidP="00B73EB3">
      <w:pPr>
        <w:spacing w:afterLines="50" w:after="120"/>
        <w:ind w:leftChars="100" w:left="240"/>
        <w:rPr>
          <w:rFonts w:eastAsia="Arial Unicode MS"/>
          <w:kern w:val="2"/>
          <w:sz w:val="22"/>
          <w:szCs w:val="22"/>
          <w:lang w:val="en-US" w:eastAsia="ja-JP"/>
        </w:rPr>
      </w:pPr>
      <w:r w:rsidRPr="00B25DEF">
        <w:rPr>
          <w:rFonts w:eastAsia="Arial Unicode MS"/>
          <w:kern w:val="2"/>
          <w:sz w:val="22"/>
          <w:szCs w:val="22"/>
          <w:lang w:val="en-US" w:eastAsia="ja-JP"/>
        </w:rPr>
        <w:t>Case 2: single interfering TRP has fixed NR cell ID pair of worst cross-correlation value</w:t>
      </w:r>
    </w:p>
    <w:p w14:paraId="69EC2725" w14:textId="77777777" w:rsidR="00CC0F7E" w:rsidRPr="00B25DEF" w:rsidRDefault="00CC0F7E" w:rsidP="00CC0F7E">
      <w:pPr>
        <w:rPr>
          <w:rFonts w:eastAsia="Arial Unicode MS"/>
          <w:color w:val="FF0000"/>
          <w:kern w:val="2"/>
          <w:sz w:val="22"/>
          <w:szCs w:val="22"/>
          <w:lang w:val="en-US" w:eastAsia="ja-JP"/>
        </w:rPr>
      </w:pPr>
    </w:p>
    <w:p w14:paraId="23A6B359" w14:textId="77777777" w:rsidR="00CC0F7E" w:rsidRPr="00B25DEF" w:rsidRDefault="00CC0F7E" w:rsidP="00CC0F7E">
      <w:pPr>
        <w:spacing w:before="120"/>
        <w:jc w:val="center"/>
        <w:rPr>
          <w:rFonts w:eastAsia="Arial Unicode MS"/>
          <w:kern w:val="2"/>
          <w:sz w:val="22"/>
          <w:szCs w:val="22"/>
          <w:lang w:val="en-US" w:eastAsia="ja-JP"/>
        </w:rPr>
      </w:pPr>
      <w:r w:rsidRPr="00B25DEF">
        <w:rPr>
          <w:rFonts w:eastAsia="Arial Unicode MS"/>
          <w:kern w:val="2"/>
          <w:sz w:val="22"/>
          <w:szCs w:val="22"/>
          <w:lang w:val="en-US" w:eastAsia="ja-JP"/>
        </w:rPr>
        <w:t>Table 1: One-shot misdetection rate for different sequence design (SNR = - 6 dB, SIR = 0 dB)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8"/>
        <w:gridCol w:w="1534"/>
        <w:gridCol w:w="1837"/>
        <w:gridCol w:w="1534"/>
        <w:gridCol w:w="1834"/>
      </w:tblGrid>
      <w:tr w:rsidR="00CC0F7E" w:rsidRPr="00B25DEF" w14:paraId="4A66CA2B" w14:textId="77777777" w:rsidTr="00F110E8">
        <w:trPr>
          <w:jc w:val="center"/>
        </w:trPr>
        <w:tc>
          <w:tcPr>
            <w:tcW w:w="1808" w:type="dxa"/>
            <w:vMerge w:val="restart"/>
            <w:shd w:val="clear" w:color="auto" w:fill="FFFFFF"/>
            <w:vAlign w:val="center"/>
          </w:tcPr>
          <w:p w14:paraId="4D3B2F4E" w14:textId="77777777" w:rsidR="00CC0F7E" w:rsidRPr="00B25DEF" w:rsidRDefault="00CC0F7E" w:rsidP="00F110E8">
            <w:pPr>
              <w:widowControl w:val="0"/>
              <w:spacing w:beforeLines="50" w:before="120"/>
              <w:jc w:val="center"/>
              <w:rPr>
                <w:rFonts w:eastAsia="Arial Unicode MS"/>
                <w:kern w:val="2"/>
                <w:sz w:val="22"/>
                <w:szCs w:val="22"/>
                <w:lang w:val="en-US" w:eastAsia="ja-JP"/>
              </w:rPr>
            </w:pPr>
            <w:r w:rsidRPr="00B25DEF">
              <w:rPr>
                <w:rFonts w:eastAsia="Arial Unicode MS"/>
                <w:kern w:val="2"/>
                <w:sz w:val="22"/>
                <w:szCs w:val="22"/>
                <w:lang w:val="en-US" w:eastAsia="ja-JP"/>
              </w:rPr>
              <w:t>Sequence design</w:t>
            </w:r>
          </w:p>
        </w:tc>
        <w:tc>
          <w:tcPr>
            <w:tcW w:w="3371" w:type="dxa"/>
            <w:gridSpan w:val="2"/>
            <w:shd w:val="clear" w:color="auto" w:fill="FFFFFF"/>
            <w:vAlign w:val="center"/>
          </w:tcPr>
          <w:p w14:paraId="7292923C" w14:textId="77777777" w:rsidR="00CC0F7E" w:rsidRPr="00B25DEF" w:rsidRDefault="00CC0F7E" w:rsidP="00F110E8">
            <w:pPr>
              <w:widowControl w:val="0"/>
              <w:jc w:val="center"/>
              <w:rPr>
                <w:rFonts w:eastAsia="Arial Unicode MS"/>
                <w:kern w:val="2"/>
                <w:sz w:val="22"/>
                <w:szCs w:val="22"/>
                <w:lang w:val="en-US" w:eastAsia="ja-JP"/>
              </w:rPr>
            </w:pPr>
            <w:r w:rsidRPr="00B25DEF">
              <w:rPr>
                <w:rFonts w:eastAsia="Arial Unicode MS"/>
                <w:kern w:val="2"/>
                <w:sz w:val="22"/>
                <w:szCs w:val="22"/>
                <w:lang w:val="en-US" w:eastAsia="ja-JP"/>
              </w:rPr>
              <w:t>Case 1</w:t>
            </w:r>
          </w:p>
        </w:tc>
        <w:tc>
          <w:tcPr>
            <w:tcW w:w="3368" w:type="dxa"/>
            <w:gridSpan w:val="2"/>
            <w:shd w:val="clear" w:color="auto" w:fill="FFFFFF"/>
            <w:vAlign w:val="center"/>
          </w:tcPr>
          <w:p w14:paraId="7C00EBE6" w14:textId="77777777" w:rsidR="00CC0F7E" w:rsidRPr="00B25DEF" w:rsidRDefault="00CC0F7E" w:rsidP="00F110E8">
            <w:pPr>
              <w:widowControl w:val="0"/>
              <w:jc w:val="center"/>
              <w:rPr>
                <w:rFonts w:eastAsia="Arial Unicode MS"/>
                <w:kern w:val="2"/>
                <w:sz w:val="22"/>
                <w:szCs w:val="22"/>
                <w:lang w:val="en-US" w:eastAsia="ja-JP"/>
              </w:rPr>
            </w:pPr>
            <w:r w:rsidRPr="00B25DEF">
              <w:rPr>
                <w:rFonts w:eastAsia="Arial Unicode MS"/>
                <w:kern w:val="2"/>
                <w:sz w:val="22"/>
                <w:szCs w:val="22"/>
                <w:lang w:val="en-US" w:eastAsia="ja-JP"/>
              </w:rPr>
              <w:t>Case 2</w:t>
            </w:r>
          </w:p>
        </w:tc>
      </w:tr>
      <w:tr w:rsidR="00CC0F7E" w:rsidRPr="00B25DEF" w14:paraId="5985B6EC" w14:textId="77777777" w:rsidTr="00F110E8">
        <w:trPr>
          <w:jc w:val="center"/>
        </w:trPr>
        <w:tc>
          <w:tcPr>
            <w:tcW w:w="1808" w:type="dxa"/>
            <w:vMerge/>
            <w:shd w:val="clear" w:color="auto" w:fill="FFFFFF"/>
            <w:vAlign w:val="center"/>
          </w:tcPr>
          <w:p w14:paraId="6466B7F3" w14:textId="77777777" w:rsidR="00CC0F7E" w:rsidRPr="00B25DEF" w:rsidRDefault="00CC0F7E" w:rsidP="00F110E8">
            <w:pPr>
              <w:widowControl w:val="0"/>
              <w:jc w:val="center"/>
              <w:rPr>
                <w:rFonts w:eastAsia="Arial Unicode MS"/>
                <w:kern w:val="2"/>
                <w:sz w:val="22"/>
                <w:szCs w:val="22"/>
                <w:lang w:val="en-US" w:eastAsia="ja-JP"/>
              </w:rPr>
            </w:pPr>
          </w:p>
        </w:tc>
        <w:tc>
          <w:tcPr>
            <w:tcW w:w="1534" w:type="dxa"/>
            <w:shd w:val="clear" w:color="auto" w:fill="FFFFFF"/>
            <w:vAlign w:val="center"/>
          </w:tcPr>
          <w:p w14:paraId="53ABC76F" w14:textId="77777777" w:rsidR="00CC0F7E" w:rsidRPr="00B25DEF" w:rsidRDefault="00CC0F7E" w:rsidP="00F110E8">
            <w:pPr>
              <w:widowControl w:val="0"/>
              <w:jc w:val="center"/>
              <w:rPr>
                <w:rFonts w:eastAsia="Arial Unicode MS"/>
                <w:kern w:val="2"/>
                <w:sz w:val="22"/>
                <w:szCs w:val="22"/>
                <w:lang w:val="en-US" w:eastAsia="ja-JP"/>
              </w:rPr>
            </w:pPr>
            <w:r w:rsidRPr="00B25DEF">
              <w:rPr>
                <w:rFonts w:eastAsia="Arial Unicode MS"/>
                <w:kern w:val="2"/>
                <w:sz w:val="22"/>
                <w:szCs w:val="22"/>
                <w:lang w:val="en-US" w:eastAsia="ja-JP"/>
              </w:rPr>
              <w:t>PBCH BLER</w:t>
            </w:r>
          </w:p>
        </w:tc>
        <w:tc>
          <w:tcPr>
            <w:tcW w:w="1837" w:type="dxa"/>
            <w:shd w:val="clear" w:color="auto" w:fill="FFFFFF"/>
            <w:vAlign w:val="center"/>
          </w:tcPr>
          <w:p w14:paraId="000EC538" w14:textId="77777777" w:rsidR="00CC0F7E" w:rsidRPr="00B25DEF" w:rsidRDefault="00CC0F7E" w:rsidP="00F110E8">
            <w:pPr>
              <w:widowControl w:val="0"/>
              <w:jc w:val="center"/>
              <w:rPr>
                <w:rFonts w:eastAsia="Arial Unicode MS"/>
                <w:kern w:val="2"/>
                <w:sz w:val="22"/>
                <w:szCs w:val="22"/>
                <w:lang w:val="en-US" w:eastAsia="ja-JP"/>
              </w:rPr>
            </w:pPr>
            <w:r w:rsidRPr="00B25DEF">
              <w:rPr>
                <w:rFonts w:eastAsia="Arial Unicode MS"/>
                <w:kern w:val="2"/>
                <w:sz w:val="22"/>
                <w:szCs w:val="22"/>
                <w:lang w:val="en-US" w:eastAsia="ja-JP"/>
              </w:rPr>
              <w:t>SSB index</w:t>
            </w:r>
          </w:p>
          <w:p w14:paraId="51B0AB4B" w14:textId="77777777" w:rsidR="00CC0F7E" w:rsidRPr="00B25DEF" w:rsidRDefault="00CC0F7E" w:rsidP="00F110E8">
            <w:pPr>
              <w:widowControl w:val="0"/>
              <w:jc w:val="center"/>
              <w:rPr>
                <w:rFonts w:eastAsia="Arial Unicode MS"/>
                <w:kern w:val="2"/>
                <w:sz w:val="22"/>
                <w:szCs w:val="22"/>
                <w:lang w:val="en-US" w:eastAsia="ja-JP"/>
              </w:rPr>
            </w:pPr>
            <w:r w:rsidRPr="00B25DEF">
              <w:rPr>
                <w:rFonts w:eastAsia="Arial Unicode MS"/>
                <w:kern w:val="2"/>
                <w:sz w:val="22"/>
                <w:szCs w:val="22"/>
                <w:lang w:val="en-US" w:eastAsia="ja-JP"/>
              </w:rPr>
              <w:t>misdetection rate</w:t>
            </w:r>
          </w:p>
        </w:tc>
        <w:tc>
          <w:tcPr>
            <w:tcW w:w="1534" w:type="dxa"/>
            <w:shd w:val="clear" w:color="auto" w:fill="FFFFFF"/>
            <w:vAlign w:val="center"/>
          </w:tcPr>
          <w:p w14:paraId="01A82DB3" w14:textId="77777777" w:rsidR="00CC0F7E" w:rsidRPr="00B25DEF" w:rsidRDefault="00CC0F7E" w:rsidP="00F110E8">
            <w:pPr>
              <w:widowControl w:val="0"/>
              <w:jc w:val="center"/>
              <w:rPr>
                <w:rFonts w:eastAsia="Arial Unicode MS"/>
                <w:kern w:val="2"/>
                <w:sz w:val="22"/>
                <w:szCs w:val="22"/>
                <w:lang w:val="en-US" w:eastAsia="ja-JP"/>
              </w:rPr>
            </w:pPr>
            <w:r w:rsidRPr="00B25DEF">
              <w:rPr>
                <w:rFonts w:eastAsia="Arial Unicode MS"/>
                <w:kern w:val="2"/>
                <w:sz w:val="22"/>
                <w:szCs w:val="22"/>
                <w:lang w:val="en-US" w:eastAsia="ja-JP"/>
              </w:rPr>
              <w:t>PBCH BLER</w:t>
            </w:r>
          </w:p>
        </w:tc>
        <w:tc>
          <w:tcPr>
            <w:tcW w:w="1834" w:type="dxa"/>
            <w:shd w:val="clear" w:color="auto" w:fill="FFFFFF"/>
            <w:vAlign w:val="center"/>
          </w:tcPr>
          <w:p w14:paraId="2BEDD7C9" w14:textId="77777777" w:rsidR="00CC0F7E" w:rsidRPr="00B25DEF" w:rsidRDefault="00CC0F7E" w:rsidP="00F110E8">
            <w:pPr>
              <w:widowControl w:val="0"/>
              <w:jc w:val="center"/>
              <w:rPr>
                <w:rFonts w:eastAsia="Arial Unicode MS"/>
                <w:kern w:val="2"/>
                <w:sz w:val="22"/>
                <w:szCs w:val="22"/>
                <w:lang w:val="en-US" w:eastAsia="ja-JP"/>
              </w:rPr>
            </w:pPr>
            <w:r w:rsidRPr="00B25DEF">
              <w:rPr>
                <w:rFonts w:eastAsia="Arial Unicode MS"/>
                <w:kern w:val="2"/>
                <w:sz w:val="22"/>
                <w:szCs w:val="22"/>
                <w:lang w:val="en-US" w:eastAsia="ja-JP"/>
              </w:rPr>
              <w:t>SSB index</w:t>
            </w:r>
          </w:p>
          <w:p w14:paraId="5E7C16DB" w14:textId="77777777" w:rsidR="00CC0F7E" w:rsidRPr="00B25DEF" w:rsidRDefault="00CC0F7E" w:rsidP="00F110E8">
            <w:pPr>
              <w:widowControl w:val="0"/>
              <w:jc w:val="center"/>
              <w:rPr>
                <w:rFonts w:eastAsia="Arial Unicode MS"/>
                <w:kern w:val="2"/>
                <w:sz w:val="22"/>
                <w:szCs w:val="22"/>
                <w:lang w:val="en-US" w:eastAsia="ja-JP"/>
              </w:rPr>
            </w:pPr>
            <w:r w:rsidRPr="00B25DEF">
              <w:rPr>
                <w:rFonts w:eastAsia="Arial Unicode MS"/>
                <w:kern w:val="2"/>
                <w:sz w:val="22"/>
                <w:szCs w:val="22"/>
                <w:lang w:val="en-US" w:eastAsia="ja-JP"/>
              </w:rPr>
              <w:t>misdetection rate</w:t>
            </w:r>
          </w:p>
        </w:tc>
      </w:tr>
      <w:tr w:rsidR="00CC0F7E" w:rsidRPr="00B25DEF" w14:paraId="630287B9" w14:textId="77777777" w:rsidTr="00F110E8">
        <w:trPr>
          <w:jc w:val="center"/>
        </w:trPr>
        <w:tc>
          <w:tcPr>
            <w:tcW w:w="1808" w:type="dxa"/>
            <w:shd w:val="clear" w:color="auto" w:fill="FFFFFF"/>
            <w:vAlign w:val="center"/>
          </w:tcPr>
          <w:p w14:paraId="79C75858" w14:textId="77777777" w:rsidR="00CC0F7E" w:rsidRPr="00B25DEF" w:rsidRDefault="00CC0F7E" w:rsidP="00F110E8">
            <w:pPr>
              <w:widowControl w:val="0"/>
              <w:jc w:val="center"/>
              <w:rPr>
                <w:rFonts w:eastAsia="Arial Unicode MS"/>
                <w:kern w:val="2"/>
                <w:sz w:val="22"/>
                <w:szCs w:val="22"/>
                <w:lang w:val="en-US" w:eastAsia="ja-JP"/>
              </w:rPr>
            </w:pPr>
            <w:r w:rsidRPr="00B25DEF">
              <w:rPr>
                <w:rFonts w:eastAsia="Arial Unicode MS"/>
                <w:kern w:val="2"/>
                <w:sz w:val="22"/>
                <w:szCs w:val="22"/>
                <w:lang w:val="en-US" w:eastAsia="ja-JP"/>
              </w:rPr>
              <w:t>Option 1</w:t>
            </w:r>
          </w:p>
        </w:tc>
        <w:tc>
          <w:tcPr>
            <w:tcW w:w="1534" w:type="dxa"/>
            <w:shd w:val="clear" w:color="auto" w:fill="FFFFFF"/>
            <w:vAlign w:val="center"/>
          </w:tcPr>
          <w:p w14:paraId="6F951549" w14:textId="77777777" w:rsidR="00CC0F7E" w:rsidRPr="00B25DEF" w:rsidRDefault="00CC0F7E" w:rsidP="00F110E8">
            <w:pPr>
              <w:widowControl w:val="0"/>
              <w:jc w:val="center"/>
              <w:rPr>
                <w:rFonts w:eastAsia="Arial Unicode MS"/>
                <w:kern w:val="2"/>
                <w:sz w:val="22"/>
                <w:szCs w:val="22"/>
                <w:lang w:val="en-US" w:eastAsia="ja-JP"/>
              </w:rPr>
            </w:pPr>
            <w:r w:rsidRPr="00B25DEF">
              <w:rPr>
                <w:rFonts w:eastAsia="Arial Unicode MS"/>
                <w:kern w:val="2"/>
                <w:sz w:val="22"/>
                <w:szCs w:val="22"/>
                <w:lang w:val="en-US" w:eastAsia="ja-JP"/>
              </w:rPr>
              <w:t>0.50</w:t>
            </w:r>
          </w:p>
        </w:tc>
        <w:tc>
          <w:tcPr>
            <w:tcW w:w="1837" w:type="dxa"/>
            <w:shd w:val="clear" w:color="auto" w:fill="FFFFFF"/>
            <w:vAlign w:val="center"/>
          </w:tcPr>
          <w:p w14:paraId="455E9252" w14:textId="77777777" w:rsidR="00CC0F7E" w:rsidRPr="00B25DEF" w:rsidRDefault="00CC0F7E" w:rsidP="00F110E8">
            <w:pPr>
              <w:widowControl w:val="0"/>
              <w:jc w:val="center"/>
              <w:rPr>
                <w:rFonts w:eastAsia="Arial Unicode MS"/>
                <w:kern w:val="2"/>
                <w:sz w:val="22"/>
                <w:szCs w:val="22"/>
                <w:lang w:val="en-US" w:eastAsia="ja-JP"/>
              </w:rPr>
            </w:pPr>
            <w:r w:rsidRPr="00B25DEF">
              <w:rPr>
                <w:rFonts w:eastAsia="Arial Unicode MS"/>
                <w:kern w:val="2"/>
                <w:sz w:val="22"/>
                <w:szCs w:val="22"/>
                <w:lang w:val="en-US" w:eastAsia="ja-JP"/>
              </w:rPr>
              <w:t>0.12</w:t>
            </w:r>
          </w:p>
        </w:tc>
        <w:tc>
          <w:tcPr>
            <w:tcW w:w="1534" w:type="dxa"/>
            <w:shd w:val="clear" w:color="auto" w:fill="FFFFFF"/>
            <w:vAlign w:val="center"/>
          </w:tcPr>
          <w:p w14:paraId="582036EB" w14:textId="77777777" w:rsidR="00CC0F7E" w:rsidRPr="00B25DEF" w:rsidRDefault="00CC0F7E" w:rsidP="00F110E8">
            <w:pPr>
              <w:widowControl w:val="0"/>
              <w:jc w:val="center"/>
              <w:rPr>
                <w:rFonts w:eastAsia="Arial Unicode MS"/>
                <w:kern w:val="2"/>
                <w:sz w:val="22"/>
                <w:szCs w:val="22"/>
                <w:lang w:val="en-US" w:eastAsia="ja-JP"/>
              </w:rPr>
            </w:pPr>
            <w:r w:rsidRPr="00B25DEF">
              <w:rPr>
                <w:rFonts w:eastAsia="Arial Unicode MS"/>
                <w:kern w:val="2"/>
                <w:sz w:val="22"/>
                <w:szCs w:val="22"/>
                <w:lang w:val="en-US" w:eastAsia="ja-JP"/>
              </w:rPr>
              <w:t>0.52</w:t>
            </w:r>
          </w:p>
        </w:tc>
        <w:tc>
          <w:tcPr>
            <w:tcW w:w="1834" w:type="dxa"/>
            <w:shd w:val="clear" w:color="auto" w:fill="FFFFFF"/>
            <w:vAlign w:val="center"/>
          </w:tcPr>
          <w:p w14:paraId="66E7BB1F" w14:textId="77777777" w:rsidR="00CC0F7E" w:rsidRPr="00B25DEF" w:rsidRDefault="00CC0F7E" w:rsidP="00F110E8">
            <w:pPr>
              <w:widowControl w:val="0"/>
              <w:jc w:val="center"/>
              <w:rPr>
                <w:rFonts w:eastAsia="Arial Unicode MS"/>
                <w:kern w:val="2"/>
                <w:sz w:val="22"/>
                <w:szCs w:val="22"/>
                <w:lang w:val="en-US" w:eastAsia="ja-JP"/>
              </w:rPr>
            </w:pPr>
            <w:r w:rsidRPr="00B25DEF">
              <w:rPr>
                <w:rFonts w:eastAsia="Arial Unicode MS"/>
                <w:kern w:val="2"/>
                <w:sz w:val="22"/>
                <w:szCs w:val="22"/>
                <w:lang w:val="en-US" w:eastAsia="ja-JP"/>
              </w:rPr>
              <w:t>0.12</w:t>
            </w:r>
          </w:p>
        </w:tc>
      </w:tr>
      <w:tr w:rsidR="00CC0F7E" w:rsidRPr="00B25DEF" w14:paraId="2D0BEDD0" w14:textId="77777777" w:rsidTr="00F110E8">
        <w:trPr>
          <w:jc w:val="center"/>
        </w:trPr>
        <w:tc>
          <w:tcPr>
            <w:tcW w:w="1808" w:type="dxa"/>
            <w:shd w:val="clear" w:color="auto" w:fill="FFFFFF"/>
            <w:vAlign w:val="center"/>
          </w:tcPr>
          <w:p w14:paraId="731DC0E3" w14:textId="77777777" w:rsidR="00CC0F7E" w:rsidRPr="00B25DEF" w:rsidRDefault="00CC0F7E" w:rsidP="00F110E8">
            <w:pPr>
              <w:widowControl w:val="0"/>
              <w:jc w:val="center"/>
              <w:rPr>
                <w:rFonts w:eastAsia="Arial Unicode MS"/>
                <w:kern w:val="2"/>
                <w:sz w:val="22"/>
                <w:szCs w:val="22"/>
                <w:lang w:val="en-US" w:eastAsia="ja-JP"/>
              </w:rPr>
            </w:pPr>
            <w:r w:rsidRPr="00B25DEF">
              <w:rPr>
                <w:rFonts w:eastAsia="Arial Unicode MS"/>
                <w:kern w:val="2"/>
                <w:sz w:val="22"/>
                <w:szCs w:val="22"/>
                <w:lang w:val="en-US" w:eastAsia="ja-JP"/>
              </w:rPr>
              <w:t>Option 2</w:t>
            </w:r>
          </w:p>
        </w:tc>
        <w:tc>
          <w:tcPr>
            <w:tcW w:w="1534" w:type="dxa"/>
            <w:shd w:val="clear" w:color="auto" w:fill="FFFFFF"/>
            <w:vAlign w:val="center"/>
          </w:tcPr>
          <w:p w14:paraId="577DA7E5" w14:textId="77777777" w:rsidR="00CC0F7E" w:rsidRPr="00B25DEF" w:rsidRDefault="00CC0F7E" w:rsidP="00F110E8">
            <w:pPr>
              <w:widowControl w:val="0"/>
              <w:jc w:val="center"/>
              <w:rPr>
                <w:rFonts w:eastAsia="Arial Unicode MS"/>
                <w:kern w:val="2"/>
                <w:sz w:val="22"/>
                <w:szCs w:val="22"/>
                <w:lang w:val="en-US" w:eastAsia="ja-JP"/>
              </w:rPr>
            </w:pPr>
            <w:r w:rsidRPr="00B25DEF">
              <w:rPr>
                <w:rFonts w:eastAsia="Arial Unicode MS"/>
                <w:kern w:val="2"/>
                <w:sz w:val="22"/>
                <w:szCs w:val="22"/>
                <w:lang w:val="en-US" w:eastAsia="ja-JP"/>
              </w:rPr>
              <w:t>0.51</w:t>
            </w:r>
          </w:p>
        </w:tc>
        <w:tc>
          <w:tcPr>
            <w:tcW w:w="1837" w:type="dxa"/>
            <w:shd w:val="clear" w:color="auto" w:fill="FFFFFF"/>
            <w:vAlign w:val="center"/>
          </w:tcPr>
          <w:p w14:paraId="0A9ED788" w14:textId="77777777" w:rsidR="00CC0F7E" w:rsidRPr="00B25DEF" w:rsidRDefault="00CC0F7E" w:rsidP="00F110E8">
            <w:pPr>
              <w:widowControl w:val="0"/>
              <w:jc w:val="center"/>
              <w:rPr>
                <w:rFonts w:eastAsia="Arial Unicode MS"/>
                <w:kern w:val="2"/>
                <w:sz w:val="22"/>
                <w:szCs w:val="22"/>
                <w:lang w:val="en-US" w:eastAsia="ja-JP"/>
              </w:rPr>
            </w:pPr>
            <w:r w:rsidRPr="00B25DEF">
              <w:rPr>
                <w:rFonts w:eastAsia="Arial Unicode MS"/>
                <w:kern w:val="2"/>
                <w:sz w:val="22"/>
                <w:szCs w:val="22"/>
                <w:lang w:val="en-US" w:eastAsia="ja-JP"/>
              </w:rPr>
              <w:t>0.13</w:t>
            </w:r>
          </w:p>
        </w:tc>
        <w:tc>
          <w:tcPr>
            <w:tcW w:w="1534" w:type="dxa"/>
            <w:shd w:val="clear" w:color="auto" w:fill="FFFFFF"/>
            <w:vAlign w:val="center"/>
          </w:tcPr>
          <w:p w14:paraId="0ABF3FFF" w14:textId="77777777" w:rsidR="00CC0F7E" w:rsidRPr="00B25DEF" w:rsidRDefault="00CC0F7E" w:rsidP="00F110E8">
            <w:pPr>
              <w:widowControl w:val="0"/>
              <w:jc w:val="center"/>
              <w:rPr>
                <w:rFonts w:eastAsia="Arial Unicode MS"/>
                <w:kern w:val="2"/>
                <w:sz w:val="22"/>
                <w:szCs w:val="22"/>
                <w:lang w:val="en-US" w:eastAsia="ja-JP"/>
              </w:rPr>
            </w:pPr>
            <w:r w:rsidRPr="00B25DEF">
              <w:rPr>
                <w:rFonts w:eastAsia="Arial Unicode MS"/>
                <w:kern w:val="2"/>
                <w:sz w:val="22"/>
                <w:szCs w:val="22"/>
                <w:lang w:val="en-US" w:eastAsia="ja-JP"/>
              </w:rPr>
              <w:t>0.51</w:t>
            </w:r>
          </w:p>
        </w:tc>
        <w:tc>
          <w:tcPr>
            <w:tcW w:w="1834" w:type="dxa"/>
            <w:shd w:val="clear" w:color="auto" w:fill="FFFFFF"/>
            <w:vAlign w:val="center"/>
          </w:tcPr>
          <w:p w14:paraId="6606C6F7" w14:textId="77777777" w:rsidR="00CC0F7E" w:rsidRPr="00B25DEF" w:rsidRDefault="00CC0F7E" w:rsidP="00F110E8">
            <w:pPr>
              <w:widowControl w:val="0"/>
              <w:jc w:val="center"/>
              <w:rPr>
                <w:rFonts w:eastAsia="Arial Unicode MS"/>
                <w:kern w:val="2"/>
                <w:sz w:val="22"/>
                <w:szCs w:val="22"/>
                <w:lang w:val="en-US" w:eastAsia="ja-JP"/>
              </w:rPr>
            </w:pPr>
            <w:r w:rsidRPr="00B25DEF">
              <w:rPr>
                <w:rFonts w:eastAsia="Arial Unicode MS"/>
                <w:kern w:val="2"/>
                <w:sz w:val="22"/>
                <w:szCs w:val="22"/>
                <w:lang w:val="en-US" w:eastAsia="ja-JP"/>
              </w:rPr>
              <w:t>0.12</w:t>
            </w:r>
          </w:p>
        </w:tc>
      </w:tr>
      <w:tr w:rsidR="00CC0F7E" w:rsidRPr="00B25DEF" w14:paraId="7C003C2C" w14:textId="77777777" w:rsidTr="00F110E8">
        <w:trPr>
          <w:jc w:val="center"/>
        </w:trPr>
        <w:tc>
          <w:tcPr>
            <w:tcW w:w="1808" w:type="dxa"/>
            <w:shd w:val="clear" w:color="auto" w:fill="FFFFFF"/>
            <w:vAlign w:val="center"/>
          </w:tcPr>
          <w:p w14:paraId="3DAF169C" w14:textId="77777777" w:rsidR="00CC0F7E" w:rsidRPr="00B25DEF" w:rsidRDefault="00CC0F7E" w:rsidP="00F110E8">
            <w:pPr>
              <w:widowControl w:val="0"/>
              <w:jc w:val="center"/>
              <w:rPr>
                <w:rFonts w:eastAsia="Arial Unicode MS"/>
                <w:kern w:val="2"/>
                <w:sz w:val="22"/>
                <w:szCs w:val="22"/>
                <w:lang w:val="en-US" w:eastAsia="ja-JP"/>
              </w:rPr>
            </w:pPr>
            <w:r w:rsidRPr="00B25DEF">
              <w:rPr>
                <w:rFonts w:eastAsia="Arial Unicode MS"/>
                <w:kern w:val="2"/>
                <w:sz w:val="22"/>
                <w:szCs w:val="22"/>
                <w:lang w:val="en-US" w:eastAsia="ja-JP"/>
              </w:rPr>
              <w:t>Option 3</w:t>
            </w:r>
          </w:p>
        </w:tc>
        <w:tc>
          <w:tcPr>
            <w:tcW w:w="1534" w:type="dxa"/>
            <w:shd w:val="clear" w:color="auto" w:fill="FFFFFF"/>
            <w:vAlign w:val="center"/>
          </w:tcPr>
          <w:p w14:paraId="0103348B" w14:textId="77777777" w:rsidR="00CC0F7E" w:rsidRPr="00B25DEF" w:rsidRDefault="00CC0F7E" w:rsidP="00F110E8">
            <w:pPr>
              <w:widowControl w:val="0"/>
              <w:jc w:val="center"/>
              <w:rPr>
                <w:rFonts w:eastAsia="Arial Unicode MS"/>
                <w:kern w:val="2"/>
                <w:sz w:val="22"/>
                <w:szCs w:val="22"/>
                <w:lang w:val="en-US" w:eastAsia="ja-JP"/>
              </w:rPr>
            </w:pPr>
            <w:r w:rsidRPr="00B25DEF">
              <w:rPr>
                <w:rFonts w:eastAsia="Arial Unicode MS"/>
                <w:kern w:val="2"/>
                <w:sz w:val="22"/>
                <w:szCs w:val="22"/>
                <w:lang w:val="en-US" w:eastAsia="ja-JP"/>
              </w:rPr>
              <w:t>0.50</w:t>
            </w:r>
          </w:p>
        </w:tc>
        <w:tc>
          <w:tcPr>
            <w:tcW w:w="1837" w:type="dxa"/>
            <w:shd w:val="clear" w:color="auto" w:fill="FFFFFF"/>
            <w:vAlign w:val="center"/>
          </w:tcPr>
          <w:p w14:paraId="7303721D" w14:textId="77777777" w:rsidR="00CC0F7E" w:rsidRPr="00B25DEF" w:rsidRDefault="00CC0F7E" w:rsidP="00F110E8">
            <w:pPr>
              <w:widowControl w:val="0"/>
              <w:jc w:val="center"/>
              <w:rPr>
                <w:rFonts w:eastAsia="Arial Unicode MS"/>
                <w:kern w:val="2"/>
                <w:sz w:val="22"/>
                <w:szCs w:val="22"/>
                <w:lang w:val="en-US" w:eastAsia="ja-JP"/>
              </w:rPr>
            </w:pPr>
            <w:r w:rsidRPr="00B25DEF">
              <w:rPr>
                <w:rFonts w:eastAsia="Arial Unicode MS"/>
                <w:kern w:val="2"/>
                <w:sz w:val="22"/>
                <w:szCs w:val="22"/>
                <w:lang w:val="en-US" w:eastAsia="ja-JP"/>
              </w:rPr>
              <w:t>0.12</w:t>
            </w:r>
          </w:p>
        </w:tc>
        <w:tc>
          <w:tcPr>
            <w:tcW w:w="1534" w:type="dxa"/>
            <w:shd w:val="clear" w:color="auto" w:fill="FFFFFF"/>
            <w:vAlign w:val="center"/>
          </w:tcPr>
          <w:p w14:paraId="663DB686" w14:textId="77777777" w:rsidR="00CC0F7E" w:rsidRPr="00B25DEF" w:rsidRDefault="00CC0F7E" w:rsidP="00F110E8">
            <w:pPr>
              <w:widowControl w:val="0"/>
              <w:jc w:val="center"/>
              <w:rPr>
                <w:rFonts w:eastAsia="Arial Unicode MS"/>
                <w:kern w:val="2"/>
                <w:sz w:val="22"/>
                <w:szCs w:val="22"/>
                <w:lang w:val="en-US" w:eastAsia="ja-JP"/>
              </w:rPr>
            </w:pPr>
            <w:r w:rsidRPr="00B25DEF">
              <w:rPr>
                <w:rFonts w:eastAsia="Arial Unicode MS"/>
                <w:kern w:val="2"/>
                <w:sz w:val="22"/>
                <w:szCs w:val="22"/>
                <w:lang w:val="en-US" w:eastAsia="ja-JP"/>
              </w:rPr>
              <w:t>0.52</w:t>
            </w:r>
          </w:p>
        </w:tc>
        <w:tc>
          <w:tcPr>
            <w:tcW w:w="1834" w:type="dxa"/>
            <w:shd w:val="clear" w:color="auto" w:fill="FFFFFF"/>
            <w:vAlign w:val="center"/>
          </w:tcPr>
          <w:p w14:paraId="68901EF3" w14:textId="77777777" w:rsidR="00CC0F7E" w:rsidRPr="00B25DEF" w:rsidRDefault="00CC0F7E" w:rsidP="00F110E8">
            <w:pPr>
              <w:widowControl w:val="0"/>
              <w:jc w:val="center"/>
              <w:rPr>
                <w:rFonts w:eastAsia="Arial Unicode MS"/>
                <w:kern w:val="2"/>
                <w:sz w:val="22"/>
                <w:szCs w:val="22"/>
                <w:lang w:val="en-US" w:eastAsia="ja-JP"/>
              </w:rPr>
            </w:pPr>
            <w:r w:rsidRPr="00B25DEF">
              <w:rPr>
                <w:rFonts w:eastAsia="Arial Unicode MS"/>
                <w:kern w:val="2"/>
                <w:sz w:val="22"/>
                <w:szCs w:val="22"/>
                <w:lang w:val="en-US" w:eastAsia="ja-JP"/>
              </w:rPr>
              <w:t>0.12</w:t>
            </w:r>
          </w:p>
        </w:tc>
      </w:tr>
    </w:tbl>
    <w:p w14:paraId="30115367" w14:textId="77777777" w:rsidR="00CC0F7E" w:rsidRPr="00B25DEF" w:rsidRDefault="00CC0F7E" w:rsidP="00CC0F7E">
      <w:pPr>
        <w:rPr>
          <w:rFonts w:eastAsia="Arial Unicode MS"/>
          <w:color w:val="FF0000"/>
          <w:kern w:val="2"/>
          <w:sz w:val="22"/>
          <w:szCs w:val="22"/>
          <w:lang w:val="en-US" w:eastAsia="ja-JP"/>
        </w:rPr>
      </w:pPr>
    </w:p>
    <w:p w14:paraId="23B97428" w14:textId="32BA494F" w:rsidR="00CC0F7E" w:rsidRPr="00B25DEF" w:rsidRDefault="00CC0F7E" w:rsidP="00B25DEF">
      <w:pPr>
        <w:spacing w:afterLines="50" w:after="120"/>
        <w:rPr>
          <w:rFonts w:eastAsia="Arial Unicode MS"/>
          <w:kern w:val="2"/>
          <w:sz w:val="22"/>
          <w:szCs w:val="22"/>
          <w:lang w:val="en-US" w:eastAsia="ja-JP"/>
        </w:rPr>
      </w:pPr>
      <w:r w:rsidRPr="00B25DEF">
        <w:rPr>
          <w:rFonts w:eastAsia="Arial Unicode MS"/>
          <w:kern w:val="2"/>
          <w:sz w:val="22"/>
          <w:szCs w:val="22"/>
          <w:lang w:val="en-US" w:eastAsia="ja-JP"/>
        </w:rPr>
        <w:t xml:space="preserve">From Table 1, all the options provide almost the same detection performance even in the case 2. Therefore, </w:t>
      </w:r>
      <w:r w:rsidR="00B73EB3" w:rsidRPr="00B25DEF">
        <w:rPr>
          <w:rFonts w:eastAsia="Arial Unicode MS"/>
          <w:kern w:val="2"/>
          <w:sz w:val="22"/>
          <w:szCs w:val="22"/>
          <w:lang w:val="en-US" w:eastAsia="ja-JP"/>
        </w:rPr>
        <w:t>there seems</w:t>
      </w:r>
      <w:r w:rsidRPr="00B25DEF">
        <w:rPr>
          <w:rFonts w:eastAsia="Arial Unicode MS"/>
          <w:kern w:val="2"/>
          <w:sz w:val="22"/>
          <w:szCs w:val="22"/>
          <w:lang w:val="en-US" w:eastAsia="ja-JP"/>
        </w:rPr>
        <w:t xml:space="preserve"> </w:t>
      </w:r>
      <w:r w:rsidR="00B73EB3" w:rsidRPr="00B25DEF">
        <w:rPr>
          <w:rFonts w:eastAsia="Arial Unicode MS"/>
          <w:kern w:val="2"/>
          <w:sz w:val="22"/>
          <w:szCs w:val="22"/>
          <w:lang w:val="en-US" w:eastAsia="ja-JP"/>
        </w:rPr>
        <w:t>no</w:t>
      </w:r>
      <w:r w:rsidRPr="00B25DEF">
        <w:rPr>
          <w:rFonts w:eastAsia="Arial Unicode MS"/>
          <w:kern w:val="2"/>
          <w:sz w:val="22"/>
          <w:szCs w:val="22"/>
          <w:lang w:val="en-US" w:eastAsia="ja-JP"/>
        </w:rPr>
        <w:t xml:space="preserve"> technical issue on agreed DMRS sequence design.</w:t>
      </w:r>
    </w:p>
    <w:p w14:paraId="3BD9ED02" w14:textId="3B8C2E32" w:rsidR="00CC0F7E" w:rsidRPr="00B25DEF" w:rsidRDefault="00CC0F7E" w:rsidP="00CC0F7E">
      <w:pPr>
        <w:rPr>
          <w:rFonts w:eastAsia="Arial Unicode MS"/>
          <w:b/>
          <w:kern w:val="2"/>
          <w:sz w:val="22"/>
          <w:szCs w:val="22"/>
          <w:lang w:val="en-US" w:eastAsia="ja-JP"/>
        </w:rPr>
      </w:pPr>
      <w:r w:rsidRPr="00B25DEF">
        <w:rPr>
          <w:rFonts w:eastAsia="Arial Unicode MS"/>
          <w:b/>
          <w:kern w:val="2"/>
          <w:sz w:val="22"/>
          <w:szCs w:val="22"/>
          <w:lang w:val="en-US" w:eastAsia="ja-JP"/>
        </w:rPr>
        <w:t>Proposal</w:t>
      </w:r>
      <w:r w:rsidR="00B25DEF" w:rsidRPr="00B25DEF">
        <w:rPr>
          <w:rFonts w:eastAsia="Arial Unicode MS"/>
          <w:b/>
          <w:kern w:val="2"/>
          <w:sz w:val="22"/>
          <w:szCs w:val="22"/>
          <w:lang w:val="en-US" w:eastAsia="ja-JP"/>
        </w:rPr>
        <w:t xml:space="preserve"> 8</w:t>
      </w:r>
      <w:r w:rsidRPr="00B25DEF">
        <w:rPr>
          <w:rFonts w:eastAsia="Arial Unicode MS"/>
          <w:b/>
          <w:kern w:val="2"/>
          <w:sz w:val="22"/>
          <w:szCs w:val="22"/>
          <w:lang w:val="en-US" w:eastAsia="ja-JP"/>
        </w:rPr>
        <w:t>: Confirm working assumption that NR-PBCH DMRS sequence is generated by long Gold-sequence modulated by QPSK.</w:t>
      </w:r>
    </w:p>
    <w:p w14:paraId="3266476F" w14:textId="77777777" w:rsidR="00CC0F7E" w:rsidRPr="00B25DEF" w:rsidRDefault="00CC0F7E" w:rsidP="00CC0F7E">
      <w:pPr>
        <w:rPr>
          <w:rFonts w:eastAsia="Arial Unicode MS"/>
          <w:kern w:val="2"/>
          <w:sz w:val="22"/>
          <w:szCs w:val="22"/>
          <w:lang w:val="en-US" w:eastAsia="ja-JP"/>
        </w:rPr>
      </w:pPr>
    </w:p>
    <w:p w14:paraId="18CF41C5" w14:textId="77777777" w:rsidR="00CC0F7E" w:rsidRPr="00B25DEF" w:rsidRDefault="00CC0F7E" w:rsidP="00CC0F7E">
      <w:pPr>
        <w:rPr>
          <w:rFonts w:eastAsia="Arial Unicode MS"/>
          <w:kern w:val="2"/>
          <w:sz w:val="22"/>
          <w:szCs w:val="22"/>
          <w:lang w:val="en-US" w:eastAsia="ja-JP"/>
        </w:rPr>
      </w:pPr>
      <w:r w:rsidRPr="00B25DEF">
        <w:rPr>
          <w:rFonts w:eastAsia="Arial Unicode MS"/>
          <w:kern w:val="2"/>
          <w:sz w:val="22"/>
          <w:szCs w:val="22"/>
          <w:lang w:val="en-US" w:eastAsia="ja-JP"/>
        </w:rPr>
        <w:t xml:space="preserve">In addition, we need to discuss the remaining details on DMRS sequence generation, i.e. sequence to ID mapping which includes the definition of output shift </w:t>
      </w:r>
      <w:proofErr w:type="gramStart"/>
      <w:r w:rsidRPr="00B25DEF">
        <w:rPr>
          <w:rFonts w:eastAsia="Arial Unicode MS"/>
          <w:kern w:val="2"/>
          <w:sz w:val="22"/>
          <w:szCs w:val="22"/>
          <w:lang w:val="en-US" w:eastAsia="ja-JP"/>
        </w:rPr>
        <w:t xml:space="preserve">offset </w:t>
      </w:r>
      <w:proofErr w:type="gramEnd"/>
      <m:oMath>
        <m:sSub>
          <m:sSubPr>
            <m:ctrlPr>
              <w:rPr>
                <w:rFonts w:ascii="Cambria Math" w:eastAsia="Arial Unicode MS" w:hAnsi="Cambria Math"/>
                <w:i/>
                <w:kern w:val="2"/>
                <w:sz w:val="22"/>
                <w:szCs w:val="22"/>
                <w:lang w:val="en-US" w:eastAsia="zh-CN"/>
              </w:rPr>
            </m:ctrlPr>
          </m:sSubPr>
          <m:e>
            <m:r>
              <w:rPr>
                <w:rFonts w:ascii="Cambria Math" w:eastAsia="Arial Unicode MS" w:hAnsi="Cambria Math"/>
                <w:kern w:val="2"/>
                <w:sz w:val="22"/>
                <w:szCs w:val="22"/>
                <w:lang w:val="en-US" w:eastAsia="zh-CN"/>
              </w:rPr>
              <m:t>N</m:t>
            </m:r>
          </m:e>
          <m:sub>
            <m:r>
              <w:rPr>
                <w:rFonts w:ascii="Cambria Math" w:eastAsia="Arial Unicode MS" w:hAnsi="Cambria Math"/>
                <w:kern w:val="2"/>
                <w:sz w:val="22"/>
                <w:szCs w:val="22"/>
                <w:lang w:val="en-US" w:eastAsia="zh-CN"/>
              </w:rPr>
              <m:t>c</m:t>
            </m:r>
          </m:sub>
        </m:sSub>
      </m:oMath>
      <w:r w:rsidRPr="00B25DEF">
        <w:rPr>
          <w:rFonts w:eastAsia="Arial Unicode MS"/>
          <w:kern w:val="2"/>
          <w:sz w:val="22"/>
          <w:szCs w:val="22"/>
          <w:lang w:val="en-US" w:eastAsia="ja-JP"/>
        </w:rPr>
        <w:t xml:space="preserve">. Based on the discussion so far, we think there are two major options as follows. </w:t>
      </w:r>
    </w:p>
    <w:p w14:paraId="621AF13D" w14:textId="77777777" w:rsidR="00CC0F7E" w:rsidRPr="00B25DEF" w:rsidRDefault="00CC0F7E" w:rsidP="00CC0F7E">
      <w:pPr>
        <w:rPr>
          <w:rFonts w:eastAsia="Arial Unicode MS"/>
          <w:kern w:val="2"/>
          <w:sz w:val="22"/>
          <w:szCs w:val="22"/>
          <w:lang w:val="en-US" w:eastAsia="ja-JP"/>
        </w:rPr>
      </w:pPr>
    </w:p>
    <w:p w14:paraId="3EA5A6B9" w14:textId="77777777" w:rsidR="00CC0F7E" w:rsidRPr="00B25DEF" w:rsidRDefault="00CC0F7E" w:rsidP="00B73EB3">
      <w:pPr>
        <w:spacing w:afterLines="50" w:after="120"/>
        <w:rPr>
          <w:rFonts w:eastAsia="Arial Unicode MS"/>
          <w:kern w:val="2"/>
          <w:sz w:val="22"/>
          <w:szCs w:val="22"/>
          <w:u w:val="single"/>
          <w:lang w:val="en-US" w:eastAsia="ja-JP"/>
        </w:rPr>
      </w:pPr>
      <w:r w:rsidRPr="00B25DEF">
        <w:rPr>
          <w:rFonts w:eastAsia="Arial Unicode MS"/>
          <w:kern w:val="2"/>
          <w:sz w:val="22"/>
          <w:szCs w:val="22"/>
          <w:u w:val="single"/>
          <w:lang w:val="en-US" w:eastAsia="ja-JP"/>
        </w:rPr>
        <w:t xml:space="preserve">Option 1: ID mapping to </w:t>
      </w:r>
      <m:oMath>
        <m:sSub>
          <m:sSubPr>
            <m:ctrlPr>
              <w:rPr>
                <w:rFonts w:ascii="Cambria Math" w:eastAsia="Arial Unicode MS" w:hAnsi="Cambria Math"/>
                <w:kern w:val="2"/>
                <w:sz w:val="22"/>
                <w:szCs w:val="22"/>
                <w:u w:val="single"/>
                <w:lang w:val="en-US" w:eastAsia="zh-CN"/>
              </w:rPr>
            </m:ctrlPr>
          </m:sSubPr>
          <m:e>
            <m:r>
              <w:rPr>
                <w:rFonts w:ascii="Cambria Math" w:eastAsia="Arial Unicode MS" w:hAnsi="Cambria Math"/>
                <w:kern w:val="2"/>
                <w:sz w:val="22"/>
                <w:szCs w:val="22"/>
                <w:u w:val="single"/>
                <w:lang w:val="en-US" w:eastAsia="zh-CN"/>
              </w:rPr>
              <m:t>c</m:t>
            </m:r>
          </m:e>
          <m:sub>
            <m:r>
              <w:rPr>
                <w:rFonts w:ascii="Cambria Math" w:eastAsia="Arial Unicode MS" w:hAnsi="Cambria Math"/>
                <w:kern w:val="2"/>
                <w:sz w:val="22"/>
                <w:szCs w:val="22"/>
                <w:u w:val="single"/>
                <w:lang w:val="en-US" w:eastAsia="zh-CN"/>
              </w:rPr>
              <m:t>init</m:t>
            </m:r>
          </m:sub>
        </m:sSub>
      </m:oMath>
    </w:p>
    <w:p w14:paraId="73F9E0D2" w14:textId="77777777" w:rsidR="00CC0F7E" w:rsidRPr="00B25DEF" w:rsidRDefault="00CC0F7E" w:rsidP="00CC0F7E">
      <w:pPr>
        <w:ind w:leftChars="100" w:left="240"/>
        <w:rPr>
          <w:rFonts w:eastAsia="Arial Unicode MS"/>
          <w:kern w:val="2"/>
          <w:sz w:val="22"/>
          <w:szCs w:val="22"/>
          <w:lang w:val="en-US" w:eastAsia="ja-JP"/>
        </w:rPr>
      </w:pPr>
      <w:r w:rsidRPr="00B25DEF">
        <w:rPr>
          <w:rFonts w:eastAsia="Arial Unicode MS"/>
          <w:kern w:val="2"/>
          <w:sz w:val="22"/>
          <w:szCs w:val="22"/>
          <w:lang w:val="en-US" w:eastAsia="ja-JP"/>
        </w:rPr>
        <w:t xml:space="preserve">Based on LTE-CRS sequence, NR cell ID </w:t>
      </w:r>
      <m:oMath>
        <m:sSub>
          <m:sSubPr>
            <m:ctrlPr>
              <w:rPr>
                <w:rFonts w:ascii="Cambria Math" w:eastAsia="Arial Unicode MS" w:hAnsi="Cambria Math"/>
                <w:kern w:val="2"/>
                <w:sz w:val="22"/>
                <w:szCs w:val="22"/>
                <w:lang w:val="en-US" w:eastAsia="ja-JP"/>
              </w:rPr>
            </m:ctrlPr>
          </m:sSubPr>
          <m:e>
            <m:r>
              <w:rPr>
                <w:rFonts w:ascii="Cambria Math" w:eastAsia="Arial Unicode MS" w:hAnsi="Cambria Math"/>
                <w:kern w:val="2"/>
                <w:sz w:val="22"/>
                <w:szCs w:val="22"/>
                <w:lang w:val="en-US" w:eastAsia="ja-JP"/>
              </w:rPr>
              <m:t>n</m:t>
            </m:r>
          </m:e>
          <m:sub>
            <m:r>
              <w:rPr>
                <w:rFonts w:ascii="Cambria Math" w:eastAsia="Arial Unicode MS" w:hAnsi="Cambria Math"/>
                <w:kern w:val="2"/>
                <w:sz w:val="22"/>
                <w:szCs w:val="22"/>
                <w:lang w:val="en-US" w:eastAsia="ja-JP"/>
              </w:rPr>
              <m:t>SSB</m:t>
            </m:r>
          </m:sub>
        </m:sSub>
        <m:r>
          <w:rPr>
            <w:rFonts w:ascii="Cambria Math" w:eastAsia="Arial Unicode MS" w:hAnsi="Cambria Math"/>
            <w:kern w:val="2"/>
            <w:sz w:val="22"/>
            <w:szCs w:val="22"/>
            <w:lang w:val="en-US" w:eastAsia="ja-JP"/>
          </w:rPr>
          <m:t>=0,1,…,1007</m:t>
        </m:r>
      </m:oMath>
      <w:r w:rsidRPr="00B25DEF">
        <w:rPr>
          <w:rFonts w:eastAsia="Arial Unicode MS"/>
          <w:kern w:val="2"/>
          <w:sz w:val="22"/>
          <w:szCs w:val="22"/>
          <w:lang w:val="en-US" w:eastAsia="ja-JP"/>
        </w:rPr>
        <w:t xml:space="preserve"> and SS block index </w:t>
      </w:r>
      <m:oMath>
        <m:sSubSup>
          <m:sSubSupPr>
            <m:ctrlPr>
              <w:rPr>
                <w:rFonts w:ascii="Cambria Math" w:eastAsia="Arial Unicode MS" w:hAnsi="Cambria Math"/>
                <w:i/>
                <w:kern w:val="2"/>
                <w:sz w:val="22"/>
                <w:szCs w:val="22"/>
                <w:lang w:val="en-US" w:eastAsia="zh-CN"/>
              </w:rPr>
            </m:ctrlPr>
          </m:sSubSupPr>
          <m:e>
            <m:r>
              <w:rPr>
                <w:rFonts w:ascii="Cambria Math" w:eastAsia="Arial Unicode MS" w:hAnsi="Cambria Math"/>
                <w:kern w:val="2"/>
                <w:sz w:val="22"/>
                <w:szCs w:val="22"/>
                <w:lang w:val="en-US" w:eastAsia="zh-CN"/>
              </w:rPr>
              <m:t>N</m:t>
            </m:r>
          </m:e>
          <m:sub>
            <m:r>
              <w:rPr>
                <w:rFonts w:ascii="Cambria Math" w:eastAsia="Arial Unicode MS" w:hAnsi="Cambria Math"/>
                <w:kern w:val="2"/>
                <w:sz w:val="22"/>
                <w:szCs w:val="22"/>
                <w:lang w:val="en-US" w:eastAsia="zh-CN"/>
              </w:rPr>
              <m:t>ID</m:t>
            </m:r>
          </m:sub>
          <m:sup>
            <m:r>
              <w:rPr>
                <w:rFonts w:ascii="Cambria Math" w:eastAsia="Arial Unicode MS" w:hAnsi="Cambria Math"/>
                <w:kern w:val="2"/>
                <w:sz w:val="22"/>
                <w:szCs w:val="22"/>
                <w:lang w:val="en-US" w:eastAsia="zh-CN"/>
              </w:rPr>
              <m:t>cell</m:t>
            </m:r>
          </m:sup>
        </m:sSubSup>
        <m:r>
          <w:rPr>
            <w:rFonts w:ascii="Cambria Math" w:eastAsia="Arial Unicode MS" w:hAnsi="Cambria Math"/>
            <w:kern w:val="2"/>
            <w:sz w:val="22"/>
            <w:szCs w:val="22"/>
            <w:lang w:val="en-US" w:eastAsia="ja-JP"/>
          </w:rPr>
          <m:t>=0,1,…</m:t>
        </m:r>
        <m:r>
          <m:rPr>
            <m:sty m:val="p"/>
          </m:rPr>
          <w:rPr>
            <w:rFonts w:ascii="Cambria Math" w:eastAsia="Arial Unicode MS" w:hAnsi="Cambria Math"/>
            <w:kern w:val="2"/>
            <w:sz w:val="22"/>
            <w:szCs w:val="22"/>
            <w:lang w:val="en-US" w:eastAsia="ja-JP"/>
          </w:rPr>
          <m:t>,7</m:t>
        </m:r>
      </m:oMath>
      <w:r w:rsidRPr="00B25DEF">
        <w:rPr>
          <w:rFonts w:eastAsia="Arial Unicode MS"/>
          <w:kern w:val="2"/>
          <w:sz w:val="22"/>
          <w:szCs w:val="22"/>
          <w:lang w:val="en-US" w:eastAsia="ja-JP"/>
        </w:rPr>
        <w:t xml:space="preserve"> is associated with initial condition of second m-sequence as follows</w:t>
      </w:r>
    </w:p>
    <w:p w14:paraId="5432BB6B" w14:textId="77777777" w:rsidR="00CC0F7E" w:rsidRPr="00B25DEF" w:rsidRDefault="00CC0F7E" w:rsidP="00CC0F7E">
      <w:pPr>
        <w:spacing w:before="120"/>
        <w:ind w:leftChars="100" w:left="240"/>
        <w:rPr>
          <w:rFonts w:eastAsia="Arial Unicode MS"/>
          <w:sz w:val="22"/>
          <w:szCs w:val="22"/>
          <w:lang w:eastAsia="ja-JP"/>
        </w:rPr>
      </w:pPr>
      <w:r w:rsidRPr="00B25DEF">
        <w:rPr>
          <w:rFonts w:eastAsia="Arial Unicode MS"/>
          <w:sz w:val="22"/>
          <w:szCs w:val="22"/>
          <w:lang w:eastAsia="ja-JP"/>
        </w:rPr>
        <w:t>The first m-sequence is initialized with</w:t>
      </w:r>
    </w:p>
    <w:p w14:paraId="394CDDB3" w14:textId="77777777" w:rsidR="00CC0F7E" w:rsidRPr="00B25DEF" w:rsidRDefault="005A3BA1" w:rsidP="00CC0F7E">
      <w:pPr>
        <w:pStyle w:val="afd"/>
        <w:spacing w:before="120"/>
        <w:ind w:leftChars="275" w:left="660" w:firstLineChars="0" w:firstLine="0"/>
        <w:jc w:val="center"/>
        <w:rPr>
          <w:rFonts w:ascii="Times New Roman" w:eastAsia="Arial Unicode MS" w:hAnsi="Times New Roman"/>
          <w:sz w:val="22"/>
          <w:szCs w:val="22"/>
          <w:lang w:eastAsia="ja-JP"/>
        </w:rPr>
      </w:pPr>
      <m:oMath>
        <m:sSub>
          <m:sSubPr>
            <m:ctrlPr>
              <w:rPr>
                <w:rFonts w:ascii="Cambria Math" w:eastAsia="Arial Unicode MS" w:hAnsi="Cambria Math"/>
                <w:sz w:val="22"/>
                <w:szCs w:val="22"/>
              </w:rPr>
            </m:ctrlPr>
          </m:sSubPr>
          <m:e>
            <m:r>
              <w:rPr>
                <w:rFonts w:ascii="Cambria Math" w:eastAsia="Arial Unicode MS" w:hAnsi="Cambria Math"/>
                <w:sz w:val="22"/>
                <w:szCs w:val="22"/>
              </w:rPr>
              <m:t>x</m:t>
            </m:r>
          </m:e>
          <m:sub>
            <m:r>
              <w:rPr>
                <w:rFonts w:ascii="Cambria Math" w:eastAsia="Arial Unicode MS" w:hAnsi="Cambria Math"/>
                <w:sz w:val="22"/>
                <w:szCs w:val="22"/>
              </w:rPr>
              <m:t>1</m:t>
            </m:r>
          </m:sub>
        </m:sSub>
        <m:d>
          <m:dPr>
            <m:ctrlPr>
              <w:rPr>
                <w:rFonts w:ascii="Cambria Math" w:eastAsia="Arial Unicode MS" w:hAnsi="Cambria Math"/>
                <w:i/>
                <w:sz w:val="22"/>
                <w:szCs w:val="22"/>
              </w:rPr>
            </m:ctrlPr>
          </m:dPr>
          <m:e>
            <m:r>
              <w:rPr>
                <w:rFonts w:ascii="Cambria Math" w:eastAsia="Arial Unicode MS" w:hAnsi="Cambria Math"/>
                <w:sz w:val="22"/>
                <w:szCs w:val="22"/>
              </w:rPr>
              <m:t>0</m:t>
            </m:r>
          </m:e>
        </m:d>
        <m:r>
          <w:rPr>
            <w:rFonts w:ascii="Cambria Math" w:eastAsia="Arial Unicode MS" w:hAnsi="Cambria Math"/>
            <w:sz w:val="22"/>
            <w:szCs w:val="22"/>
          </w:rPr>
          <m:t xml:space="preserve">=1, </m:t>
        </m:r>
        <m:sSub>
          <m:sSubPr>
            <m:ctrlPr>
              <w:rPr>
                <w:rFonts w:ascii="Cambria Math" w:eastAsia="Arial Unicode MS" w:hAnsi="Cambria Math"/>
                <w:sz w:val="22"/>
                <w:szCs w:val="22"/>
              </w:rPr>
            </m:ctrlPr>
          </m:sSubPr>
          <m:e>
            <m:r>
              <w:rPr>
                <w:rFonts w:ascii="Cambria Math" w:eastAsia="Arial Unicode MS" w:hAnsi="Cambria Math"/>
                <w:sz w:val="22"/>
                <w:szCs w:val="22"/>
              </w:rPr>
              <m:t>x</m:t>
            </m:r>
          </m:e>
          <m:sub>
            <m:r>
              <w:rPr>
                <w:rFonts w:ascii="Cambria Math" w:eastAsia="Arial Unicode MS" w:hAnsi="Cambria Math"/>
                <w:sz w:val="22"/>
                <w:szCs w:val="22"/>
              </w:rPr>
              <m:t>1</m:t>
            </m:r>
          </m:sub>
        </m:sSub>
        <m:d>
          <m:dPr>
            <m:ctrlPr>
              <w:rPr>
                <w:rFonts w:ascii="Cambria Math" w:eastAsia="Arial Unicode MS" w:hAnsi="Cambria Math"/>
                <w:i/>
                <w:sz w:val="22"/>
                <w:szCs w:val="22"/>
              </w:rPr>
            </m:ctrlPr>
          </m:dPr>
          <m:e>
            <m:r>
              <w:rPr>
                <w:rFonts w:ascii="Cambria Math" w:eastAsia="Arial Unicode MS" w:hAnsi="Cambria Math"/>
                <w:sz w:val="22"/>
                <w:szCs w:val="22"/>
              </w:rPr>
              <m:t>n</m:t>
            </m:r>
          </m:e>
        </m:d>
        <m:r>
          <w:rPr>
            <w:rFonts w:ascii="Cambria Math" w:eastAsia="Arial Unicode MS" w:hAnsi="Cambria Math"/>
            <w:sz w:val="22"/>
            <w:szCs w:val="22"/>
          </w:rPr>
          <m:t>=0,1,…,30</m:t>
        </m:r>
        <m:r>
          <m:rPr>
            <m:sty m:val="p"/>
          </m:rPr>
          <w:rPr>
            <w:rFonts w:ascii="Cambria Math" w:eastAsia="Arial Unicode MS" w:hAnsi="Cambria Math"/>
            <w:sz w:val="22"/>
            <w:szCs w:val="22"/>
          </w:rPr>
          <m:t>,n=1,2,…,30</m:t>
        </m:r>
      </m:oMath>
      <w:r w:rsidR="00CC0F7E" w:rsidRPr="00B25DEF">
        <w:rPr>
          <w:rFonts w:ascii="Times New Roman" w:eastAsia="Arial Unicode MS" w:hAnsi="Times New Roman"/>
          <w:sz w:val="22"/>
          <w:szCs w:val="22"/>
          <w:lang w:eastAsia="ja-JP"/>
        </w:rPr>
        <w:t>.</w:t>
      </w:r>
    </w:p>
    <w:p w14:paraId="54E1F019" w14:textId="77777777" w:rsidR="00CC0F7E" w:rsidRPr="00B25DEF" w:rsidRDefault="00CC0F7E" w:rsidP="00CC0F7E">
      <w:pPr>
        <w:spacing w:before="120"/>
        <w:ind w:leftChars="100" w:left="240"/>
        <w:rPr>
          <w:rFonts w:eastAsia="Arial Unicode MS"/>
          <w:sz w:val="22"/>
          <w:szCs w:val="22"/>
          <w:lang w:eastAsia="ja-JP"/>
        </w:rPr>
      </w:pPr>
      <w:r w:rsidRPr="00B25DEF">
        <w:rPr>
          <w:rFonts w:eastAsia="Arial Unicode MS"/>
          <w:sz w:val="22"/>
          <w:szCs w:val="22"/>
          <w:lang w:eastAsia="ja-JP"/>
        </w:rPr>
        <w:t>The second m-sequence is initialized as follows.</w:t>
      </w:r>
    </w:p>
    <w:p w14:paraId="7AC4C146" w14:textId="77777777" w:rsidR="00CC0F7E" w:rsidRPr="00B25DEF" w:rsidRDefault="005A3BA1" w:rsidP="00CC0F7E">
      <w:pPr>
        <w:ind w:leftChars="100" w:left="240"/>
        <w:rPr>
          <w:rFonts w:eastAsia="Arial Unicode MS"/>
          <w:kern w:val="2"/>
          <w:sz w:val="22"/>
          <w:szCs w:val="22"/>
          <w:lang w:val="en-US" w:eastAsia="zh-CN"/>
        </w:rPr>
      </w:pPr>
      <m:oMathPara>
        <m:oMath>
          <m:sSub>
            <m:sSubPr>
              <m:ctrlPr>
                <w:rPr>
                  <w:rFonts w:ascii="Cambria Math" w:eastAsia="Arial Unicode MS" w:hAnsi="Cambria Math"/>
                  <w:kern w:val="2"/>
                  <w:sz w:val="22"/>
                  <w:szCs w:val="22"/>
                  <w:lang w:val="en-US" w:eastAsia="zh-CN"/>
                </w:rPr>
              </m:ctrlPr>
            </m:sSubPr>
            <m:e>
              <m:r>
                <w:rPr>
                  <w:rFonts w:ascii="Cambria Math" w:eastAsia="Arial Unicode MS" w:hAnsi="Cambria Math"/>
                  <w:kern w:val="2"/>
                  <w:sz w:val="22"/>
                  <w:szCs w:val="22"/>
                  <w:lang w:val="en-US" w:eastAsia="zh-CN"/>
                </w:rPr>
                <m:t>c</m:t>
              </m:r>
            </m:e>
            <m:sub>
              <m:r>
                <w:rPr>
                  <w:rFonts w:ascii="Cambria Math" w:eastAsia="Arial Unicode MS" w:hAnsi="Cambria Math"/>
                  <w:kern w:val="2"/>
                  <w:sz w:val="22"/>
                  <w:szCs w:val="22"/>
                  <w:lang w:val="en-US" w:eastAsia="zh-CN"/>
                </w:rPr>
                <m:t>init</m:t>
              </m:r>
            </m:sub>
          </m:sSub>
          <m:r>
            <w:rPr>
              <w:rFonts w:ascii="Cambria Math" w:eastAsia="Arial Unicode MS" w:hAnsi="Cambria Math"/>
              <w:kern w:val="2"/>
              <w:sz w:val="22"/>
              <w:szCs w:val="22"/>
              <w:lang w:val="en-US" w:eastAsia="zh-CN"/>
            </w:rPr>
            <m:t>=</m:t>
          </m:r>
          <m:sSup>
            <m:sSupPr>
              <m:ctrlPr>
                <w:rPr>
                  <w:rFonts w:ascii="Cambria Math" w:eastAsia="Arial Unicode MS" w:hAnsi="Cambria Math"/>
                  <w:i/>
                  <w:kern w:val="2"/>
                  <w:sz w:val="22"/>
                  <w:szCs w:val="22"/>
                  <w:lang w:val="en-US" w:eastAsia="zh-CN"/>
                </w:rPr>
              </m:ctrlPr>
            </m:sSupPr>
            <m:e>
              <m:r>
                <w:rPr>
                  <w:rFonts w:ascii="Cambria Math" w:eastAsia="Arial Unicode MS" w:hAnsi="Cambria Math"/>
                  <w:kern w:val="2"/>
                  <w:sz w:val="22"/>
                  <w:szCs w:val="22"/>
                  <w:lang w:val="en-US" w:eastAsia="zh-CN"/>
                </w:rPr>
                <m:t>2</m:t>
              </m:r>
            </m:e>
            <m:sup>
              <m:r>
                <w:rPr>
                  <w:rFonts w:ascii="Cambria Math" w:eastAsia="Arial Unicode MS" w:hAnsi="Cambria Math"/>
                  <w:kern w:val="2"/>
                  <w:sz w:val="22"/>
                  <w:szCs w:val="22"/>
                  <w:lang w:val="en-US" w:eastAsia="zh-CN"/>
                </w:rPr>
                <m:t>10</m:t>
              </m:r>
            </m:sup>
          </m:sSup>
          <m:r>
            <w:rPr>
              <w:rFonts w:ascii="Cambria Math" w:eastAsia="Arial Unicode MS" w:hAnsi="Cambria Math"/>
              <w:kern w:val="2"/>
              <w:sz w:val="22"/>
              <w:szCs w:val="22"/>
              <w:lang w:val="en-US" w:eastAsia="zh-CN"/>
            </w:rPr>
            <m:t>∙</m:t>
          </m:r>
          <m:sSub>
            <m:sSubPr>
              <m:ctrlPr>
                <w:rPr>
                  <w:rFonts w:ascii="Cambria Math" w:eastAsia="Arial Unicode MS" w:hAnsi="Cambria Math"/>
                  <w:i/>
                  <w:kern w:val="2"/>
                  <w:sz w:val="22"/>
                  <w:szCs w:val="22"/>
                  <w:lang w:val="en-US" w:eastAsia="zh-CN"/>
                </w:rPr>
              </m:ctrlPr>
            </m:sSubPr>
            <m:e>
              <m:r>
                <w:rPr>
                  <w:rFonts w:ascii="Cambria Math" w:eastAsia="Arial Unicode MS" w:hAnsi="Cambria Math"/>
                  <w:kern w:val="2"/>
                  <w:sz w:val="22"/>
                  <w:szCs w:val="22"/>
                  <w:lang w:val="en-US" w:eastAsia="zh-CN"/>
                </w:rPr>
                <m:t>n</m:t>
              </m:r>
            </m:e>
            <m:sub>
              <m:r>
                <w:rPr>
                  <w:rFonts w:ascii="Cambria Math" w:eastAsia="Arial Unicode MS" w:hAnsi="Cambria Math"/>
                  <w:kern w:val="2"/>
                  <w:sz w:val="22"/>
                  <w:szCs w:val="22"/>
                  <w:lang w:val="en-US" w:eastAsia="zh-CN"/>
                </w:rPr>
                <m:t>SSB</m:t>
              </m:r>
            </m:sub>
          </m:sSub>
          <m:r>
            <m:rPr>
              <m:sty m:val="p"/>
            </m:rPr>
            <w:rPr>
              <w:rFonts w:ascii="Cambria Math" w:eastAsia="Arial Unicode MS" w:hAnsi="Cambria Math"/>
              <w:kern w:val="2"/>
              <w:sz w:val="22"/>
              <w:szCs w:val="22"/>
              <w:lang w:val="en-US" w:eastAsia="zh-CN"/>
            </w:rPr>
            <m:t>+</m:t>
          </m:r>
          <m:sSubSup>
            <m:sSubSupPr>
              <m:ctrlPr>
                <w:rPr>
                  <w:rFonts w:ascii="Cambria Math" w:eastAsia="Arial Unicode MS" w:hAnsi="Cambria Math"/>
                  <w:i/>
                  <w:kern w:val="2"/>
                  <w:sz w:val="22"/>
                  <w:szCs w:val="22"/>
                  <w:lang w:val="en-US" w:eastAsia="zh-CN"/>
                </w:rPr>
              </m:ctrlPr>
            </m:sSubSupPr>
            <m:e>
              <m:r>
                <w:rPr>
                  <w:rFonts w:ascii="Cambria Math" w:eastAsia="Arial Unicode MS" w:hAnsi="Cambria Math"/>
                  <w:kern w:val="2"/>
                  <w:sz w:val="22"/>
                  <w:szCs w:val="22"/>
                  <w:lang w:val="en-US" w:eastAsia="zh-CN"/>
                </w:rPr>
                <m:t>N</m:t>
              </m:r>
            </m:e>
            <m:sub>
              <m:r>
                <w:rPr>
                  <w:rFonts w:ascii="Cambria Math" w:eastAsia="Arial Unicode MS" w:hAnsi="Cambria Math"/>
                  <w:kern w:val="2"/>
                  <w:sz w:val="22"/>
                  <w:szCs w:val="22"/>
                  <w:lang w:val="en-US" w:eastAsia="zh-CN"/>
                </w:rPr>
                <m:t>ID</m:t>
              </m:r>
            </m:sub>
            <m:sup>
              <m:r>
                <w:rPr>
                  <w:rFonts w:ascii="Cambria Math" w:eastAsia="Arial Unicode MS" w:hAnsi="Cambria Math"/>
                  <w:kern w:val="2"/>
                  <w:sz w:val="22"/>
                  <w:szCs w:val="22"/>
                  <w:lang w:val="en-US" w:eastAsia="zh-CN"/>
                </w:rPr>
                <m:t>cell</m:t>
              </m:r>
            </m:sup>
          </m:sSubSup>
          <m:r>
            <w:rPr>
              <w:rFonts w:ascii="Cambria Math" w:eastAsia="Arial Unicode MS" w:hAnsi="Cambria Math"/>
              <w:kern w:val="2"/>
              <w:sz w:val="22"/>
              <w:szCs w:val="22"/>
              <w:lang w:val="en-US" w:eastAsia="zh-CN"/>
            </w:rPr>
            <m:t>+1</m:t>
          </m:r>
        </m:oMath>
      </m:oMathPara>
    </w:p>
    <w:p w14:paraId="6937A498" w14:textId="77777777" w:rsidR="00CC0F7E" w:rsidRPr="00B25DEF" w:rsidRDefault="00CC0F7E" w:rsidP="00CC0F7E">
      <w:pPr>
        <w:ind w:leftChars="100" w:left="240"/>
        <w:rPr>
          <w:rFonts w:eastAsia="Arial Unicode MS"/>
          <w:kern w:val="2"/>
          <w:sz w:val="22"/>
          <w:szCs w:val="22"/>
          <w:lang w:val="en-US" w:eastAsia="zh-CN"/>
        </w:rPr>
      </w:pPr>
      <w:r w:rsidRPr="00B25DEF">
        <w:rPr>
          <w:rFonts w:eastAsia="Arial Unicode MS"/>
          <w:kern w:val="2"/>
          <w:sz w:val="22"/>
          <w:szCs w:val="22"/>
          <w:lang w:val="en-US" w:eastAsia="ja-JP"/>
        </w:rPr>
        <w:t xml:space="preserve">In addition, output shift offset </w:t>
      </w:r>
      <m:oMath>
        <m:sSub>
          <m:sSubPr>
            <m:ctrlPr>
              <w:rPr>
                <w:rFonts w:ascii="Cambria Math" w:eastAsia="Arial Unicode MS" w:hAnsi="Cambria Math"/>
                <w:i/>
                <w:kern w:val="2"/>
                <w:sz w:val="22"/>
                <w:szCs w:val="22"/>
                <w:lang w:val="en-US" w:eastAsia="zh-CN"/>
              </w:rPr>
            </m:ctrlPr>
          </m:sSubPr>
          <m:e>
            <m:r>
              <w:rPr>
                <w:rFonts w:ascii="Cambria Math" w:eastAsia="Arial Unicode MS" w:hAnsi="Cambria Math"/>
                <w:kern w:val="2"/>
                <w:sz w:val="22"/>
                <w:szCs w:val="22"/>
                <w:lang w:val="en-US" w:eastAsia="zh-CN"/>
              </w:rPr>
              <m:t>N</m:t>
            </m:r>
          </m:e>
          <m:sub>
            <m:r>
              <w:rPr>
                <w:rFonts w:ascii="Cambria Math" w:eastAsia="Arial Unicode MS" w:hAnsi="Cambria Math"/>
                <w:kern w:val="2"/>
                <w:sz w:val="22"/>
                <w:szCs w:val="22"/>
                <w:lang w:val="en-US" w:eastAsia="zh-CN"/>
              </w:rPr>
              <m:t>c</m:t>
            </m:r>
          </m:sub>
        </m:sSub>
      </m:oMath>
      <w:r w:rsidRPr="00B25DEF">
        <w:rPr>
          <w:rFonts w:eastAsia="Arial Unicode MS"/>
          <w:kern w:val="2"/>
          <w:sz w:val="22"/>
          <w:szCs w:val="22"/>
          <w:lang w:val="en-US" w:eastAsia="ja-JP"/>
        </w:rPr>
        <w:t xml:space="preserve"> is fixed as {1600}.</w:t>
      </w:r>
    </w:p>
    <w:p w14:paraId="16B25953" w14:textId="77777777" w:rsidR="00CC0F7E" w:rsidRPr="00B25DEF" w:rsidRDefault="00CC0F7E" w:rsidP="00CC0F7E">
      <w:pPr>
        <w:rPr>
          <w:rFonts w:eastAsia="Arial Unicode MS"/>
          <w:kern w:val="2"/>
          <w:sz w:val="22"/>
          <w:szCs w:val="22"/>
          <w:lang w:val="en-US" w:eastAsia="zh-CN"/>
        </w:rPr>
      </w:pPr>
    </w:p>
    <w:p w14:paraId="53199387" w14:textId="77777777" w:rsidR="00CC0F7E" w:rsidRPr="00B25DEF" w:rsidRDefault="00CC0F7E" w:rsidP="00B73EB3">
      <w:pPr>
        <w:spacing w:afterLines="50" w:after="120"/>
        <w:rPr>
          <w:rFonts w:eastAsia="Arial Unicode MS"/>
          <w:kern w:val="2"/>
          <w:sz w:val="22"/>
          <w:szCs w:val="22"/>
          <w:u w:val="single"/>
          <w:lang w:val="en-US" w:eastAsia="ja-JP"/>
        </w:rPr>
      </w:pPr>
      <w:r w:rsidRPr="00B25DEF">
        <w:rPr>
          <w:rFonts w:eastAsia="Arial Unicode MS"/>
          <w:kern w:val="2"/>
          <w:sz w:val="22"/>
          <w:szCs w:val="22"/>
          <w:u w:val="single"/>
          <w:lang w:val="en-US" w:eastAsia="ja-JP"/>
        </w:rPr>
        <w:t xml:space="preserve">Option 2: ID mapping to </w:t>
      </w:r>
      <m:oMath>
        <m:sSub>
          <m:sSubPr>
            <m:ctrlPr>
              <w:rPr>
                <w:rFonts w:ascii="Cambria Math" w:eastAsia="Arial Unicode MS" w:hAnsi="Cambria Math"/>
                <w:kern w:val="2"/>
                <w:sz w:val="22"/>
                <w:szCs w:val="22"/>
                <w:u w:val="single"/>
                <w:lang w:val="en-US" w:eastAsia="zh-CN"/>
              </w:rPr>
            </m:ctrlPr>
          </m:sSubPr>
          <m:e>
            <m:r>
              <w:rPr>
                <w:rFonts w:ascii="Cambria Math" w:eastAsia="Arial Unicode MS" w:hAnsi="Cambria Math"/>
                <w:kern w:val="2"/>
                <w:sz w:val="22"/>
                <w:szCs w:val="22"/>
                <w:u w:val="single"/>
                <w:lang w:val="en-US" w:eastAsia="zh-CN"/>
              </w:rPr>
              <m:t>N</m:t>
            </m:r>
          </m:e>
          <m:sub>
            <m:r>
              <w:rPr>
                <w:rFonts w:ascii="Cambria Math" w:eastAsia="Arial Unicode MS" w:hAnsi="Cambria Math"/>
                <w:kern w:val="2"/>
                <w:sz w:val="22"/>
                <w:szCs w:val="22"/>
                <w:u w:val="single"/>
                <w:lang w:val="en-US" w:eastAsia="zh-CN"/>
              </w:rPr>
              <m:t>c</m:t>
            </m:r>
          </m:sub>
        </m:sSub>
      </m:oMath>
    </w:p>
    <w:p w14:paraId="173D7BBC" w14:textId="77777777" w:rsidR="00CC0F7E" w:rsidRPr="00B25DEF" w:rsidRDefault="00CC0F7E" w:rsidP="00CC0F7E">
      <w:pPr>
        <w:ind w:leftChars="100" w:left="240"/>
        <w:rPr>
          <w:rFonts w:eastAsia="Arial Unicode MS"/>
          <w:kern w:val="2"/>
          <w:sz w:val="22"/>
          <w:szCs w:val="22"/>
          <w:lang w:val="en-US" w:eastAsia="ja-JP"/>
        </w:rPr>
      </w:pPr>
      <w:r w:rsidRPr="00B25DEF">
        <w:rPr>
          <w:rFonts w:eastAsia="Arial Unicode MS"/>
          <w:kern w:val="2"/>
          <w:sz w:val="22"/>
          <w:szCs w:val="22"/>
          <w:lang w:val="en-US" w:eastAsia="ja-JP"/>
        </w:rPr>
        <w:t xml:space="preserve">As another option, NR cell ID and SS block index are associated with output shift offset </w:t>
      </w:r>
      <m:oMath>
        <m:sSub>
          <m:sSubPr>
            <m:ctrlPr>
              <w:rPr>
                <w:rFonts w:ascii="Cambria Math" w:eastAsia="Arial Unicode MS" w:hAnsi="Cambria Math"/>
                <w:kern w:val="2"/>
                <w:sz w:val="22"/>
                <w:szCs w:val="22"/>
                <w:lang w:val="en-US" w:eastAsia="zh-CN"/>
              </w:rPr>
            </m:ctrlPr>
          </m:sSubPr>
          <m:e>
            <m:r>
              <w:rPr>
                <w:rFonts w:ascii="Cambria Math" w:eastAsia="Arial Unicode MS" w:hAnsi="Cambria Math"/>
                <w:kern w:val="2"/>
                <w:sz w:val="22"/>
                <w:szCs w:val="22"/>
                <w:lang w:val="en-US" w:eastAsia="zh-CN"/>
              </w:rPr>
              <m:t>N</m:t>
            </m:r>
          </m:e>
          <m:sub>
            <m:r>
              <w:rPr>
                <w:rFonts w:ascii="Cambria Math" w:eastAsia="Arial Unicode MS" w:hAnsi="Cambria Math"/>
                <w:kern w:val="2"/>
                <w:sz w:val="22"/>
                <w:szCs w:val="22"/>
                <w:lang w:val="en-US" w:eastAsia="zh-CN"/>
              </w:rPr>
              <m:t>c</m:t>
            </m:r>
          </m:sub>
        </m:sSub>
      </m:oMath>
      <w:r w:rsidRPr="00B25DEF">
        <w:rPr>
          <w:rFonts w:eastAsia="Arial Unicode MS"/>
          <w:kern w:val="2"/>
          <w:sz w:val="22"/>
          <w:szCs w:val="22"/>
          <w:lang w:val="en-US" w:eastAsia="ja-JP"/>
        </w:rPr>
        <w:t xml:space="preserve"> as follows.</w:t>
      </w:r>
    </w:p>
    <w:p w14:paraId="2CC09F09" w14:textId="77777777" w:rsidR="00CC0F7E" w:rsidRPr="00B25DEF" w:rsidRDefault="005A3BA1" w:rsidP="00CC0F7E">
      <w:pPr>
        <w:ind w:leftChars="100" w:left="240"/>
        <w:rPr>
          <w:rFonts w:eastAsia="Arial Unicode MS"/>
          <w:kern w:val="2"/>
          <w:sz w:val="22"/>
          <w:szCs w:val="22"/>
          <w:lang w:val="en-US" w:eastAsia="zh-CN"/>
        </w:rPr>
      </w:pPr>
      <m:oMathPara>
        <m:oMath>
          <m:sSub>
            <m:sSubPr>
              <m:ctrlPr>
                <w:rPr>
                  <w:rFonts w:ascii="Cambria Math" w:eastAsia="Arial Unicode MS" w:hAnsi="Cambria Math"/>
                  <w:kern w:val="2"/>
                  <w:sz w:val="22"/>
                  <w:szCs w:val="22"/>
                  <w:lang w:val="en-US" w:eastAsia="ja-JP"/>
                </w:rPr>
              </m:ctrlPr>
            </m:sSubPr>
            <m:e>
              <m:r>
                <w:rPr>
                  <w:rFonts w:ascii="Cambria Math" w:eastAsia="Arial Unicode MS" w:hAnsi="Cambria Math"/>
                  <w:kern w:val="2"/>
                  <w:sz w:val="22"/>
                  <w:szCs w:val="22"/>
                  <w:lang w:val="en-US" w:eastAsia="ja-JP"/>
                </w:rPr>
                <m:t>N</m:t>
              </m:r>
            </m:e>
            <m:sub>
              <m:r>
                <w:rPr>
                  <w:rFonts w:ascii="Cambria Math" w:eastAsia="Arial Unicode MS" w:hAnsi="Cambria Math"/>
                  <w:kern w:val="2"/>
                  <w:sz w:val="22"/>
                  <w:szCs w:val="22"/>
                  <w:lang w:val="en-US" w:eastAsia="ja-JP"/>
                </w:rPr>
                <m:t>c</m:t>
              </m:r>
            </m:sub>
          </m:sSub>
          <m:r>
            <w:rPr>
              <w:rFonts w:ascii="Cambria Math" w:eastAsia="Arial Unicode MS" w:hAnsi="Cambria Math"/>
              <w:kern w:val="2"/>
              <w:sz w:val="22"/>
              <w:szCs w:val="22"/>
              <w:lang w:val="en-US" w:eastAsia="ja-JP"/>
            </w:rPr>
            <m:t>=</m:t>
          </m:r>
          <m:sSup>
            <m:sSupPr>
              <m:ctrlPr>
                <w:rPr>
                  <w:rFonts w:ascii="Cambria Math" w:eastAsia="Arial Unicode MS" w:hAnsi="Cambria Math"/>
                  <w:i/>
                  <w:kern w:val="2"/>
                  <w:sz w:val="22"/>
                  <w:szCs w:val="22"/>
                  <w:lang w:val="en-US" w:eastAsia="zh-CN"/>
                </w:rPr>
              </m:ctrlPr>
            </m:sSupPr>
            <m:e>
              <m:r>
                <w:rPr>
                  <w:rFonts w:ascii="Cambria Math" w:eastAsia="Arial Unicode MS" w:hAnsi="Cambria Math"/>
                  <w:kern w:val="2"/>
                  <w:sz w:val="22"/>
                  <w:szCs w:val="22"/>
                  <w:lang w:val="en-US" w:eastAsia="zh-CN"/>
                </w:rPr>
                <m:t>2</m:t>
              </m:r>
            </m:e>
            <m:sup>
              <m:r>
                <w:rPr>
                  <w:rFonts w:ascii="Cambria Math" w:eastAsia="Arial Unicode MS" w:hAnsi="Cambria Math"/>
                  <w:kern w:val="2"/>
                  <w:sz w:val="22"/>
                  <w:szCs w:val="22"/>
                  <w:lang w:val="en-US" w:eastAsia="zh-CN"/>
                </w:rPr>
                <m:t>10</m:t>
              </m:r>
            </m:sup>
          </m:sSup>
          <m:r>
            <w:rPr>
              <w:rFonts w:ascii="Cambria Math" w:eastAsia="Arial Unicode MS" w:hAnsi="Cambria Math"/>
              <w:kern w:val="2"/>
              <w:sz w:val="22"/>
              <w:szCs w:val="22"/>
              <w:lang w:val="en-US" w:eastAsia="zh-CN"/>
            </w:rPr>
            <m:t>∙</m:t>
          </m:r>
          <m:sSub>
            <m:sSubPr>
              <m:ctrlPr>
                <w:rPr>
                  <w:rFonts w:ascii="Cambria Math" w:eastAsia="Arial Unicode MS" w:hAnsi="Cambria Math"/>
                  <w:i/>
                  <w:kern w:val="2"/>
                  <w:sz w:val="22"/>
                  <w:szCs w:val="22"/>
                  <w:lang w:val="en-US" w:eastAsia="zh-CN"/>
                </w:rPr>
              </m:ctrlPr>
            </m:sSubPr>
            <m:e>
              <m:r>
                <w:rPr>
                  <w:rFonts w:ascii="Cambria Math" w:eastAsia="Arial Unicode MS" w:hAnsi="Cambria Math"/>
                  <w:kern w:val="2"/>
                  <w:sz w:val="22"/>
                  <w:szCs w:val="22"/>
                  <w:lang w:val="en-US" w:eastAsia="zh-CN"/>
                </w:rPr>
                <m:t>n</m:t>
              </m:r>
            </m:e>
            <m:sub>
              <m:r>
                <w:rPr>
                  <w:rFonts w:ascii="Cambria Math" w:eastAsia="Arial Unicode MS" w:hAnsi="Cambria Math"/>
                  <w:kern w:val="2"/>
                  <w:sz w:val="22"/>
                  <w:szCs w:val="22"/>
                  <w:lang w:val="en-US" w:eastAsia="zh-CN"/>
                </w:rPr>
                <m:t>SSB</m:t>
              </m:r>
            </m:sub>
          </m:sSub>
          <m:r>
            <m:rPr>
              <m:sty m:val="p"/>
            </m:rPr>
            <w:rPr>
              <w:rFonts w:ascii="Cambria Math" w:eastAsia="Arial Unicode MS" w:hAnsi="Cambria Math"/>
              <w:kern w:val="2"/>
              <w:sz w:val="22"/>
              <w:szCs w:val="22"/>
              <w:lang w:val="en-US" w:eastAsia="zh-CN"/>
            </w:rPr>
            <m:t>+</m:t>
          </m:r>
          <m:sSubSup>
            <m:sSubSupPr>
              <m:ctrlPr>
                <w:rPr>
                  <w:rFonts w:ascii="Cambria Math" w:eastAsia="Arial Unicode MS" w:hAnsi="Cambria Math"/>
                  <w:i/>
                  <w:kern w:val="2"/>
                  <w:sz w:val="22"/>
                  <w:szCs w:val="22"/>
                  <w:lang w:val="en-US" w:eastAsia="zh-CN"/>
                </w:rPr>
              </m:ctrlPr>
            </m:sSubSupPr>
            <m:e>
              <m:r>
                <w:rPr>
                  <w:rFonts w:ascii="Cambria Math" w:eastAsia="Arial Unicode MS" w:hAnsi="Cambria Math"/>
                  <w:kern w:val="2"/>
                  <w:sz w:val="22"/>
                  <w:szCs w:val="22"/>
                  <w:lang w:val="en-US" w:eastAsia="zh-CN"/>
                </w:rPr>
                <m:t>N</m:t>
              </m:r>
            </m:e>
            <m:sub>
              <m:r>
                <w:rPr>
                  <w:rFonts w:ascii="Cambria Math" w:eastAsia="Arial Unicode MS" w:hAnsi="Cambria Math"/>
                  <w:kern w:val="2"/>
                  <w:sz w:val="22"/>
                  <w:szCs w:val="22"/>
                  <w:lang w:val="en-US" w:eastAsia="zh-CN"/>
                </w:rPr>
                <m:t>ID</m:t>
              </m:r>
            </m:sub>
            <m:sup>
              <m:r>
                <w:rPr>
                  <w:rFonts w:ascii="Cambria Math" w:eastAsia="Arial Unicode MS" w:hAnsi="Cambria Math"/>
                  <w:kern w:val="2"/>
                  <w:sz w:val="22"/>
                  <w:szCs w:val="22"/>
                  <w:lang w:val="en-US" w:eastAsia="zh-CN"/>
                </w:rPr>
                <m:t>cell</m:t>
              </m:r>
            </m:sup>
          </m:sSubSup>
          <m:r>
            <w:rPr>
              <w:rFonts w:ascii="Cambria Math" w:eastAsia="Arial Unicode MS" w:hAnsi="Cambria Math"/>
              <w:kern w:val="2"/>
              <w:sz w:val="22"/>
              <w:szCs w:val="22"/>
              <w:lang w:val="en-US" w:eastAsia="zh-CN"/>
            </w:rPr>
            <m:t>+{1600}</m:t>
          </m:r>
        </m:oMath>
      </m:oMathPara>
    </w:p>
    <w:p w14:paraId="74A1D789" w14:textId="77777777" w:rsidR="00CC0F7E" w:rsidRPr="00B25DEF" w:rsidRDefault="00CC0F7E" w:rsidP="00CC0F7E">
      <w:pPr>
        <w:ind w:leftChars="100" w:left="240"/>
        <w:rPr>
          <w:rFonts w:eastAsia="Arial Unicode MS"/>
          <w:kern w:val="2"/>
          <w:sz w:val="22"/>
          <w:szCs w:val="22"/>
          <w:lang w:val="en-US" w:eastAsia="ja-JP"/>
        </w:rPr>
      </w:pPr>
    </w:p>
    <w:p w14:paraId="7FD6969B" w14:textId="77777777" w:rsidR="00CC0F7E" w:rsidRPr="00B25DEF" w:rsidRDefault="00CC0F7E" w:rsidP="00CC0F7E">
      <w:pPr>
        <w:ind w:leftChars="100" w:left="240"/>
        <w:rPr>
          <w:rFonts w:eastAsia="Arial Unicode MS"/>
          <w:kern w:val="2"/>
          <w:sz w:val="22"/>
          <w:szCs w:val="22"/>
          <w:lang w:val="en-US" w:eastAsia="ja-JP"/>
        </w:rPr>
      </w:pPr>
      <w:r w:rsidRPr="00B25DEF">
        <w:rPr>
          <w:rFonts w:eastAsia="Arial Unicode MS"/>
          <w:kern w:val="2"/>
          <w:sz w:val="22"/>
          <w:szCs w:val="22"/>
          <w:lang w:val="en-US" w:eastAsia="ja-JP"/>
        </w:rPr>
        <w:t xml:space="preserve">In addition, first and second m-sequences are initialized as follows. </w:t>
      </w:r>
    </w:p>
    <w:p w14:paraId="665CB19E" w14:textId="77777777" w:rsidR="00CC0F7E" w:rsidRPr="00B25DEF" w:rsidRDefault="005A3BA1" w:rsidP="00CC0F7E">
      <w:pPr>
        <w:ind w:leftChars="100" w:left="240"/>
        <w:rPr>
          <w:rFonts w:eastAsia="Arial Unicode MS"/>
          <w:kern w:val="2"/>
          <w:sz w:val="22"/>
          <w:szCs w:val="22"/>
          <w:lang w:val="en-US" w:eastAsia="ja-JP"/>
        </w:rPr>
      </w:pPr>
      <m:oMathPara>
        <m:oMath>
          <m:sSub>
            <m:sSubPr>
              <m:ctrlPr>
                <w:rPr>
                  <w:rFonts w:ascii="Cambria Math" w:eastAsia="Arial Unicode MS" w:hAnsi="Cambria Math"/>
                  <w:kern w:val="2"/>
                  <w:sz w:val="22"/>
                  <w:szCs w:val="22"/>
                  <w:lang w:val="en-US" w:eastAsia="zh-CN"/>
                </w:rPr>
              </m:ctrlPr>
            </m:sSubPr>
            <m:e>
              <m:r>
                <w:rPr>
                  <w:rFonts w:ascii="Cambria Math" w:eastAsia="Arial Unicode MS" w:hAnsi="Cambria Math"/>
                  <w:kern w:val="2"/>
                  <w:sz w:val="22"/>
                  <w:szCs w:val="22"/>
                  <w:lang w:val="en-US" w:eastAsia="zh-CN"/>
                </w:rPr>
                <m:t>x</m:t>
              </m:r>
            </m:e>
            <m:sub>
              <m:r>
                <w:rPr>
                  <w:rFonts w:ascii="Cambria Math" w:eastAsia="Arial Unicode MS" w:hAnsi="Cambria Math"/>
                  <w:kern w:val="2"/>
                  <w:sz w:val="22"/>
                  <w:szCs w:val="22"/>
                  <w:lang w:val="en-US" w:eastAsia="zh-CN"/>
                </w:rPr>
                <m:t>1</m:t>
              </m:r>
            </m:sub>
          </m:sSub>
          <m:d>
            <m:dPr>
              <m:ctrlPr>
                <w:rPr>
                  <w:rFonts w:ascii="Cambria Math" w:eastAsia="Arial Unicode MS" w:hAnsi="Cambria Math"/>
                  <w:i/>
                  <w:kern w:val="2"/>
                  <w:sz w:val="22"/>
                  <w:szCs w:val="22"/>
                  <w:lang w:val="en-US" w:eastAsia="zh-CN"/>
                </w:rPr>
              </m:ctrlPr>
            </m:dPr>
            <m:e>
              <m:r>
                <w:rPr>
                  <w:rFonts w:ascii="Cambria Math" w:eastAsia="Arial Unicode MS" w:hAnsi="Cambria Math"/>
                  <w:kern w:val="2"/>
                  <w:sz w:val="22"/>
                  <w:szCs w:val="22"/>
                  <w:lang w:val="en-US" w:eastAsia="zh-CN"/>
                </w:rPr>
                <m:t>0</m:t>
              </m:r>
            </m:e>
          </m:d>
          <m:r>
            <w:rPr>
              <w:rFonts w:ascii="Cambria Math" w:eastAsia="Arial Unicode MS" w:hAnsi="Cambria Math"/>
              <w:kern w:val="2"/>
              <w:sz w:val="22"/>
              <w:szCs w:val="22"/>
              <w:lang w:val="en-US" w:eastAsia="zh-CN"/>
            </w:rPr>
            <m:t xml:space="preserve">=1, </m:t>
          </m:r>
          <m:sSub>
            <m:sSubPr>
              <m:ctrlPr>
                <w:rPr>
                  <w:rFonts w:ascii="Cambria Math" w:eastAsia="Arial Unicode MS" w:hAnsi="Cambria Math"/>
                  <w:kern w:val="2"/>
                  <w:sz w:val="22"/>
                  <w:szCs w:val="22"/>
                  <w:lang w:val="en-US" w:eastAsia="zh-CN"/>
                </w:rPr>
              </m:ctrlPr>
            </m:sSubPr>
            <m:e>
              <m:r>
                <w:rPr>
                  <w:rFonts w:ascii="Cambria Math" w:eastAsia="Arial Unicode MS" w:hAnsi="Cambria Math"/>
                  <w:kern w:val="2"/>
                  <w:sz w:val="22"/>
                  <w:szCs w:val="22"/>
                  <w:lang w:val="en-US" w:eastAsia="zh-CN"/>
                </w:rPr>
                <m:t>x</m:t>
              </m:r>
            </m:e>
            <m:sub>
              <m:r>
                <w:rPr>
                  <w:rFonts w:ascii="Cambria Math" w:eastAsia="Arial Unicode MS" w:hAnsi="Cambria Math"/>
                  <w:kern w:val="2"/>
                  <w:sz w:val="22"/>
                  <w:szCs w:val="22"/>
                  <w:lang w:val="en-US" w:eastAsia="zh-CN"/>
                </w:rPr>
                <m:t>1</m:t>
              </m:r>
            </m:sub>
          </m:sSub>
          <m:d>
            <m:dPr>
              <m:ctrlPr>
                <w:rPr>
                  <w:rFonts w:ascii="Cambria Math" w:eastAsia="Arial Unicode MS" w:hAnsi="Cambria Math"/>
                  <w:i/>
                  <w:kern w:val="2"/>
                  <w:sz w:val="22"/>
                  <w:szCs w:val="22"/>
                  <w:lang w:val="en-US" w:eastAsia="zh-CN"/>
                </w:rPr>
              </m:ctrlPr>
            </m:dPr>
            <m:e>
              <m:r>
                <w:rPr>
                  <w:rFonts w:ascii="Cambria Math" w:eastAsia="Arial Unicode MS" w:hAnsi="Cambria Math"/>
                  <w:kern w:val="2"/>
                  <w:sz w:val="22"/>
                  <w:szCs w:val="22"/>
                  <w:lang w:val="en-US" w:eastAsia="zh-CN"/>
                </w:rPr>
                <m:t>n</m:t>
              </m:r>
            </m:e>
          </m:d>
          <m:r>
            <w:rPr>
              <w:rFonts w:ascii="Cambria Math" w:eastAsia="Arial Unicode MS" w:hAnsi="Cambria Math"/>
              <w:kern w:val="2"/>
              <w:sz w:val="22"/>
              <w:szCs w:val="22"/>
              <w:lang w:val="en-US" w:eastAsia="zh-CN"/>
            </w:rPr>
            <m:t>=0,</m:t>
          </m:r>
          <m:r>
            <m:rPr>
              <m:sty m:val="p"/>
            </m:rPr>
            <w:rPr>
              <w:rFonts w:ascii="Cambria Math" w:eastAsia="Arial Unicode MS" w:hAnsi="Cambria Math"/>
              <w:kern w:val="2"/>
              <w:sz w:val="22"/>
              <w:szCs w:val="22"/>
              <w:lang w:val="en-US" w:eastAsia="zh-CN"/>
            </w:rPr>
            <m:t>n=1,2,…,30</m:t>
          </m:r>
        </m:oMath>
      </m:oMathPara>
    </w:p>
    <w:p w14:paraId="0D16D73D" w14:textId="77777777" w:rsidR="00CC0F7E" w:rsidRPr="00B25DEF" w:rsidRDefault="005A3BA1" w:rsidP="00CC0F7E">
      <w:pPr>
        <w:ind w:leftChars="100" w:left="240"/>
        <w:rPr>
          <w:rFonts w:eastAsia="Arial Unicode MS"/>
          <w:kern w:val="2"/>
          <w:sz w:val="22"/>
          <w:szCs w:val="22"/>
          <w:lang w:val="en-US" w:eastAsia="ja-JP"/>
        </w:rPr>
      </w:pPr>
      <m:oMathPara>
        <m:oMath>
          <m:sSub>
            <m:sSubPr>
              <m:ctrlPr>
                <w:rPr>
                  <w:rFonts w:ascii="Cambria Math" w:eastAsia="Arial Unicode MS" w:hAnsi="Cambria Math"/>
                  <w:kern w:val="2"/>
                  <w:sz w:val="22"/>
                  <w:szCs w:val="22"/>
                  <w:lang w:val="en-US" w:eastAsia="zh-CN"/>
                </w:rPr>
              </m:ctrlPr>
            </m:sSubPr>
            <m:e>
              <m:r>
                <w:rPr>
                  <w:rFonts w:ascii="Cambria Math" w:eastAsia="Arial Unicode MS" w:hAnsi="Cambria Math"/>
                  <w:kern w:val="2"/>
                  <w:sz w:val="22"/>
                  <w:szCs w:val="22"/>
                  <w:lang w:val="en-US" w:eastAsia="zh-CN"/>
                </w:rPr>
                <m:t>x</m:t>
              </m:r>
            </m:e>
            <m:sub>
              <m:r>
                <w:rPr>
                  <w:rFonts w:ascii="Cambria Math" w:eastAsia="Arial Unicode MS" w:hAnsi="Cambria Math"/>
                  <w:kern w:val="2"/>
                  <w:sz w:val="22"/>
                  <w:szCs w:val="22"/>
                  <w:lang w:val="en-US" w:eastAsia="zh-CN"/>
                </w:rPr>
                <m:t>2</m:t>
              </m:r>
            </m:sub>
          </m:sSub>
          <m:d>
            <m:dPr>
              <m:ctrlPr>
                <w:rPr>
                  <w:rFonts w:ascii="Cambria Math" w:eastAsia="Arial Unicode MS" w:hAnsi="Cambria Math"/>
                  <w:i/>
                  <w:kern w:val="2"/>
                  <w:sz w:val="22"/>
                  <w:szCs w:val="22"/>
                  <w:lang w:val="en-US" w:eastAsia="zh-CN"/>
                </w:rPr>
              </m:ctrlPr>
            </m:dPr>
            <m:e>
              <m:r>
                <w:rPr>
                  <w:rFonts w:ascii="Cambria Math" w:eastAsia="Arial Unicode MS" w:hAnsi="Cambria Math"/>
                  <w:kern w:val="2"/>
                  <w:sz w:val="22"/>
                  <w:szCs w:val="22"/>
                  <w:lang w:val="en-US" w:eastAsia="zh-CN"/>
                </w:rPr>
                <m:t>0</m:t>
              </m:r>
            </m:e>
          </m:d>
          <m:r>
            <w:rPr>
              <w:rFonts w:ascii="Cambria Math" w:eastAsia="Arial Unicode MS" w:hAnsi="Cambria Math"/>
              <w:kern w:val="2"/>
              <w:sz w:val="22"/>
              <w:szCs w:val="22"/>
              <w:lang w:val="en-US" w:eastAsia="zh-CN"/>
            </w:rPr>
            <m:t xml:space="preserve">=1, </m:t>
          </m:r>
          <m:sSub>
            <m:sSubPr>
              <m:ctrlPr>
                <w:rPr>
                  <w:rFonts w:ascii="Cambria Math" w:eastAsia="Arial Unicode MS" w:hAnsi="Cambria Math"/>
                  <w:kern w:val="2"/>
                  <w:sz w:val="22"/>
                  <w:szCs w:val="22"/>
                  <w:lang w:val="en-US" w:eastAsia="zh-CN"/>
                </w:rPr>
              </m:ctrlPr>
            </m:sSubPr>
            <m:e>
              <m:r>
                <w:rPr>
                  <w:rFonts w:ascii="Cambria Math" w:eastAsia="Arial Unicode MS" w:hAnsi="Cambria Math"/>
                  <w:kern w:val="2"/>
                  <w:sz w:val="22"/>
                  <w:szCs w:val="22"/>
                  <w:lang w:val="en-US" w:eastAsia="zh-CN"/>
                </w:rPr>
                <m:t>x</m:t>
              </m:r>
            </m:e>
            <m:sub>
              <m:r>
                <w:rPr>
                  <w:rFonts w:ascii="Cambria Math" w:eastAsia="Arial Unicode MS" w:hAnsi="Cambria Math"/>
                  <w:kern w:val="2"/>
                  <w:sz w:val="22"/>
                  <w:szCs w:val="22"/>
                  <w:lang w:val="en-US" w:eastAsia="zh-CN"/>
                </w:rPr>
                <m:t>2</m:t>
              </m:r>
            </m:sub>
          </m:sSub>
          <m:d>
            <m:dPr>
              <m:ctrlPr>
                <w:rPr>
                  <w:rFonts w:ascii="Cambria Math" w:eastAsia="Arial Unicode MS" w:hAnsi="Cambria Math"/>
                  <w:i/>
                  <w:kern w:val="2"/>
                  <w:sz w:val="22"/>
                  <w:szCs w:val="22"/>
                  <w:lang w:val="en-US" w:eastAsia="zh-CN"/>
                </w:rPr>
              </m:ctrlPr>
            </m:dPr>
            <m:e>
              <m:r>
                <w:rPr>
                  <w:rFonts w:ascii="Cambria Math" w:eastAsia="Arial Unicode MS" w:hAnsi="Cambria Math"/>
                  <w:kern w:val="2"/>
                  <w:sz w:val="22"/>
                  <w:szCs w:val="22"/>
                  <w:lang w:val="en-US" w:eastAsia="zh-CN"/>
                </w:rPr>
                <m:t>n</m:t>
              </m:r>
            </m:e>
          </m:d>
          <m:r>
            <w:rPr>
              <w:rFonts w:ascii="Cambria Math" w:eastAsia="Arial Unicode MS" w:hAnsi="Cambria Math"/>
              <w:kern w:val="2"/>
              <w:sz w:val="22"/>
              <w:szCs w:val="22"/>
              <w:lang w:val="en-US" w:eastAsia="zh-CN"/>
            </w:rPr>
            <m:t>=0,</m:t>
          </m:r>
          <m:r>
            <m:rPr>
              <m:sty m:val="p"/>
            </m:rPr>
            <w:rPr>
              <w:rFonts w:ascii="Cambria Math" w:eastAsia="Arial Unicode MS" w:hAnsi="Cambria Math"/>
              <w:kern w:val="2"/>
              <w:sz w:val="22"/>
              <w:szCs w:val="22"/>
              <w:lang w:val="en-US" w:eastAsia="zh-CN"/>
            </w:rPr>
            <m:t>n=1,2,…,30</m:t>
          </m:r>
        </m:oMath>
      </m:oMathPara>
    </w:p>
    <w:p w14:paraId="404BF4A9" w14:textId="77777777" w:rsidR="00CC0F7E" w:rsidRPr="00B25DEF" w:rsidRDefault="00CC0F7E" w:rsidP="00CC0F7E">
      <w:pPr>
        <w:rPr>
          <w:rFonts w:eastAsia="Arial Unicode MS"/>
          <w:kern w:val="2"/>
          <w:sz w:val="22"/>
          <w:szCs w:val="22"/>
          <w:lang w:val="en-US" w:eastAsia="zh-CN"/>
        </w:rPr>
      </w:pPr>
    </w:p>
    <w:p w14:paraId="3CF5C565" w14:textId="79D243CE" w:rsidR="00CC0F7E" w:rsidRPr="00B25DEF" w:rsidRDefault="00CC0F7E" w:rsidP="00B25DEF">
      <w:pPr>
        <w:spacing w:afterLines="50" w:after="120"/>
        <w:rPr>
          <w:rFonts w:eastAsia="Arial Unicode MS"/>
          <w:kern w:val="2"/>
          <w:sz w:val="22"/>
          <w:szCs w:val="22"/>
          <w:lang w:val="en-US" w:eastAsia="ja-JP"/>
        </w:rPr>
      </w:pPr>
      <w:r w:rsidRPr="00B25DEF">
        <w:rPr>
          <w:rFonts w:eastAsia="Arial Unicode MS"/>
          <w:kern w:val="2"/>
          <w:sz w:val="22"/>
          <w:szCs w:val="22"/>
          <w:lang w:val="en-US" w:eastAsia="ja-JP"/>
        </w:rPr>
        <w:t>As another option, we can consider the combination of option 1 and 2 (e.g. option 2 in R1-1715038). However, such complicated mapping scheme make</w:t>
      </w:r>
      <w:r w:rsidR="006E7C5D" w:rsidRPr="00B25DEF">
        <w:rPr>
          <w:rFonts w:eastAsia="Arial Unicode MS"/>
          <w:kern w:val="2"/>
          <w:sz w:val="22"/>
          <w:szCs w:val="22"/>
          <w:lang w:val="en-US" w:eastAsia="ja-JP"/>
        </w:rPr>
        <w:t>s</w:t>
      </w:r>
      <w:r w:rsidRPr="00B25DEF">
        <w:rPr>
          <w:rFonts w:eastAsia="Arial Unicode MS"/>
          <w:kern w:val="2"/>
          <w:sz w:val="22"/>
          <w:szCs w:val="22"/>
          <w:lang w:val="en-US" w:eastAsia="ja-JP"/>
        </w:rPr>
        <w:t xml:space="preserve"> </w:t>
      </w:r>
      <w:r w:rsidR="006E7C5D" w:rsidRPr="00B25DEF">
        <w:rPr>
          <w:rFonts w:eastAsia="Arial Unicode MS"/>
          <w:kern w:val="2"/>
          <w:sz w:val="22"/>
          <w:szCs w:val="22"/>
          <w:lang w:val="en-US" w:eastAsia="ja-JP"/>
        </w:rPr>
        <w:t xml:space="preserve">it </w:t>
      </w:r>
      <w:r w:rsidRPr="00B25DEF">
        <w:rPr>
          <w:rFonts w:eastAsia="Arial Unicode MS"/>
          <w:kern w:val="2"/>
          <w:sz w:val="22"/>
          <w:szCs w:val="22"/>
          <w:lang w:val="en-US" w:eastAsia="ja-JP"/>
        </w:rPr>
        <w:t xml:space="preserve">difficult to </w:t>
      </w:r>
      <w:r w:rsidR="006E7C5D" w:rsidRPr="00B25DEF">
        <w:rPr>
          <w:rFonts w:eastAsia="Arial Unicode MS"/>
          <w:kern w:val="2"/>
          <w:sz w:val="22"/>
          <w:szCs w:val="22"/>
          <w:lang w:val="en-US" w:eastAsia="ja-JP"/>
        </w:rPr>
        <w:t xml:space="preserve">be </w:t>
      </w:r>
      <w:r w:rsidRPr="00B25DEF">
        <w:rPr>
          <w:rFonts w:eastAsia="Arial Unicode MS"/>
          <w:kern w:val="2"/>
          <w:sz w:val="22"/>
          <w:szCs w:val="22"/>
          <w:lang w:val="en-US" w:eastAsia="ja-JP"/>
        </w:rPr>
        <w:t>reuse</w:t>
      </w:r>
      <w:r w:rsidR="006E7C5D" w:rsidRPr="00B25DEF">
        <w:rPr>
          <w:rFonts w:eastAsia="Arial Unicode MS"/>
          <w:kern w:val="2"/>
          <w:sz w:val="22"/>
          <w:szCs w:val="22"/>
          <w:lang w:val="en-US" w:eastAsia="ja-JP"/>
        </w:rPr>
        <w:t>d</w:t>
      </w:r>
      <w:r w:rsidRPr="00B25DEF">
        <w:rPr>
          <w:rFonts w:eastAsia="Arial Unicode MS"/>
          <w:kern w:val="2"/>
          <w:sz w:val="22"/>
          <w:szCs w:val="22"/>
          <w:lang w:val="en-US" w:eastAsia="ja-JP"/>
        </w:rPr>
        <w:t xml:space="preserve"> easily for another purpose (if exist). Therefore, we make following proposal: </w:t>
      </w:r>
    </w:p>
    <w:p w14:paraId="669DC642" w14:textId="0BD506D0" w:rsidR="00CC0F7E" w:rsidRPr="00B25DEF" w:rsidRDefault="00CC0F7E" w:rsidP="00CC0F7E">
      <w:pPr>
        <w:rPr>
          <w:rFonts w:eastAsia="Arial Unicode MS"/>
          <w:b/>
          <w:kern w:val="2"/>
          <w:sz w:val="22"/>
          <w:szCs w:val="22"/>
          <w:lang w:val="en-US" w:eastAsia="ja-JP"/>
        </w:rPr>
      </w:pPr>
      <w:r w:rsidRPr="00B25DEF">
        <w:rPr>
          <w:rFonts w:eastAsia="Arial Unicode MS"/>
          <w:b/>
          <w:kern w:val="2"/>
          <w:sz w:val="22"/>
          <w:szCs w:val="22"/>
          <w:lang w:val="en-US" w:eastAsia="ja-JP"/>
        </w:rPr>
        <w:t>Proposal</w:t>
      </w:r>
      <w:r w:rsidR="00B25DEF" w:rsidRPr="00B25DEF">
        <w:rPr>
          <w:rFonts w:eastAsia="Arial Unicode MS"/>
          <w:b/>
          <w:kern w:val="2"/>
          <w:sz w:val="22"/>
          <w:szCs w:val="22"/>
          <w:lang w:val="en-US" w:eastAsia="ja-JP"/>
        </w:rPr>
        <w:t xml:space="preserve"> 9</w:t>
      </w:r>
      <w:r w:rsidRPr="00B25DEF">
        <w:rPr>
          <w:rFonts w:eastAsia="Arial Unicode MS"/>
          <w:b/>
          <w:kern w:val="2"/>
          <w:sz w:val="22"/>
          <w:szCs w:val="22"/>
          <w:lang w:val="en-US" w:eastAsia="ja-JP"/>
        </w:rPr>
        <w:t>: Sequence to ID mapping should be down-selected from two mapping schemes below.</w:t>
      </w:r>
    </w:p>
    <w:p w14:paraId="4DCBB1BC" w14:textId="2F9B2BE0" w:rsidR="00CC0F7E" w:rsidRPr="00B25DEF" w:rsidRDefault="00CC0F7E" w:rsidP="00CC0F7E">
      <w:pPr>
        <w:pStyle w:val="afd"/>
        <w:numPr>
          <w:ilvl w:val="0"/>
          <w:numId w:val="37"/>
        </w:numPr>
        <w:spacing w:before="120"/>
        <w:ind w:firstLineChars="0"/>
        <w:rPr>
          <w:rFonts w:ascii="Times New Roman" w:eastAsia="Arial Unicode MS" w:hAnsi="Times New Roman"/>
          <w:b/>
          <w:sz w:val="22"/>
          <w:szCs w:val="22"/>
          <w:lang w:eastAsia="ja-JP"/>
        </w:rPr>
      </w:pPr>
      <w:r w:rsidRPr="00B25DEF">
        <w:rPr>
          <w:rFonts w:ascii="Times New Roman" w:eastAsia="Arial Unicode MS" w:hAnsi="Times New Roman"/>
          <w:b/>
          <w:sz w:val="22"/>
          <w:szCs w:val="22"/>
          <w:lang w:eastAsia="ja-JP"/>
        </w:rPr>
        <w:t xml:space="preserve">Option 1: NR cell ID and part of SS block index </w:t>
      </w:r>
      <w:r w:rsidR="006E7C5D" w:rsidRPr="00B25DEF">
        <w:rPr>
          <w:rFonts w:ascii="Times New Roman" w:eastAsia="Arial Unicode MS" w:hAnsi="Times New Roman"/>
          <w:b/>
          <w:sz w:val="22"/>
          <w:szCs w:val="22"/>
          <w:lang w:eastAsia="ja-JP"/>
        </w:rPr>
        <w:t>are</w:t>
      </w:r>
      <w:r w:rsidRPr="00B25DEF">
        <w:rPr>
          <w:rFonts w:ascii="Times New Roman" w:eastAsia="Arial Unicode MS" w:hAnsi="Times New Roman"/>
          <w:b/>
          <w:sz w:val="22"/>
          <w:szCs w:val="22"/>
          <w:lang w:eastAsia="ja-JP"/>
        </w:rPr>
        <w:t xml:space="preserve"> associated only with </w:t>
      </w:r>
      <m:oMath>
        <m:sSub>
          <m:sSubPr>
            <m:ctrlPr>
              <w:rPr>
                <w:rFonts w:ascii="Cambria Math" w:eastAsia="Arial Unicode MS" w:hAnsi="Cambria Math"/>
                <w:b/>
                <w:sz w:val="22"/>
                <w:szCs w:val="22"/>
              </w:rPr>
            </m:ctrlPr>
          </m:sSubPr>
          <m:e>
            <m:r>
              <m:rPr>
                <m:sty m:val="bi"/>
              </m:rPr>
              <w:rPr>
                <w:rFonts w:ascii="Cambria Math" w:eastAsia="Arial Unicode MS" w:hAnsi="Cambria Math"/>
                <w:sz w:val="22"/>
                <w:szCs w:val="22"/>
              </w:rPr>
              <m:t>c</m:t>
            </m:r>
          </m:e>
          <m:sub>
            <m:r>
              <m:rPr>
                <m:sty m:val="bi"/>
              </m:rPr>
              <w:rPr>
                <w:rFonts w:ascii="Cambria Math" w:eastAsia="Arial Unicode MS" w:hAnsi="Cambria Math"/>
                <w:sz w:val="22"/>
                <w:szCs w:val="22"/>
              </w:rPr>
              <m:t>init</m:t>
            </m:r>
          </m:sub>
        </m:sSub>
      </m:oMath>
    </w:p>
    <w:p w14:paraId="1A6E5862" w14:textId="6EEEF17C" w:rsidR="00CC0F7E" w:rsidRPr="00B25DEF" w:rsidRDefault="00CC0F7E" w:rsidP="00CC0F7E">
      <w:pPr>
        <w:pStyle w:val="afd"/>
        <w:numPr>
          <w:ilvl w:val="0"/>
          <w:numId w:val="37"/>
        </w:numPr>
        <w:spacing w:beforeLines="0"/>
        <w:ind w:firstLineChars="0"/>
        <w:rPr>
          <w:rFonts w:ascii="Times New Roman" w:eastAsia="Arial Unicode MS" w:hAnsi="Times New Roman"/>
          <w:b/>
          <w:sz w:val="22"/>
          <w:szCs w:val="22"/>
          <w:lang w:eastAsia="ja-JP"/>
        </w:rPr>
      </w:pPr>
      <w:r w:rsidRPr="00B25DEF">
        <w:rPr>
          <w:rFonts w:ascii="Times New Roman" w:eastAsia="Arial Unicode MS" w:hAnsi="Times New Roman"/>
          <w:b/>
          <w:sz w:val="22"/>
          <w:szCs w:val="22"/>
          <w:lang w:eastAsia="ja-JP"/>
        </w:rPr>
        <w:t xml:space="preserve">Option 2: NR cell ID and part of SS block index </w:t>
      </w:r>
      <w:r w:rsidR="006E7C5D" w:rsidRPr="00B25DEF">
        <w:rPr>
          <w:rFonts w:ascii="Times New Roman" w:eastAsia="Arial Unicode MS" w:hAnsi="Times New Roman"/>
          <w:b/>
          <w:sz w:val="22"/>
          <w:szCs w:val="22"/>
          <w:lang w:eastAsia="ja-JP"/>
        </w:rPr>
        <w:t>are</w:t>
      </w:r>
      <w:r w:rsidRPr="00B25DEF">
        <w:rPr>
          <w:rFonts w:ascii="Times New Roman" w:eastAsia="Arial Unicode MS" w:hAnsi="Times New Roman"/>
          <w:b/>
          <w:sz w:val="22"/>
          <w:szCs w:val="22"/>
          <w:lang w:eastAsia="ja-JP"/>
        </w:rPr>
        <w:t xml:space="preserve"> associated only with </w:t>
      </w:r>
      <m:oMath>
        <m:sSub>
          <m:sSubPr>
            <m:ctrlPr>
              <w:rPr>
                <w:rFonts w:ascii="Cambria Math" w:eastAsia="Arial Unicode MS" w:hAnsi="Cambria Math"/>
                <w:b/>
                <w:sz w:val="22"/>
                <w:szCs w:val="22"/>
              </w:rPr>
            </m:ctrlPr>
          </m:sSubPr>
          <m:e>
            <m:r>
              <m:rPr>
                <m:sty m:val="bi"/>
              </m:rPr>
              <w:rPr>
                <w:rFonts w:ascii="Cambria Math" w:eastAsia="Arial Unicode MS" w:hAnsi="Cambria Math"/>
                <w:sz w:val="22"/>
                <w:szCs w:val="22"/>
              </w:rPr>
              <m:t>N</m:t>
            </m:r>
          </m:e>
          <m:sub>
            <m:r>
              <m:rPr>
                <m:sty m:val="bi"/>
              </m:rPr>
              <w:rPr>
                <w:rFonts w:ascii="Cambria Math" w:eastAsia="Arial Unicode MS" w:hAnsi="Cambria Math"/>
                <w:sz w:val="22"/>
                <w:szCs w:val="22"/>
              </w:rPr>
              <m:t>c</m:t>
            </m:r>
          </m:sub>
        </m:sSub>
      </m:oMath>
    </w:p>
    <w:p w14:paraId="16416E56" w14:textId="77777777" w:rsidR="00FA29CC" w:rsidRPr="00CC0F7E" w:rsidRDefault="00FA29CC" w:rsidP="00FA29CC">
      <w:pPr>
        <w:rPr>
          <w:rFonts w:eastAsia="Arial Unicode MS" w:cs="Arial"/>
          <w:kern w:val="2"/>
          <w:sz w:val="21"/>
          <w:lang w:val="en-US" w:eastAsia="zh-CN"/>
        </w:rPr>
      </w:pPr>
    </w:p>
    <w:p w14:paraId="67329EB3" w14:textId="77777777" w:rsidR="006553FB" w:rsidRPr="004B2544" w:rsidRDefault="006553FB" w:rsidP="001E3024">
      <w:pPr>
        <w:pStyle w:val="1"/>
        <w:spacing w:before="180" w:after="120"/>
        <w:ind w:left="0" w:firstLine="0"/>
        <w:rPr>
          <w:rFonts w:eastAsia="SimSun"/>
          <w:b/>
          <w:lang w:val="en-US" w:eastAsia="zh-CN"/>
        </w:rPr>
      </w:pPr>
      <w:r w:rsidRPr="004B2544">
        <w:rPr>
          <w:rFonts w:eastAsia="SimSun" w:hint="eastAsia"/>
          <w:b/>
          <w:lang w:val="en-US" w:eastAsia="zh-CN"/>
        </w:rPr>
        <w:t xml:space="preserve">Conclusion </w:t>
      </w:r>
    </w:p>
    <w:p w14:paraId="1BFF217B" w14:textId="06731A74" w:rsidR="00F92700" w:rsidRPr="00B25DEF" w:rsidRDefault="00E25527" w:rsidP="00E25527">
      <w:pPr>
        <w:spacing w:after="120"/>
        <w:jc w:val="both"/>
        <w:rPr>
          <w:rFonts w:eastAsia="ＭＳ 明朝"/>
          <w:sz w:val="22"/>
          <w:szCs w:val="22"/>
          <w:lang w:eastAsia="ja-JP"/>
        </w:rPr>
      </w:pPr>
      <w:r w:rsidRPr="00B25DEF">
        <w:rPr>
          <w:rFonts w:eastAsia="SimSun" w:hint="eastAsia"/>
          <w:sz w:val="22"/>
          <w:szCs w:val="22"/>
          <w:lang w:eastAsia="zh-CN"/>
        </w:rPr>
        <w:t xml:space="preserve">In this contribution, </w:t>
      </w:r>
      <w:r w:rsidR="00C33A65" w:rsidRPr="00B25DEF">
        <w:rPr>
          <w:rFonts w:eastAsia="SimSun" w:hint="eastAsia"/>
          <w:sz w:val="22"/>
          <w:szCs w:val="22"/>
          <w:lang w:eastAsia="zh-CN"/>
        </w:rPr>
        <w:t xml:space="preserve">we </w:t>
      </w:r>
      <w:r w:rsidR="00C33A65" w:rsidRPr="00B25DEF">
        <w:rPr>
          <w:rFonts w:eastAsia="ＭＳ 明朝" w:hint="eastAsia"/>
          <w:sz w:val="22"/>
          <w:szCs w:val="22"/>
          <w:lang w:eastAsia="ja-JP"/>
        </w:rPr>
        <w:t>discussed further on NR-PBCH contents and payload size</w:t>
      </w:r>
      <w:r w:rsidR="00952121" w:rsidRPr="00B25DEF">
        <w:rPr>
          <w:rFonts w:eastAsia="ＭＳ 明朝" w:hint="eastAsia"/>
          <w:sz w:val="22"/>
          <w:szCs w:val="22"/>
          <w:lang w:eastAsia="ja-JP"/>
        </w:rPr>
        <w:t>.</w:t>
      </w:r>
      <w:r w:rsidRPr="00B25DEF">
        <w:rPr>
          <w:rFonts w:eastAsia="ＭＳ 明朝" w:hint="eastAsia"/>
          <w:sz w:val="22"/>
          <w:szCs w:val="22"/>
          <w:lang w:eastAsia="ja-JP"/>
        </w:rPr>
        <w:t xml:space="preserve"> </w:t>
      </w:r>
      <w:r w:rsidR="00F92700" w:rsidRPr="00B25DEF">
        <w:rPr>
          <w:rFonts w:eastAsia="SimSun" w:hint="eastAsia"/>
          <w:sz w:val="22"/>
          <w:szCs w:val="22"/>
          <w:lang w:eastAsia="zh-CN"/>
        </w:rPr>
        <w:t>We made the following proposal</w:t>
      </w:r>
      <w:r w:rsidR="00725F5B" w:rsidRPr="00B25DEF">
        <w:rPr>
          <w:rFonts w:eastAsia="ＭＳ 明朝" w:hint="eastAsia"/>
          <w:sz w:val="22"/>
          <w:szCs w:val="22"/>
          <w:lang w:eastAsia="ja-JP"/>
        </w:rPr>
        <w:t>s</w:t>
      </w:r>
      <w:r w:rsidR="00B25DEF" w:rsidRPr="00B25DEF">
        <w:rPr>
          <w:rFonts w:eastAsia="ＭＳ 明朝" w:hint="eastAsia"/>
          <w:sz w:val="22"/>
          <w:szCs w:val="22"/>
          <w:lang w:eastAsia="ja-JP"/>
        </w:rPr>
        <w:t xml:space="preserve"> and observation</w:t>
      </w:r>
      <w:r w:rsidR="00F92700" w:rsidRPr="00B25DEF">
        <w:rPr>
          <w:rFonts w:eastAsia="SimSun" w:hint="eastAsia"/>
          <w:sz w:val="22"/>
          <w:szCs w:val="22"/>
          <w:lang w:eastAsia="zh-CN"/>
        </w:rPr>
        <w:t xml:space="preserve">. </w:t>
      </w:r>
    </w:p>
    <w:p w14:paraId="7D5C3E75" w14:textId="77777777" w:rsidR="00B25DEF" w:rsidRPr="00B25DEF" w:rsidRDefault="00B25DEF" w:rsidP="00B25DEF">
      <w:pPr>
        <w:spacing w:after="120"/>
        <w:rPr>
          <w:rFonts w:eastAsia="ＭＳ 明朝"/>
          <w:b/>
          <w:sz w:val="22"/>
          <w:szCs w:val="22"/>
          <w:lang w:eastAsia="ja-JP"/>
        </w:rPr>
      </w:pPr>
      <w:r w:rsidRPr="00B25DEF">
        <w:rPr>
          <w:rFonts w:eastAsia="ＭＳ 明朝" w:hint="eastAsia"/>
          <w:b/>
          <w:sz w:val="22"/>
          <w:szCs w:val="22"/>
          <w:lang w:eastAsia="ja-JP"/>
        </w:rPr>
        <w:t>Proposal</w:t>
      </w:r>
      <w:r w:rsidRPr="00B25DEF">
        <w:rPr>
          <w:rFonts w:eastAsia="ＭＳ 明朝"/>
          <w:b/>
          <w:sz w:val="22"/>
          <w:szCs w:val="22"/>
          <w:lang w:eastAsia="ja-JP"/>
        </w:rPr>
        <w:t xml:space="preserve"> 1</w:t>
      </w:r>
      <w:r w:rsidRPr="00B25DEF">
        <w:rPr>
          <w:rFonts w:eastAsia="ＭＳ 明朝" w:hint="eastAsia"/>
          <w:b/>
          <w:sz w:val="22"/>
          <w:szCs w:val="22"/>
          <w:lang w:eastAsia="ja-JP"/>
        </w:rPr>
        <w:t xml:space="preserve">: </w:t>
      </w:r>
      <w:r w:rsidRPr="00B25DEF">
        <w:rPr>
          <w:rFonts w:eastAsia="ＭＳ 明朝"/>
          <w:b/>
          <w:sz w:val="22"/>
          <w:szCs w:val="22"/>
          <w:lang w:eastAsia="ja-JP"/>
        </w:rPr>
        <w:t>10-bits SFN</w:t>
      </w:r>
      <w:r w:rsidRPr="00B25DEF">
        <w:rPr>
          <w:rFonts w:eastAsia="ＭＳ 明朝" w:hint="eastAsia"/>
          <w:b/>
          <w:sz w:val="22"/>
          <w:szCs w:val="22"/>
          <w:lang w:eastAsia="ja-JP"/>
        </w:rPr>
        <w:t xml:space="preserve"> </w:t>
      </w:r>
      <m:oMath>
        <m:r>
          <m:rPr>
            <m:sty m:val="b"/>
          </m:rPr>
          <w:rPr>
            <w:rFonts w:ascii="Cambria Math" w:eastAsia="ＭＳ 明朝" w:hAnsi="Cambria Math"/>
            <w:sz w:val="22"/>
            <w:szCs w:val="22"/>
            <w:lang w:eastAsia="ja-JP"/>
          </w:rPr>
          <m:t>(</m:t>
        </m:r>
        <m:sSub>
          <m:sSubPr>
            <m:ctrlPr>
              <w:rPr>
                <w:rFonts w:ascii="Cambria Math" w:eastAsia="ＭＳ 明朝" w:hAnsi="Cambria Math"/>
                <w:b/>
                <w:sz w:val="22"/>
                <w:szCs w:val="22"/>
                <w:lang w:eastAsia="ja-JP"/>
              </w:rPr>
            </m:ctrlPr>
          </m:sSubPr>
          <m:e>
            <m:r>
              <m:rPr>
                <m:sty m:val="bi"/>
              </m:rPr>
              <w:rPr>
                <w:rFonts w:ascii="Cambria Math" w:eastAsia="ＭＳ 明朝" w:hAnsi="Cambria Math"/>
                <w:sz w:val="22"/>
                <w:szCs w:val="22"/>
                <w:lang w:eastAsia="ja-JP"/>
              </w:rPr>
              <m:t>s</m:t>
            </m:r>
          </m:e>
          <m:sub>
            <m:r>
              <m:rPr>
                <m:sty m:val="bi"/>
              </m:rPr>
              <w:rPr>
                <w:rFonts w:ascii="Cambria Math" w:eastAsia="ＭＳ 明朝" w:hAnsi="Cambria Math"/>
                <w:sz w:val="22"/>
                <w:szCs w:val="22"/>
                <w:lang w:eastAsia="ja-JP"/>
              </w:rPr>
              <m:t>9</m:t>
            </m:r>
          </m:sub>
        </m:sSub>
        <m:r>
          <m:rPr>
            <m:sty m:val="bi"/>
          </m:rPr>
          <w:rPr>
            <w:rFonts w:ascii="Cambria Math" w:eastAsia="ＭＳ 明朝" w:hAnsi="Cambria Math"/>
            <w:sz w:val="22"/>
            <w:szCs w:val="22"/>
            <w:lang w:eastAsia="ja-JP"/>
          </w:rPr>
          <m:t>,</m:t>
        </m:r>
        <m:sSub>
          <m:sSubPr>
            <m:ctrlPr>
              <w:rPr>
                <w:rFonts w:ascii="Cambria Math" w:eastAsia="ＭＳ 明朝" w:hAnsi="Cambria Math"/>
                <w:b/>
                <w:sz w:val="22"/>
                <w:szCs w:val="22"/>
                <w:lang w:eastAsia="ja-JP"/>
              </w:rPr>
            </m:ctrlPr>
          </m:sSubPr>
          <m:e>
            <m:r>
              <m:rPr>
                <m:sty m:val="bi"/>
              </m:rPr>
              <w:rPr>
                <w:rFonts w:ascii="Cambria Math" w:eastAsia="ＭＳ 明朝" w:hAnsi="Cambria Math"/>
                <w:sz w:val="22"/>
                <w:szCs w:val="22"/>
                <w:lang w:eastAsia="ja-JP"/>
              </w:rPr>
              <m:t>s</m:t>
            </m:r>
          </m:e>
          <m:sub>
            <m:r>
              <m:rPr>
                <m:sty m:val="bi"/>
              </m:rPr>
              <w:rPr>
                <w:rFonts w:ascii="Cambria Math" w:eastAsia="ＭＳ 明朝" w:hAnsi="Cambria Math"/>
                <w:sz w:val="22"/>
                <w:szCs w:val="22"/>
                <w:lang w:eastAsia="ja-JP"/>
              </w:rPr>
              <m:t>8</m:t>
            </m:r>
          </m:sub>
        </m:sSub>
        <m:r>
          <m:rPr>
            <m:sty m:val="bi"/>
          </m:rPr>
          <w:rPr>
            <w:rFonts w:ascii="Cambria Math" w:eastAsia="ＭＳ 明朝" w:hAnsi="Cambria Math"/>
            <w:sz w:val="22"/>
            <w:szCs w:val="22"/>
            <w:lang w:eastAsia="ja-JP"/>
          </w:rPr>
          <m:t>,…,</m:t>
        </m:r>
        <m:sSub>
          <m:sSubPr>
            <m:ctrlPr>
              <w:rPr>
                <w:rFonts w:ascii="Cambria Math" w:eastAsia="ＭＳ 明朝" w:hAnsi="Cambria Math"/>
                <w:b/>
                <w:sz w:val="22"/>
                <w:szCs w:val="22"/>
                <w:lang w:eastAsia="ja-JP"/>
              </w:rPr>
            </m:ctrlPr>
          </m:sSubPr>
          <m:e>
            <m:r>
              <m:rPr>
                <m:sty m:val="bi"/>
              </m:rPr>
              <w:rPr>
                <w:rFonts w:ascii="Cambria Math" w:eastAsia="ＭＳ 明朝" w:hAnsi="Cambria Math"/>
                <w:sz w:val="22"/>
                <w:szCs w:val="22"/>
                <w:lang w:eastAsia="ja-JP"/>
              </w:rPr>
              <m:t>s</m:t>
            </m:r>
          </m:e>
          <m:sub>
            <m:r>
              <m:rPr>
                <m:sty m:val="bi"/>
              </m:rPr>
              <w:rPr>
                <w:rFonts w:ascii="Cambria Math" w:eastAsia="ＭＳ 明朝" w:hAnsi="Cambria Math"/>
                <w:sz w:val="22"/>
                <w:szCs w:val="22"/>
                <w:lang w:eastAsia="ja-JP"/>
              </w:rPr>
              <m:t>0</m:t>
            </m:r>
          </m:sub>
        </m:sSub>
        <m:r>
          <m:rPr>
            <m:sty m:val="bi"/>
          </m:rPr>
          <w:rPr>
            <w:rFonts w:ascii="Cambria Math" w:eastAsia="ＭＳ 明朝" w:hAnsi="Cambria Math"/>
            <w:sz w:val="22"/>
            <w:szCs w:val="22"/>
            <w:lang w:eastAsia="ja-JP"/>
          </w:rPr>
          <m:t>)</m:t>
        </m:r>
      </m:oMath>
      <w:r w:rsidRPr="00B25DEF">
        <w:rPr>
          <w:rFonts w:eastAsia="ＭＳ 明朝"/>
          <w:b/>
          <w:sz w:val="22"/>
          <w:szCs w:val="22"/>
          <w:lang w:eastAsia="ja-JP"/>
        </w:rPr>
        <w:t xml:space="preserve"> should be carried by PBCH payload. In addition, PBCH scrambling should be initialized at least by 3-bits LSBs of </w:t>
      </w:r>
      <w:proofErr w:type="gramStart"/>
      <w:r w:rsidRPr="00B25DEF">
        <w:rPr>
          <w:rFonts w:eastAsia="ＭＳ 明朝"/>
          <w:b/>
          <w:sz w:val="22"/>
          <w:szCs w:val="22"/>
          <w:lang w:eastAsia="ja-JP"/>
        </w:rPr>
        <w:t xml:space="preserve">SFN </w:t>
      </w:r>
      <w:proofErr w:type="gramEnd"/>
      <m:oMath>
        <m:r>
          <m:rPr>
            <m:sty m:val="b"/>
          </m:rPr>
          <w:rPr>
            <w:rFonts w:ascii="Cambria Math" w:eastAsia="ＭＳ 明朝" w:hAnsi="Cambria Math"/>
            <w:sz w:val="22"/>
            <w:szCs w:val="22"/>
            <w:lang w:eastAsia="ja-JP"/>
          </w:rPr>
          <m:t>(</m:t>
        </m:r>
        <m:sSub>
          <m:sSubPr>
            <m:ctrlPr>
              <w:rPr>
                <w:rFonts w:ascii="Cambria Math" w:eastAsia="ＭＳ 明朝" w:hAnsi="Cambria Math"/>
                <w:b/>
                <w:sz w:val="22"/>
                <w:szCs w:val="22"/>
                <w:lang w:eastAsia="ja-JP"/>
              </w:rPr>
            </m:ctrlPr>
          </m:sSubPr>
          <m:e>
            <m:r>
              <m:rPr>
                <m:sty m:val="bi"/>
              </m:rPr>
              <w:rPr>
                <w:rFonts w:ascii="Cambria Math" w:eastAsia="ＭＳ 明朝" w:hAnsi="Cambria Math"/>
                <w:sz w:val="22"/>
                <w:szCs w:val="22"/>
                <w:lang w:eastAsia="ja-JP"/>
              </w:rPr>
              <m:t>s</m:t>
            </m:r>
          </m:e>
          <m:sub>
            <m:r>
              <m:rPr>
                <m:sty m:val="bi"/>
              </m:rPr>
              <w:rPr>
                <w:rFonts w:ascii="Cambria Math" w:eastAsia="ＭＳ 明朝" w:hAnsi="Cambria Math"/>
                <w:sz w:val="22"/>
                <w:szCs w:val="22"/>
                <w:lang w:eastAsia="ja-JP"/>
              </w:rPr>
              <m:t>1</m:t>
            </m:r>
          </m:sub>
        </m:sSub>
        <m:r>
          <m:rPr>
            <m:sty m:val="bi"/>
          </m:rPr>
          <w:rPr>
            <w:rFonts w:ascii="Cambria Math" w:eastAsia="ＭＳ 明朝" w:hAnsi="Cambria Math"/>
            <w:sz w:val="22"/>
            <w:szCs w:val="22"/>
            <w:lang w:eastAsia="ja-JP"/>
          </w:rPr>
          <m:t>,</m:t>
        </m:r>
        <m:sSub>
          <m:sSubPr>
            <m:ctrlPr>
              <w:rPr>
                <w:rFonts w:ascii="Cambria Math" w:eastAsia="ＭＳ 明朝" w:hAnsi="Cambria Math"/>
                <w:b/>
                <w:sz w:val="22"/>
                <w:szCs w:val="22"/>
                <w:lang w:eastAsia="ja-JP"/>
              </w:rPr>
            </m:ctrlPr>
          </m:sSubPr>
          <m:e>
            <m:r>
              <m:rPr>
                <m:sty m:val="bi"/>
              </m:rPr>
              <w:rPr>
                <w:rFonts w:ascii="Cambria Math" w:eastAsia="ＭＳ 明朝" w:hAnsi="Cambria Math"/>
                <w:sz w:val="22"/>
                <w:szCs w:val="22"/>
                <w:lang w:eastAsia="ja-JP"/>
              </w:rPr>
              <m:t>s</m:t>
            </m:r>
          </m:e>
          <m:sub>
            <m:r>
              <m:rPr>
                <m:sty m:val="bi"/>
              </m:rPr>
              <w:rPr>
                <w:rFonts w:ascii="Cambria Math" w:eastAsia="ＭＳ 明朝" w:hAnsi="Cambria Math"/>
                <w:sz w:val="22"/>
                <w:szCs w:val="22"/>
                <w:lang w:eastAsia="ja-JP"/>
              </w:rPr>
              <m:t>1</m:t>
            </m:r>
          </m:sub>
        </m:sSub>
        <m:r>
          <m:rPr>
            <m:sty m:val="bi"/>
          </m:rPr>
          <w:rPr>
            <w:rFonts w:ascii="Cambria Math" w:eastAsia="ＭＳ 明朝" w:hAnsi="Cambria Math"/>
            <w:sz w:val="22"/>
            <w:szCs w:val="22"/>
            <w:lang w:eastAsia="ja-JP"/>
          </w:rPr>
          <m:t>,</m:t>
        </m:r>
        <m:sSub>
          <m:sSubPr>
            <m:ctrlPr>
              <w:rPr>
                <w:rFonts w:ascii="Cambria Math" w:eastAsia="ＭＳ 明朝" w:hAnsi="Cambria Math"/>
                <w:b/>
                <w:sz w:val="22"/>
                <w:szCs w:val="22"/>
                <w:lang w:eastAsia="ja-JP"/>
              </w:rPr>
            </m:ctrlPr>
          </m:sSubPr>
          <m:e>
            <m:r>
              <m:rPr>
                <m:sty m:val="bi"/>
              </m:rPr>
              <w:rPr>
                <w:rFonts w:ascii="Cambria Math" w:eastAsia="ＭＳ 明朝" w:hAnsi="Cambria Math"/>
                <w:sz w:val="22"/>
                <w:szCs w:val="22"/>
                <w:lang w:eastAsia="ja-JP"/>
              </w:rPr>
              <m:t>s</m:t>
            </m:r>
          </m:e>
          <m:sub>
            <m:r>
              <m:rPr>
                <m:sty m:val="bi"/>
              </m:rPr>
              <w:rPr>
                <w:rFonts w:ascii="Cambria Math" w:eastAsia="ＭＳ 明朝" w:hAnsi="Cambria Math"/>
                <w:sz w:val="22"/>
                <w:szCs w:val="22"/>
                <w:lang w:eastAsia="ja-JP"/>
              </w:rPr>
              <m:t>0</m:t>
            </m:r>
          </m:sub>
        </m:sSub>
        <m:r>
          <m:rPr>
            <m:sty m:val="bi"/>
          </m:rPr>
          <w:rPr>
            <w:rFonts w:ascii="Cambria Math" w:eastAsia="ＭＳ 明朝" w:hAnsi="Cambria Math"/>
            <w:sz w:val="22"/>
            <w:szCs w:val="22"/>
            <w:lang w:eastAsia="ja-JP"/>
          </w:rPr>
          <m:t>)</m:t>
        </m:r>
      </m:oMath>
      <w:r w:rsidRPr="00B25DEF">
        <w:rPr>
          <w:rFonts w:eastAsia="ＭＳ 明朝" w:hint="eastAsia"/>
          <w:b/>
          <w:sz w:val="22"/>
          <w:szCs w:val="22"/>
          <w:lang w:eastAsia="ja-JP"/>
        </w:rPr>
        <w:t>.</w:t>
      </w:r>
    </w:p>
    <w:p w14:paraId="21CB1D6A" w14:textId="77777777" w:rsidR="00B25DEF" w:rsidRPr="00B25DEF" w:rsidRDefault="00B25DEF" w:rsidP="00B25DEF">
      <w:pPr>
        <w:spacing w:after="120"/>
        <w:rPr>
          <w:rFonts w:eastAsia="ＭＳ 明朝"/>
          <w:b/>
          <w:sz w:val="22"/>
          <w:szCs w:val="22"/>
          <w:lang w:val="en-US" w:eastAsia="ja-JP"/>
        </w:rPr>
      </w:pPr>
      <w:r w:rsidRPr="00B25DEF">
        <w:rPr>
          <w:rFonts w:eastAsia="ＭＳ 明朝"/>
          <w:b/>
          <w:sz w:val="22"/>
          <w:szCs w:val="22"/>
          <w:lang w:val="en-US" w:eastAsia="ja-JP"/>
        </w:rPr>
        <w:t>Proposal 2: The indication scheme of half radio frame timing should be discuss</w:t>
      </w:r>
      <w:r w:rsidRPr="00B25DEF">
        <w:rPr>
          <w:rFonts w:eastAsia="ＭＳ 明朝" w:hint="eastAsia"/>
          <w:b/>
          <w:sz w:val="22"/>
          <w:szCs w:val="22"/>
          <w:lang w:val="en-US" w:eastAsia="ja-JP"/>
        </w:rPr>
        <w:t>ed with considering possible handover delay issue due to PBCH reading, and at least explicit indication in NR-PBCH payload should be supported</w:t>
      </w:r>
      <w:r w:rsidRPr="00B25DEF">
        <w:rPr>
          <w:rFonts w:eastAsia="ＭＳ 明朝"/>
          <w:b/>
          <w:sz w:val="22"/>
          <w:szCs w:val="22"/>
          <w:lang w:val="en-US" w:eastAsia="ja-JP"/>
        </w:rPr>
        <w:t>.</w:t>
      </w:r>
    </w:p>
    <w:p w14:paraId="571EE2CD" w14:textId="77777777" w:rsidR="00B25DEF" w:rsidRPr="00B25DEF" w:rsidRDefault="00B25DEF" w:rsidP="00B25DEF">
      <w:pPr>
        <w:spacing w:afterLines="50" w:after="120"/>
        <w:jc w:val="both"/>
        <w:rPr>
          <w:rFonts w:eastAsia="ＭＳ 明朝"/>
          <w:b/>
          <w:sz w:val="22"/>
          <w:szCs w:val="22"/>
          <w:lang w:val="en-US" w:eastAsia="ja-JP"/>
        </w:rPr>
      </w:pPr>
      <w:r w:rsidRPr="00B25DEF">
        <w:rPr>
          <w:rFonts w:eastAsia="ＭＳ 明朝" w:hint="eastAsia"/>
          <w:b/>
          <w:sz w:val="22"/>
          <w:szCs w:val="22"/>
          <w:lang w:val="en-US" w:eastAsia="ja-JP"/>
        </w:rPr>
        <w:t xml:space="preserve">Proposal 3: NR-PBCH </w:t>
      </w:r>
      <w:r w:rsidRPr="00B25DEF">
        <w:rPr>
          <w:rFonts w:eastAsia="ＭＳ 明朝"/>
          <w:b/>
          <w:sz w:val="22"/>
          <w:szCs w:val="22"/>
          <w:lang w:val="en-US" w:eastAsia="ja-JP"/>
        </w:rPr>
        <w:t>for below 6 GHz frequency range</w:t>
      </w:r>
      <w:r w:rsidRPr="00B25DEF">
        <w:rPr>
          <w:rFonts w:eastAsia="ＭＳ 明朝" w:hint="eastAsia"/>
          <w:b/>
          <w:sz w:val="22"/>
          <w:szCs w:val="22"/>
          <w:lang w:val="en-US" w:eastAsia="ja-JP"/>
        </w:rPr>
        <w:t xml:space="preserve"> carries following information.</w:t>
      </w:r>
    </w:p>
    <w:p w14:paraId="56EFA50B" w14:textId="77777777" w:rsidR="00B25DEF" w:rsidRPr="00B25DEF" w:rsidRDefault="00B25DEF" w:rsidP="00B25DEF">
      <w:pPr>
        <w:numPr>
          <w:ilvl w:val="0"/>
          <w:numId w:val="11"/>
        </w:numPr>
        <w:spacing w:afterLines="50" w:after="120"/>
        <w:jc w:val="both"/>
        <w:rPr>
          <w:rFonts w:eastAsia="ＭＳ 明朝"/>
          <w:b/>
          <w:sz w:val="22"/>
          <w:szCs w:val="22"/>
          <w:lang w:val="en-US" w:eastAsia="ja-JP"/>
        </w:rPr>
      </w:pPr>
      <w:r w:rsidRPr="00B25DEF">
        <w:rPr>
          <w:rFonts w:eastAsia="ＭＳ 明朝" w:hint="eastAsia"/>
          <w:b/>
          <w:sz w:val="22"/>
          <w:szCs w:val="22"/>
          <w:lang w:val="en-US" w:eastAsia="ja-JP"/>
        </w:rPr>
        <w:t>SFN</w:t>
      </w:r>
      <w:r w:rsidRPr="00B25DEF">
        <w:rPr>
          <w:rFonts w:eastAsia="ＭＳ 明朝"/>
          <w:b/>
          <w:sz w:val="22"/>
          <w:szCs w:val="22"/>
          <w:lang w:val="en-US" w:eastAsia="ja-JP"/>
        </w:rPr>
        <w:t>: 10 bits</w:t>
      </w:r>
      <w:r w:rsidRPr="00B25DEF">
        <w:rPr>
          <w:rFonts w:eastAsia="ＭＳ 明朝" w:hint="eastAsia"/>
          <w:b/>
          <w:sz w:val="22"/>
          <w:szCs w:val="22"/>
          <w:lang w:val="en-US" w:eastAsia="ja-JP"/>
        </w:rPr>
        <w:t xml:space="preserve"> </w:t>
      </w:r>
    </w:p>
    <w:p w14:paraId="429B7747" w14:textId="7C7542CE" w:rsidR="00B25DEF" w:rsidRPr="00B25DEF" w:rsidRDefault="00B25DEF" w:rsidP="00B25DEF">
      <w:pPr>
        <w:numPr>
          <w:ilvl w:val="0"/>
          <w:numId w:val="11"/>
        </w:numPr>
        <w:spacing w:afterLines="50" w:after="120"/>
        <w:jc w:val="both"/>
        <w:rPr>
          <w:rFonts w:eastAsia="ＭＳ 明朝"/>
          <w:b/>
          <w:sz w:val="22"/>
          <w:szCs w:val="22"/>
          <w:lang w:val="en-US" w:eastAsia="ja-JP"/>
        </w:rPr>
      </w:pPr>
      <w:r w:rsidRPr="00B25DEF">
        <w:rPr>
          <w:rFonts w:eastAsia="ＭＳ 明朝" w:hint="eastAsia"/>
          <w:b/>
          <w:sz w:val="22"/>
          <w:szCs w:val="22"/>
          <w:lang w:val="en-US" w:eastAsia="ja-JP"/>
        </w:rPr>
        <w:t xml:space="preserve">Half </w:t>
      </w:r>
      <w:r w:rsidR="00DE37C8">
        <w:rPr>
          <w:rFonts w:eastAsia="ＭＳ 明朝" w:hint="eastAsia"/>
          <w:b/>
          <w:sz w:val="22"/>
          <w:szCs w:val="22"/>
          <w:lang w:val="en-US" w:eastAsia="ja-JP"/>
        </w:rPr>
        <w:t>radio frame timing indication: 1</w:t>
      </w:r>
      <w:r w:rsidRPr="00B25DEF">
        <w:rPr>
          <w:rFonts w:eastAsia="ＭＳ 明朝" w:hint="eastAsia"/>
          <w:b/>
          <w:sz w:val="22"/>
          <w:szCs w:val="22"/>
          <w:lang w:val="en-US" w:eastAsia="ja-JP"/>
        </w:rPr>
        <w:t xml:space="preserve"> bit</w:t>
      </w:r>
    </w:p>
    <w:p w14:paraId="613BC84A" w14:textId="77777777" w:rsidR="00B25DEF" w:rsidRPr="00B25DEF" w:rsidRDefault="00B25DEF" w:rsidP="00B25DEF">
      <w:pPr>
        <w:numPr>
          <w:ilvl w:val="0"/>
          <w:numId w:val="11"/>
        </w:numPr>
        <w:spacing w:afterLines="50" w:after="120"/>
        <w:jc w:val="both"/>
        <w:rPr>
          <w:rFonts w:eastAsia="ＭＳ 明朝"/>
          <w:b/>
          <w:sz w:val="22"/>
          <w:szCs w:val="22"/>
          <w:lang w:val="en-US" w:eastAsia="ja-JP"/>
        </w:rPr>
      </w:pPr>
      <w:r w:rsidRPr="00B25DEF">
        <w:rPr>
          <w:rFonts w:eastAsia="ＭＳ 明朝"/>
          <w:b/>
          <w:sz w:val="22"/>
          <w:szCs w:val="22"/>
          <w:lang w:val="en-US" w:eastAsia="ja-JP"/>
        </w:rPr>
        <w:t xml:space="preserve">CORESET configuration: </w:t>
      </w:r>
      <w:r w:rsidRPr="00B25DEF">
        <w:rPr>
          <w:rFonts w:eastAsia="ＭＳ 明朝" w:hint="eastAsia"/>
          <w:b/>
          <w:sz w:val="22"/>
          <w:szCs w:val="22"/>
          <w:lang w:val="en-US" w:eastAsia="ja-JP"/>
        </w:rPr>
        <w:t>4</w:t>
      </w:r>
      <w:r w:rsidRPr="00B25DEF">
        <w:rPr>
          <w:rFonts w:eastAsia="ＭＳ 明朝"/>
          <w:b/>
          <w:sz w:val="22"/>
          <w:szCs w:val="22"/>
          <w:lang w:val="en-US" w:eastAsia="ja-JP"/>
        </w:rPr>
        <w:t xml:space="preserve"> bits</w:t>
      </w:r>
    </w:p>
    <w:p w14:paraId="4D7FB57E" w14:textId="77777777" w:rsidR="00B25DEF" w:rsidRPr="00B25DEF" w:rsidRDefault="00B25DEF" w:rsidP="00B25DEF">
      <w:pPr>
        <w:numPr>
          <w:ilvl w:val="0"/>
          <w:numId w:val="11"/>
        </w:numPr>
        <w:spacing w:afterLines="50" w:after="120"/>
        <w:jc w:val="both"/>
        <w:rPr>
          <w:rFonts w:eastAsia="ＭＳ 明朝"/>
          <w:b/>
          <w:sz w:val="22"/>
          <w:szCs w:val="22"/>
          <w:lang w:val="en-US" w:eastAsia="ja-JP"/>
        </w:rPr>
      </w:pPr>
      <w:r w:rsidRPr="00B25DEF">
        <w:rPr>
          <w:rFonts w:eastAsia="ＭＳ 明朝"/>
          <w:b/>
          <w:sz w:val="22"/>
          <w:szCs w:val="22"/>
          <w:lang w:val="en-US" w:eastAsia="ja-JP"/>
        </w:rPr>
        <w:t xml:space="preserve">Numerology: </w:t>
      </w:r>
      <w:r w:rsidRPr="00B25DEF">
        <w:rPr>
          <w:rFonts w:eastAsia="ＭＳ 明朝" w:hint="eastAsia"/>
          <w:b/>
          <w:sz w:val="22"/>
          <w:szCs w:val="22"/>
          <w:lang w:val="en-US" w:eastAsia="ja-JP"/>
        </w:rPr>
        <w:t>2</w:t>
      </w:r>
      <w:r w:rsidRPr="00B25DEF">
        <w:rPr>
          <w:rFonts w:eastAsia="ＭＳ 明朝"/>
          <w:b/>
          <w:sz w:val="22"/>
          <w:szCs w:val="22"/>
          <w:lang w:val="en-US" w:eastAsia="ja-JP"/>
        </w:rPr>
        <w:t xml:space="preserve"> bits</w:t>
      </w:r>
    </w:p>
    <w:p w14:paraId="37629138" w14:textId="77777777" w:rsidR="00B25DEF" w:rsidRPr="00B25DEF" w:rsidRDefault="00B25DEF" w:rsidP="00B25DEF">
      <w:pPr>
        <w:numPr>
          <w:ilvl w:val="0"/>
          <w:numId w:val="11"/>
        </w:numPr>
        <w:spacing w:afterLines="50" w:after="120"/>
        <w:jc w:val="both"/>
        <w:rPr>
          <w:rFonts w:eastAsia="ＭＳ 明朝"/>
          <w:b/>
          <w:sz w:val="22"/>
          <w:szCs w:val="22"/>
          <w:lang w:val="en-US" w:eastAsia="ja-JP"/>
        </w:rPr>
      </w:pPr>
      <w:r w:rsidRPr="00B25DEF">
        <w:rPr>
          <w:rFonts w:eastAsia="ＭＳ 明朝"/>
          <w:b/>
          <w:sz w:val="22"/>
          <w:szCs w:val="22"/>
          <w:lang w:val="en-US" w:eastAsia="ja-JP"/>
        </w:rPr>
        <w:t>Information of first DMRS position: 1 bits</w:t>
      </w:r>
    </w:p>
    <w:p w14:paraId="5B69E124" w14:textId="77777777" w:rsidR="00B25DEF" w:rsidRPr="00B25DEF" w:rsidRDefault="00B25DEF" w:rsidP="00B25DEF">
      <w:pPr>
        <w:numPr>
          <w:ilvl w:val="0"/>
          <w:numId w:val="11"/>
        </w:numPr>
        <w:spacing w:afterLines="50" w:after="120"/>
        <w:jc w:val="both"/>
        <w:rPr>
          <w:rFonts w:eastAsia="ＭＳ 明朝"/>
          <w:b/>
          <w:sz w:val="22"/>
          <w:szCs w:val="22"/>
          <w:lang w:val="en-US" w:eastAsia="ja-JP"/>
        </w:rPr>
      </w:pPr>
      <w:r w:rsidRPr="00B25DEF">
        <w:rPr>
          <w:rFonts w:eastAsia="ＭＳ 明朝"/>
          <w:b/>
          <w:sz w:val="22"/>
          <w:szCs w:val="22"/>
          <w:lang w:val="en-US" w:eastAsia="ja-JP"/>
        </w:rPr>
        <w:t>Information for quick identification that UE cannot camp on the cell</w:t>
      </w:r>
      <w:r w:rsidRPr="00B25DEF">
        <w:rPr>
          <w:rFonts w:eastAsia="ＭＳ 明朝" w:hint="eastAsia"/>
          <w:b/>
          <w:sz w:val="22"/>
          <w:szCs w:val="22"/>
          <w:lang w:val="en-US" w:eastAsia="ja-JP"/>
        </w:rPr>
        <w:t>/carrier</w:t>
      </w:r>
      <w:r w:rsidRPr="00B25DEF">
        <w:rPr>
          <w:rFonts w:eastAsia="ＭＳ 明朝"/>
          <w:b/>
          <w:sz w:val="22"/>
          <w:szCs w:val="22"/>
          <w:lang w:val="en-US" w:eastAsia="ja-JP"/>
        </w:rPr>
        <w:t>: 1</w:t>
      </w:r>
      <w:r w:rsidRPr="00B25DEF">
        <w:rPr>
          <w:rFonts w:eastAsia="ＭＳ 明朝" w:hint="eastAsia"/>
          <w:b/>
          <w:sz w:val="22"/>
          <w:szCs w:val="22"/>
          <w:lang w:val="en-US" w:eastAsia="ja-JP"/>
        </w:rPr>
        <w:t xml:space="preserve"> </w:t>
      </w:r>
      <w:r w:rsidRPr="00B25DEF">
        <w:rPr>
          <w:rFonts w:eastAsia="ＭＳ 明朝"/>
          <w:b/>
          <w:sz w:val="22"/>
          <w:szCs w:val="22"/>
          <w:lang w:val="en-US" w:eastAsia="ja-JP"/>
        </w:rPr>
        <w:t>bit</w:t>
      </w:r>
    </w:p>
    <w:p w14:paraId="07EF0D14" w14:textId="77777777" w:rsidR="00B25DEF" w:rsidRPr="00B25DEF" w:rsidRDefault="00B25DEF" w:rsidP="00B25DEF">
      <w:pPr>
        <w:numPr>
          <w:ilvl w:val="0"/>
          <w:numId w:val="11"/>
        </w:numPr>
        <w:spacing w:afterLines="50" w:after="120"/>
        <w:jc w:val="both"/>
        <w:rPr>
          <w:rFonts w:eastAsia="ＭＳ 明朝"/>
          <w:b/>
          <w:sz w:val="22"/>
          <w:szCs w:val="22"/>
          <w:lang w:val="en-US" w:eastAsia="ja-JP"/>
        </w:rPr>
      </w:pPr>
      <w:r w:rsidRPr="00B25DEF">
        <w:rPr>
          <w:rFonts w:eastAsia="ＭＳ 明朝"/>
          <w:b/>
          <w:sz w:val="22"/>
          <w:szCs w:val="22"/>
          <w:lang w:val="en-US" w:eastAsia="ja-JP"/>
        </w:rPr>
        <w:t>CRC: 24 bits</w:t>
      </w:r>
    </w:p>
    <w:p w14:paraId="78D57A6D" w14:textId="04398DF0" w:rsidR="00B25DEF" w:rsidRPr="00B25DEF" w:rsidRDefault="00B25DEF" w:rsidP="00B25DEF">
      <w:pPr>
        <w:numPr>
          <w:ilvl w:val="0"/>
          <w:numId w:val="11"/>
        </w:numPr>
        <w:spacing w:afterLines="50" w:after="120"/>
        <w:jc w:val="both"/>
        <w:rPr>
          <w:rFonts w:eastAsia="ＭＳ 明朝"/>
          <w:b/>
          <w:sz w:val="22"/>
          <w:szCs w:val="22"/>
          <w:lang w:val="en-US" w:eastAsia="ja-JP"/>
        </w:rPr>
      </w:pPr>
      <w:r w:rsidRPr="00B25DEF">
        <w:rPr>
          <w:rFonts w:eastAsia="ＭＳ 明朝"/>
          <w:b/>
          <w:sz w:val="22"/>
          <w:szCs w:val="22"/>
          <w:lang w:val="en-US" w:eastAsia="ja-JP"/>
        </w:rPr>
        <w:t xml:space="preserve">Reserved: </w:t>
      </w:r>
      <w:r w:rsidRPr="00B25DEF">
        <w:rPr>
          <w:rFonts w:eastAsia="ＭＳ 明朝" w:hint="eastAsia"/>
          <w:b/>
          <w:sz w:val="22"/>
          <w:szCs w:val="22"/>
          <w:lang w:val="en-US" w:eastAsia="ja-JP"/>
        </w:rPr>
        <w:t>5</w:t>
      </w:r>
      <w:r w:rsidRPr="00B25DEF">
        <w:rPr>
          <w:rFonts w:eastAsia="ＭＳ 明朝"/>
          <w:b/>
          <w:sz w:val="22"/>
          <w:szCs w:val="22"/>
          <w:lang w:val="en-US" w:eastAsia="ja-JP"/>
        </w:rPr>
        <w:t xml:space="preserve"> bits</w:t>
      </w:r>
    </w:p>
    <w:p w14:paraId="30C69059" w14:textId="77777777" w:rsidR="00B25DEF" w:rsidRPr="00B25DEF" w:rsidRDefault="00B25DEF" w:rsidP="00B25DEF">
      <w:pPr>
        <w:numPr>
          <w:ilvl w:val="0"/>
          <w:numId w:val="11"/>
        </w:numPr>
        <w:spacing w:afterLines="50" w:after="120"/>
        <w:jc w:val="both"/>
        <w:rPr>
          <w:rFonts w:eastAsia="ＭＳ 明朝"/>
          <w:b/>
          <w:sz w:val="22"/>
          <w:szCs w:val="22"/>
          <w:lang w:val="en-US" w:eastAsia="ja-JP"/>
        </w:rPr>
      </w:pPr>
      <w:r w:rsidRPr="00B25DEF">
        <w:rPr>
          <w:rFonts w:eastAsia="ＭＳ 明朝"/>
          <w:b/>
          <w:sz w:val="22"/>
          <w:szCs w:val="22"/>
          <w:lang w:val="en-US" w:eastAsia="ja-JP"/>
        </w:rPr>
        <w:t>Total: 48 bits</w:t>
      </w:r>
    </w:p>
    <w:p w14:paraId="12D1A87A" w14:textId="77777777" w:rsidR="00B25DEF" w:rsidRPr="00B25DEF" w:rsidRDefault="00B25DEF" w:rsidP="00B25DEF">
      <w:pPr>
        <w:spacing w:afterLines="50" w:after="120"/>
        <w:jc w:val="both"/>
        <w:rPr>
          <w:rFonts w:eastAsia="ＭＳ 明朝"/>
          <w:b/>
          <w:sz w:val="22"/>
          <w:szCs w:val="22"/>
          <w:lang w:val="en-US" w:eastAsia="ja-JP"/>
        </w:rPr>
      </w:pPr>
      <w:r w:rsidRPr="00B25DEF">
        <w:rPr>
          <w:rFonts w:eastAsia="ＭＳ 明朝" w:hint="eastAsia"/>
          <w:b/>
          <w:sz w:val="22"/>
          <w:szCs w:val="22"/>
          <w:lang w:val="en-US" w:eastAsia="ja-JP"/>
        </w:rPr>
        <w:t xml:space="preserve">Proposal 4: NR-PBCH </w:t>
      </w:r>
      <w:r w:rsidRPr="00B25DEF">
        <w:rPr>
          <w:rFonts w:eastAsia="ＭＳ 明朝"/>
          <w:b/>
          <w:sz w:val="22"/>
          <w:szCs w:val="22"/>
          <w:lang w:val="en-US" w:eastAsia="ja-JP"/>
        </w:rPr>
        <w:t>for above 6 GHz frequency range</w:t>
      </w:r>
      <w:r w:rsidRPr="00B25DEF">
        <w:rPr>
          <w:rFonts w:eastAsia="ＭＳ 明朝" w:hint="eastAsia"/>
          <w:b/>
          <w:sz w:val="22"/>
          <w:szCs w:val="22"/>
          <w:lang w:val="en-US" w:eastAsia="ja-JP"/>
        </w:rPr>
        <w:t xml:space="preserve"> carries following information.</w:t>
      </w:r>
    </w:p>
    <w:p w14:paraId="10391927" w14:textId="77777777" w:rsidR="00B25DEF" w:rsidRPr="00B25DEF" w:rsidRDefault="00B25DEF" w:rsidP="00B25DEF">
      <w:pPr>
        <w:numPr>
          <w:ilvl w:val="0"/>
          <w:numId w:val="11"/>
        </w:numPr>
        <w:spacing w:afterLines="50" w:after="120"/>
        <w:jc w:val="both"/>
        <w:rPr>
          <w:rFonts w:eastAsia="ＭＳ 明朝"/>
          <w:b/>
          <w:sz w:val="22"/>
          <w:szCs w:val="22"/>
          <w:lang w:val="en-US" w:eastAsia="ja-JP"/>
        </w:rPr>
      </w:pPr>
      <w:r w:rsidRPr="00B25DEF">
        <w:rPr>
          <w:rFonts w:eastAsia="ＭＳ 明朝" w:hint="eastAsia"/>
          <w:b/>
          <w:sz w:val="22"/>
          <w:szCs w:val="22"/>
          <w:lang w:val="en-US" w:eastAsia="ja-JP"/>
        </w:rPr>
        <w:t>SFN</w:t>
      </w:r>
      <w:r w:rsidRPr="00B25DEF">
        <w:rPr>
          <w:rFonts w:eastAsia="ＭＳ 明朝"/>
          <w:b/>
          <w:sz w:val="22"/>
          <w:szCs w:val="22"/>
          <w:lang w:val="en-US" w:eastAsia="ja-JP"/>
        </w:rPr>
        <w:t>: 10 bits</w:t>
      </w:r>
      <w:r w:rsidRPr="00B25DEF">
        <w:rPr>
          <w:rFonts w:eastAsia="ＭＳ 明朝" w:hint="eastAsia"/>
          <w:b/>
          <w:sz w:val="22"/>
          <w:szCs w:val="22"/>
          <w:lang w:val="en-US" w:eastAsia="ja-JP"/>
        </w:rPr>
        <w:t xml:space="preserve"> </w:t>
      </w:r>
    </w:p>
    <w:p w14:paraId="7986B5EC" w14:textId="6712CFC8" w:rsidR="00B25DEF" w:rsidRPr="00B25DEF" w:rsidRDefault="00B25DEF" w:rsidP="00B25DEF">
      <w:pPr>
        <w:numPr>
          <w:ilvl w:val="0"/>
          <w:numId w:val="11"/>
        </w:numPr>
        <w:spacing w:afterLines="50" w:after="120"/>
        <w:jc w:val="both"/>
        <w:rPr>
          <w:rFonts w:eastAsia="ＭＳ 明朝"/>
          <w:b/>
          <w:sz w:val="22"/>
          <w:szCs w:val="22"/>
          <w:lang w:val="en-US" w:eastAsia="ja-JP"/>
        </w:rPr>
      </w:pPr>
      <w:r w:rsidRPr="00B25DEF">
        <w:rPr>
          <w:rFonts w:eastAsia="ＭＳ 明朝" w:hint="eastAsia"/>
          <w:b/>
          <w:sz w:val="22"/>
          <w:szCs w:val="22"/>
          <w:lang w:val="en-US" w:eastAsia="ja-JP"/>
        </w:rPr>
        <w:t xml:space="preserve">Half </w:t>
      </w:r>
      <w:r w:rsidR="00DE37C8">
        <w:rPr>
          <w:rFonts w:eastAsia="ＭＳ 明朝" w:hint="eastAsia"/>
          <w:b/>
          <w:sz w:val="22"/>
          <w:szCs w:val="22"/>
          <w:lang w:val="en-US" w:eastAsia="ja-JP"/>
        </w:rPr>
        <w:t>radio frame timing indication: 1</w:t>
      </w:r>
      <w:r w:rsidRPr="00B25DEF">
        <w:rPr>
          <w:rFonts w:eastAsia="ＭＳ 明朝" w:hint="eastAsia"/>
          <w:b/>
          <w:sz w:val="22"/>
          <w:szCs w:val="22"/>
          <w:lang w:val="en-US" w:eastAsia="ja-JP"/>
        </w:rPr>
        <w:t xml:space="preserve"> bit</w:t>
      </w:r>
    </w:p>
    <w:p w14:paraId="3FFE06E3" w14:textId="77777777" w:rsidR="00B25DEF" w:rsidRPr="00B25DEF" w:rsidRDefault="00B25DEF" w:rsidP="00B25DEF">
      <w:pPr>
        <w:numPr>
          <w:ilvl w:val="0"/>
          <w:numId w:val="11"/>
        </w:numPr>
        <w:spacing w:afterLines="50" w:after="120"/>
        <w:jc w:val="both"/>
        <w:rPr>
          <w:rFonts w:eastAsia="ＭＳ 明朝"/>
          <w:b/>
          <w:sz w:val="22"/>
          <w:szCs w:val="22"/>
          <w:lang w:val="en-US" w:eastAsia="ja-JP"/>
        </w:rPr>
      </w:pPr>
      <w:r w:rsidRPr="00B25DEF">
        <w:rPr>
          <w:rFonts w:eastAsia="ＭＳ 明朝" w:hint="eastAsia"/>
          <w:b/>
          <w:sz w:val="22"/>
          <w:szCs w:val="22"/>
          <w:lang w:val="en-US" w:eastAsia="ja-JP"/>
        </w:rPr>
        <w:t>A part of SS/PBCH block index: 3 bits</w:t>
      </w:r>
    </w:p>
    <w:p w14:paraId="0F5AF860" w14:textId="77777777" w:rsidR="00B25DEF" w:rsidRPr="00B25DEF" w:rsidRDefault="00B25DEF" w:rsidP="00B25DEF">
      <w:pPr>
        <w:numPr>
          <w:ilvl w:val="0"/>
          <w:numId w:val="11"/>
        </w:numPr>
        <w:spacing w:afterLines="50" w:after="120"/>
        <w:jc w:val="both"/>
        <w:rPr>
          <w:rFonts w:eastAsia="ＭＳ 明朝"/>
          <w:b/>
          <w:sz w:val="22"/>
          <w:szCs w:val="22"/>
          <w:lang w:val="en-US" w:eastAsia="ja-JP"/>
        </w:rPr>
      </w:pPr>
      <w:r w:rsidRPr="00B25DEF">
        <w:rPr>
          <w:rFonts w:eastAsia="ＭＳ 明朝"/>
          <w:b/>
          <w:sz w:val="22"/>
          <w:szCs w:val="22"/>
          <w:lang w:val="en-US" w:eastAsia="ja-JP"/>
        </w:rPr>
        <w:t>CORESET configuration: 4 bits</w:t>
      </w:r>
    </w:p>
    <w:p w14:paraId="2FF74069" w14:textId="77777777" w:rsidR="00B25DEF" w:rsidRPr="00B25DEF" w:rsidRDefault="00B25DEF" w:rsidP="00B25DEF">
      <w:pPr>
        <w:numPr>
          <w:ilvl w:val="0"/>
          <w:numId w:val="11"/>
        </w:numPr>
        <w:spacing w:afterLines="50" w:after="120"/>
        <w:jc w:val="both"/>
        <w:rPr>
          <w:rFonts w:eastAsia="ＭＳ 明朝"/>
          <w:b/>
          <w:sz w:val="22"/>
          <w:szCs w:val="22"/>
          <w:lang w:val="en-US" w:eastAsia="ja-JP"/>
        </w:rPr>
      </w:pPr>
      <w:r w:rsidRPr="00B25DEF">
        <w:rPr>
          <w:rFonts w:eastAsia="ＭＳ 明朝" w:hint="eastAsia"/>
          <w:b/>
          <w:sz w:val="22"/>
          <w:szCs w:val="22"/>
          <w:lang w:val="en-US" w:eastAsia="ja-JP"/>
        </w:rPr>
        <w:t>Additional offset information for CORESET: [5 - 9] bits</w:t>
      </w:r>
    </w:p>
    <w:p w14:paraId="3B6EC533" w14:textId="77777777" w:rsidR="00B25DEF" w:rsidRPr="00B25DEF" w:rsidRDefault="00B25DEF" w:rsidP="00B25DEF">
      <w:pPr>
        <w:numPr>
          <w:ilvl w:val="0"/>
          <w:numId w:val="11"/>
        </w:numPr>
        <w:spacing w:afterLines="50" w:after="120"/>
        <w:jc w:val="both"/>
        <w:rPr>
          <w:rFonts w:eastAsia="ＭＳ 明朝"/>
          <w:b/>
          <w:sz w:val="22"/>
          <w:szCs w:val="22"/>
          <w:lang w:val="en-US" w:eastAsia="ja-JP"/>
        </w:rPr>
      </w:pPr>
      <w:r w:rsidRPr="00B25DEF">
        <w:rPr>
          <w:rFonts w:eastAsia="ＭＳ 明朝"/>
          <w:b/>
          <w:sz w:val="22"/>
          <w:szCs w:val="22"/>
          <w:lang w:val="en-US" w:eastAsia="ja-JP"/>
        </w:rPr>
        <w:lastRenderedPageBreak/>
        <w:t xml:space="preserve">Numerology: </w:t>
      </w:r>
      <w:r w:rsidRPr="00B25DEF">
        <w:rPr>
          <w:rFonts w:eastAsia="ＭＳ 明朝" w:hint="eastAsia"/>
          <w:b/>
          <w:sz w:val="22"/>
          <w:szCs w:val="22"/>
          <w:lang w:val="en-US" w:eastAsia="ja-JP"/>
        </w:rPr>
        <w:t>[1 or 2]</w:t>
      </w:r>
      <w:r w:rsidRPr="00B25DEF">
        <w:rPr>
          <w:rFonts w:eastAsia="ＭＳ 明朝"/>
          <w:b/>
          <w:sz w:val="22"/>
          <w:szCs w:val="22"/>
          <w:lang w:val="en-US" w:eastAsia="ja-JP"/>
        </w:rPr>
        <w:t xml:space="preserve"> bits</w:t>
      </w:r>
    </w:p>
    <w:p w14:paraId="23901331" w14:textId="77777777" w:rsidR="00B25DEF" w:rsidRPr="00B25DEF" w:rsidRDefault="00B25DEF" w:rsidP="00B25DEF">
      <w:pPr>
        <w:numPr>
          <w:ilvl w:val="0"/>
          <w:numId w:val="11"/>
        </w:numPr>
        <w:spacing w:afterLines="50" w:after="120"/>
        <w:jc w:val="both"/>
        <w:rPr>
          <w:rFonts w:eastAsia="ＭＳ 明朝"/>
          <w:b/>
          <w:sz w:val="22"/>
          <w:szCs w:val="22"/>
          <w:lang w:val="en-US" w:eastAsia="ja-JP"/>
        </w:rPr>
      </w:pPr>
      <w:r w:rsidRPr="00B25DEF">
        <w:rPr>
          <w:rFonts w:eastAsia="ＭＳ 明朝"/>
          <w:b/>
          <w:sz w:val="22"/>
          <w:szCs w:val="22"/>
          <w:lang w:val="en-US" w:eastAsia="ja-JP"/>
        </w:rPr>
        <w:t>Information of first DMRS position: 1 bits</w:t>
      </w:r>
    </w:p>
    <w:p w14:paraId="693CF439" w14:textId="77777777" w:rsidR="00B25DEF" w:rsidRPr="00B25DEF" w:rsidRDefault="00B25DEF" w:rsidP="00B25DEF">
      <w:pPr>
        <w:numPr>
          <w:ilvl w:val="0"/>
          <w:numId w:val="11"/>
        </w:numPr>
        <w:spacing w:afterLines="50" w:after="120"/>
        <w:jc w:val="both"/>
        <w:rPr>
          <w:rFonts w:eastAsia="ＭＳ 明朝"/>
          <w:b/>
          <w:sz w:val="22"/>
          <w:szCs w:val="22"/>
          <w:lang w:val="en-US" w:eastAsia="ja-JP"/>
        </w:rPr>
      </w:pPr>
      <w:r w:rsidRPr="00B25DEF">
        <w:rPr>
          <w:rFonts w:eastAsia="ＭＳ 明朝"/>
          <w:b/>
          <w:sz w:val="22"/>
          <w:szCs w:val="22"/>
          <w:lang w:val="en-US" w:eastAsia="ja-JP"/>
        </w:rPr>
        <w:t>Information for quick identification that UE cannot camp on the cell</w:t>
      </w:r>
      <w:r w:rsidRPr="00B25DEF">
        <w:rPr>
          <w:rFonts w:eastAsia="ＭＳ 明朝" w:hint="eastAsia"/>
          <w:b/>
          <w:sz w:val="22"/>
          <w:szCs w:val="22"/>
          <w:lang w:val="en-US" w:eastAsia="ja-JP"/>
        </w:rPr>
        <w:t>/carrier</w:t>
      </w:r>
      <w:r w:rsidRPr="00B25DEF">
        <w:rPr>
          <w:rFonts w:eastAsia="ＭＳ 明朝"/>
          <w:b/>
          <w:sz w:val="22"/>
          <w:szCs w:val="22"/>
          <w:lang w:val="en-US" w:eastAsia="ja-JP"/>
        </w:rPr>
        <w:t>: 1</w:t>
      </w:r>
      <w:r w:rsidRPr="00B25DEF">
        <w:rPr>
          <w:rFonts w:eastAsia="ＭＳ 明朝" w:hint="eastAsia"/>
          <w:b/>
          <w:sz w:val="22"/>
          <w:szCs w:val="22"/>
          <w:lang w:val="en-US" w:eastAsia="ja-JP"/>
        </w:rPr>
        <w:t xml:space="preserve"> </w:t>
      </w:r>
      <w:r w:rsidRPr="00B25DEF">
        <w:rPr>
          <w:rFonts w:eastAsia="ＭＳ 明朝"/>
          <w:b/>
          <w:sz w:val="22"/>
          <w:szCs w:val="22"/>
          <w:lang w:val="en-US" w:eastAsia="ja-JP"/>
        </w:rPr>
        <w:t>bit</w:t>
      </w:r>
    </w:p>
    <w:p w14:paraId="62721C1A" w14:textId="77777777" w:rsidR="00B25DEF" w:rsidRPr="00B25DEF" w:rsidRDefault="00B25DEF" w:rsidP="00B25DEF">
      <w:pPr>
        <w:numPr>
          <w:ilvl w:val="0"/>
          <w:numId w:val="11"/>
        </w:numPr>
        <w:spacing w:afterLines="50" w:after="120"/>
        <w:jc w:val="both"/>
        <w:rPr>
          <w:rFonts w:eastAsia="ＭＳ 明朝"/>
          <w:b/>
          <w:sz w:val="22"/>
          <w:szCs w:val="22"/>
          <w:lang w:val="en-US" w:eastAsia="ja-JP"/>
        </w:rPr>
      </w:pPr>
      <w:r w:rsidRPr="00B25DEF">
        <w:rPr>
          <w:rFonts w:eastAsia="ＭＳ 明朝"/>
          <w:b/>
          <w:sz w:val="22"/>
          <w:szCs w:val="22"/>
          <w:lang w:val="en-US" w:eastAsia="ja-JP"/>
        </w:rPr>
        <w:t>CRC: 24 bits</w:t>
      </w:r>
    </w:p>
    <w:p w14:paraId="7A992BAB" w14:textId="77777777" w:rsidR="00B25DEF" w:rsidRPr="00B25DEF" w:rsidRDefault="00B25DEF" w:rsidP="00B25DEF">
      <w:pPr>
        <w:numPr>
          <w:ilvl w:val="0"/>
          <w:numId w:val="11"/>
        </w:numPr>
        <w:spacing w:afterLines="50" w:after="120"/>
        <w:jc w:val="both"/>
        <w:rPr>
          <w:rFonts w:eastAsia="ＭＳ 明朝"/>
          <w:b/>
          <w:sz w:val="22"/>
          <w:szCs w:val="22"/>
          <w:lang w:val="en-US" w:eastAsia="ja-JP"/>
        </w:rPr>
      </w:pPr>
      <w:r w:rsidRPr="00B25DEF">
        <w:rPr>
          <w:rFonts w:eastAsia="ＭＳ 明朝"/>
          <w:b/>
          <w:sz w:val="22"/>
          <w:szCs w:val="22"/>
          <w:lang w:val="en-US" w:eastAsia="ja-JP"/>
        </w:rPr>
        <w:t>Reserved: [</w:t>
      </w:r>
      <w:r w:rsidRPr="00B25DEF">
        <w:rPr>
          <w:rFonts w:eastAsia="ＭＳ 明朝" w:hint="eastAsia"/>
          <w:b/>
          <w:sz w:val="22"/>
          <w:szCs w:val="22"/>
          <w:lang w:val="en-US" w:eastAsia="ja-JP"/>
        </w:rPr>
        <w:t>3 - 5</w:t>
      </w:r>
      <w:r w:rsidRPr="00B25DEF">
        <w:rPr>
          <w:rFonts w:eastAsia="ＭＳ 明朝"/>
          <w:b/>
          <w:sz w:val="22"/>
          <w:szCs w:val="22"/>
          <w:lang w:val="en-US" w:eastAsia="ja-JP"/>
        </w:rPr>
        <w:t>] bits</w:t>
      </w:r>
    </w:p>
    <w:p w14:paraId="343E6CED" w14:textId="58B9B913" w:rsidR="00B25DEF" w:rsidRPr="00B25DEF" w:rsidRDefault="00B25DEF" w:rsidP="00B25DEF">
      <w:pPr>
        <w:numPr>
          <w:ilvl w:val="0"/>
          <w:numId w:val="11"/>
        </w:numPr>
        <w:spacing w:afterLines="50" w:after="120"/>
        <w:jc w:val="both"/>
        <w:rPr>
          <w:rFonts w:eastAsia="ＭＳ 明朝"/>
          <w:b/>
          <w:sz w:val="22"/>
          <w:szCs w:val="22"/>
          <w:lang w:val="en-US" w:eastAsia="ja-JP"/>
        </w:rPr>
      </w:pPr>
      <w:r w:rsidRPr="00B25DEF">
        <w:rPr>
          <w:rFonts w:eastAsia="ＭＳ 明朝" w:hint="eastAsia"/>
          <w:b/>
          <w:sz w:val="22"/>
          <w:szCs w:val="22"/>
          <w:lang w:val="en-US" w:eastAsia="ja-JP"/>
        </w:rPr>
        <w:t>Total: 56 bits</w:t>
      </w:r>
    </w:p>
    <w:p w14:paraId="7E48FD75" w14:textId="77777777" w:rsidR="00B25DEF" w:rsidRPr="00B25DEF" w:rsidRDefault="00B25DEF" w:rsidP="00B25DEF">
      <w:pPr>
        <w:spacing w:afterLines="50" w:after="120"/>
        <w:jc w:val="both"/>
        <w:rPr>
          <w:rFonts w:eastAsia="Arial Unicode MS" w:cs="Arial"/>
          <w:b/>
          <w:kern w:val="2"/>
          <w:sz w:val="22"/>
          <w:szCs w:val="22"/>
          <w:lang w:eastAsia="ja-JP"/>
        </w:rPr>
      </w:pPr>
      <w:r w:rsidRPr="00B25DEF">
        <w:rPr>
          <w:rFonts w:eastAsia="ＭＳ 明朝" w:hint="eastAsia"/>
          <w:b/>
          <w:sz w:val="22"/>
          <w:szCs w:val="22"/>
          <w:lang w:val="en-US" w:eastAsia="ja-JP"/>
        </w:rPr>
        <w:t xml:space="preserve">Observation: </w:t>
      </w:r>
      <w:r w:rsidRPr="00B25DEF">
        <w:rPr>
          <w:rFonts w:eastAsia="ＭＳ 明朝" w:hint="eastAsia"/>
          <w:b/>
          <w:sz w:val="22"/>
          <w:szCs w:val="22"/>
          <w:lang w:eastAsia="ja-JP"/>
        </w:rPr>
        <w:t xml:space="preserve">NR-PBCH with </w:t>
      </w:r>
      <w:r w:rsidRPr="00B25DEF">
        <w:rPr>
          <w:rFonts w:eastAsia="ＭＳ 明朝"/>
          <w:b/>
          <w:sz w:val="22"/>
          <w:szCs w:val="22"/>
          <w:lang w:eastAsia="ja-JP"/>
        </w:rPr>
        <w:t xml:space="preserve">three symbols </w:t>
      </w:r>
      <w:r w:rsidRPr="00B25DEF">
        <w:rPr>
          <w:rFonts w:eastAsia="ＭＳ 明朝" w:hint="eastAsia"/>
          <w:b/>
          <w:sz w:val="22"/>
          <w:szCs w:val="22"/>
          <w:lang w:eastAsia="ja-JP"/>
        </w:rPr>
        <w:t>can improve the BLER</w:t>
      </w:r>
      <w:r w:rsidRPr="00B25DEF">
        <w:rPr>
          <w:rFonts w:eastAsia="ＭＳ 明朝"/>
          <w:b/>
          <w:sz w:val="22"/>
          <w:szCs w:val="22"/>
          <w:lang w:eastAsia="ja-JP"/>
        </w:rPr>
        <w:t xml:space="preserve"> performance</w:t>
      </w:r>
      <w:r w:rsidRPr="00B25DEF">
        <w:rPr>
          <w:rFonts w:eastAsia="ＭＳ 明朝" w:hint="eastAsia"/>
          <w:b/>
          <w:sz w:val="22"/>
          <w:szCs w:val="22"/>
          <w:lang w:eastAsia="ja-JP"/>
        </w:rPr>
        <w:t xml:space="preserve"> </w:t>
      </w:r>
      <w:r w:rsidRPr="00B25DEF">
        <w:rPr>
          <w:rFonts w:eastAsia="ＭＳ 明朝"/>
          <w:b/>
          <w:sz w:val="22"/>
          <w:szCs w:val="22"/>
          <w:lang w:eastAsia="ja-JP"/>
        </w:rPr>
        <w:t>and SSB index detection</w:t>
      </w:r>
      <w:r w:rsidRPr="00B25DEF">
        <w:rPr>
          <w:rFonts w:eastAsia="ＭＳ 明朝" w:hint="eastAsia"/>
          <w:b/>
          <w:sz w:val="22"/>
          <w:szCs w:val="22"/>
          <w:lang w:eastAsia="ja-JP"/>
        </w:rPr>
        <w:t xml:space="preserve"> performance significantly</w:t>
      </w:r>
      <w:r w:rsidRPr="00B25DEF">
        <w:rPr>
          <w:rFonts w:eastAsia="Arial Unicode MS" w:cs="Arial"/>
          <w:b/>
          <w:kern w:val="2"/>
          <w:sz w:val="22"/>
          <w:szCs w:val="22"/>
          <w:lang w:eastAsia="ja-JP"/>
        </w:rPr>
        <w:t>.</w:t>
      </w:r>
    </w:p>
    <w:p w14:paraId="51305FF3" w14:textId="77777777" w:rsidR="00B25DEF" w:rsidRPr="00B25DEF" w:rsidRDefault="00B25DEF" w:rsidP="00B25DEF">
      <w:pPr>
        <w:spacing w:afterLines="50" w:after="120"/>
        <w:jc w:val="both"/>
        <w:rPr>
          <w:rFonts w:eastAsia="Arial Unicode MS" w:cs="Arial"/>
          <w:b/>
          <w:kern w:val="2"/>
          <w:sz w:val="22"/>
          <w:szCs w:val="22"/>
          <w:lang w:eastAsia="ja-JP"/>
        </w:rPr>
      </w:pPr>
      <w:r w:rsidRPr="00B25DEF">
        <w:rPr>
          <w:rFonts w:eastAsia="ＭＳ 明朝" w:hint="eastAsia"/>
          <w:b/>
          <w:sz w:val="22"/>
          <w:szCs w:val="22"/>
          <w:lang w:val="en-US" w:eastAsia="ja-JP"/>
        </w:rPr>
        <w:t xml:space="preserve">Proposal 5: </w:t>
      </w:r>
      <w:r w:rsidRPr="00B25DEF">
        <w:rPr>
          <w:rFonts w:eastAsia="Arial Unicode MS" w:cs="Arial" w:hint="eastAsia"/>
          <w:b/>
          <w:kern w:val="2"/>
          <w:sz w:val="22"/>
          <w:szCs w:val="22"/>
          <w:lang w:eastAsia="ja-JP"/>
        </w:rPr>
        <w:t xml:space="preserve">RAN1 should consider possibility of </w:t>
      </w:r>
      <w:r w:rsidRPr="00B25DEF">
        <w:rPr>
          <w:rFonts w:eastAsia="Arial Unicode MS" w:cs="Arial"/>
          <w:b/>
          <w:kern w:val="2"/>
          <w:sz w:val="22"/>
          <w:szCs w:val="22"/>
          <w:lang w:eastAsia="ja-JP"/>
        </w:rPr>
        <w:t>applying</w:t>
      </w:r>
      <w:r w:rsidRPr="00B25DEF">
        <w:rPr>
          <w:rFonts w:eastAsia="Arial Unicode MS" w:cs="Arial" w:hint="eastAsia"/>
          <w:b/>
          <w:kern w:val="2"/>
          <w:sz w:val="22"/>
          <w:szCs w:val="22"/>
          <w:lang w:eastAsia="ja-JP"/>
        </w:rPr>
        <w:t xml:space="preserve"> NR-PBCH design with three symbols in a SS block for </w:t>
      </w:r>
      <w:r w:rsidRPr="00B25DEF">
        <w:rPr>
          <w:rFonts w:eastAsia="Arial Unicode MS" w:cs="Arial"/>
          <w:b/>
          <w:kern w:val="2"/>
          <w:sz w:val="22"/>
          <w:szCs w:val="22"/>
          <w:lang w:eastAsia="ja-JP"/>
        </w:rPr>
        <w:t>above-6 frequency range.</w:t>
      </w:r>
    </w:p>
    <w:p w14:paraId="52C44E50" w14:textId="77777777" w:rsidR="00B25DEF" w:rsidRPr="00B25DEF" w:rsidRDefault="00B25DEF" w:rsidP="00B25DEF">
      <w:pPr>
        <w:spacing w:afterLines="50" w:after="120"/>
        <w:jc w:val="both"/>
        <w:rPr>
          <w:rFonts w:eastAsia="ＭＳ 明朝"/>
          <w:b/>
          <w:sz w:val="22"/>
          <w:szCs w:val="22"/>
          <w:lang w:val="en-US" w:eastAsia="ja-JP"/>
        </w:rPr>
      </w:pPr>
      <w:r w:rsidRPr="00B25DEF">
        <w:rPr>
          <w:rFonts w:eastAsia="ＭＳ 明朝" w:hint="eastAsia"/>
          <w:b/>
          <w:sz w:val="22"/>
          <w:szCs w:val="22"/>
          <w:lang w:val="en-US" w:eastAsia="ja-JP"/>
        </w:rPr>
        <w:t>Proposal</w:t>
      </w:r>
      <w:r w:rsidRPr="00B25DEF">
        <w:rPr>
          <w:rFonts w:eastAsia="ＭＳ 明朝"/>
          <w:b/>
          <w:sz w:val="22"/>
          <w:szCs w:val="22"/>
          <w:lang w:val="en-US" w:eastAsia="ja-JP"/>
        </w:rPr>
        <w:t xml:space="preserve"> </w:t>
      </w:r>
      <w:r w:rsidRPr="00B25DEF">
        <w:rPr>
          <w:rFonts w:eastAsia="ＭＳ 明朝" w:hint="eastAsia"/>
          <w:b/>
          <w:sz w:val="22"/>
          <w:szCs w:val="22"/>
          <w:lang w:val="en-US" w:eastAsia="ja-JP"/>
        </w:rPr>
        <w:t>6: F</w:t>
      </w:r>
      <w:r w:rsidRPr="00B25DEF">
        <w:rPr>
          <w:rFonts w:eastAsia="ＭＳ 明朝" w:hint="eastAsia"/>
          <w:b/>
          <w:sz w:val="22"/>
          <w:szCs w:val="22"/>
          <w:lang w:eastAsia="ja-JP"/>
        </w:rPr>
        <w:t xml:space="preserve">or </w:t>
      </w:r>
      <w:r w:rsidRPr="00B25DEF">
        <w:rPr>
          <w:rFonts w:eastAsia="ＭＳ 明朝"/>
          <w:b/>
          <w:sz w:val="22"/>
          <w:szCs w:val="22"/>
          <w:lang w:eastAsia="ja-JP"/>
        </w:rPr>
        <w:t xml:space="preserve">above </w:t>
      </w:r>
      <w:r w:rsidRPr="00B25DEF">
        <w:rPr>
          <w:rFonts w:eastAsia="ＭＳ 明朝" w:hint="eastAsia"/>
          <w:b/>
          <w:sz w:val="22"/>
          <w:szCs w:val="22"/>
          <w:lang w:eastAsia="ja-JP"/>
        </w:rPr>
        <w:t>6 GHz frequency range</w:t>
      </w:r>
      <w:r w:rsidRPr="00B25DEF">
        <w:rPr>
          <w:rFonts w:eastAsia="ＭＳ 明朝"/>
          <w:b/>
          <w:sz w:val="22"/>
          <w:szCs w:val="22"/>
          <w:lang w:val="en-US" w:eastAsia="ja-JP"/>
        </w:rPr>
        <w:t>, NR-PSS is mapped to second symbol within a SS block, NR-SSS is mapped to forth symbol within SS block, and NR-PBCH</w:t>
      </w:r>
      <w:r w:rsidRPr="00B25DEF">
        <w:rPr>
          <w:rFonts w:eastAsia="ＭＳ 明朝" w:hint="eastAsia"/>
          <w:b/>
          <w:sz w:val="22"/>
          <w:szCs w:val="22"/>
          <w:lang w:val="en-US" w:eastAsia="ja-JP"/>
        </w:rPr>
        <w:t xml:space="preserve"> and PBCH-DMRS</w:t>
      </w:r>
      <w:r w:rsidRPr="00B25DEF">
        <w:rPr>
          <w:rFonts w:eastAsia="ＭＳ 明朝"/>
          <w:b/>
          <w:sz w:val="22"/>
          <w:szCs w:val="22"/>
          <w:lang w:val="en-US" w:eastAsia="ja-JP"/>
        </w:rPr>
        <w:t xml:space="preserve"> </w:t>
      </w:r>
      <w:r w:rsidRPr="00B25DEF">
        <w:rPr>
          <w:rFonts w:eastAsia="ＭＳ 明朝" w:hint="eastAsia"/>
          <w:b/>
          <w:sz w:val="22"/>
          <w:szCs w:val="22"/>
          <w:lang w:val="en-US" w:eastAsia="ja-JP"/>
        </w:rPr>
        <w:t>are</w:t>
      </w:r>
      <w:r w:rsidRPr="00B25DEF">
        <w:rPr>
          <w:rFonts w:eastAsia="ＭＳ 明朝"/>
          <w:b/>
          <w:sz w:val="22"/>
          <w:szCs w:val="22"/>
          <w:lang w:val="en-US" w:eastAsia="ja-JP"/>
        </w:rPr>
        <w:t xml:space="preserve"> mapped to first, third, and fifth symbols within a SS block.</w:t>
      </w:r>
    </w:p>
    <w:p w14:paraId="01AFBF0F" w14:textId="77777777" w:rsidR="00B25DEF" w:rsidRPr="00B25DEF" w:rsidRDefault="00B25DEF" w:rsidP="00B25DEF">
      <w:pPr>
        <w:spacing w:afterLines="50" w:after="120"/>
        <w:jc w:val="both"/>
        <w:rPr>
          <w:rFonts w:eastAsia="ＭＳ 明朝"/>
          <w:b/>
          <w:sz w:val="22"/>
          <w:szCs w:val="22"/>
          <w:lang w:eastAsia="ja-JP"/>
        </w:rPr>
      </w:pPr>
      <w:r w:rsidRPr="00B25DEF">
        <w:rPr>
          <w:rFonts w:eastAsia="ＭＳ 明朝" w:hint="eastAsia"/>
          <w:b/>
          <w:sz w:val="22"/>
          <w:szCs w:val="22"/>
          <w:lang w:eastAsia="ja-JP"/>
        </w:rPr>
        <w:t>Proposal</w:t>
      </w:r>
      <w:r w:rsidRPr="00B25DEF">
        <w:rPr>
          <w:rFonts w:eastAsia="ＭＳ 明朝"/>
          <w:b/>
          <w:sz w:val="22"/>
          <w:szCs w:val="22"/>
          <w:lang w:eastAsia="ja-JP"/>
        </w:rPr>
        <w:t xml:space="preserve"> </w:t>
      </w:r>
      <w:r w:rsidRPr="00B25DEF">
        <w:rPr>
          <w:rFonts w:eastAsia="ＭＳ 明朝" w:hint="eastAsia"/>
          <w:b/>
          <w:sz w:val="22"/>
          <w:szCs w:val="22"/>
          <w:lang w:eastAsia="ja-JP"/>
        </w:rPr>
        <w:t xml:space="preserve">7: SS burst set composition for </w:t>
      </w:r>
      <w:r w:rsidRPr="00B25DEF">
        <w:rPr>
          <w:rFonts w:eastAsia="ＭＳ 明朝"/>
          <w:b/>
          <w:sz w:val="22"/>
          <w:szCs w:val="22"/>
          <w:lang w:eastAsia="ja-JP"/>
        </w:rPr>
        <w:t xml:space="preserve">above </w:t>
      </w:r>
      <w:r w:rsidRPr="00B25DEF">
        <w:rPr>
          <w:rFonts w:eastAsia="ＭＳ 明朝" w:hint="eastAsia"/>
          <w:b/>
          <w:sz w:val="22"/>
          <w:szCs w:val="22"/>
          <w:lang w:eastAsia="ja-JP"/>
        </w:rPr>
        <w:t>6 GHz frequency range should be defined as follows.</w:t>
      </w:r>
    </w:p>
    <w:p w14:paraId="4E4151BA" w14:textId="77777777" w:rsidR="00B25DEF" w:rsidRPr="00B25DEF" w:rsidRDefault="00B25DEF" w:rsidP="00B25DEF">
      <w:pPr>
        <w:numPr>
          <w:ilvl w:val="0"/>
          <w:numId w:val="33"/>
        </w:numPr>
        <w:spacing w:afterLines="50" w:after="120"/>
        <w:jc w:val="both"/>
        <w:rPr>
          <w:rFonts w:eastAsia="ＭＳ 明朝"/>
          <w:b/>
          <w:sz w:val="22"/>
          <w:szCs w:val="22"/>
          <w:lang w:eastAsia="ja-JP"/>
        </w:rPr>
      </w:pPr>
      <w:r w:rsidRPr="00B25DEF">
        <w:rPr>
          <w:rFonts w:eastAsia="ＭＳ 明朝" w:hint="eastAsia"/>
          <w:b/>
          <w:sz w:val="22"/>
          <w:szCs w:val="22"/>
          <w:lang w:eastAsia="ja-JP"/>
        </w:rPr>
        <w:t xml:space="preserve">For </w:t>
      </w:r>
      <w:r w:rsidRPr="00B25DEF">
        <w:rPr>
          <w:rFonts w:eastAsia="ＭＳ 明朝"/>
          <w:b/>
          <w:sz w:val="22"/>
          <w:szCs w:val="22"/>
          <w:lang w:eastAsia="ja-JP"/>
        </w:rPr>
        <w:t>120</w:t>
      </w:r>
      <w:r w:rsidRPr="00B25DEF">
        <w:rPr>
          <w:rFonts w:eastAsia="ＭＳ 明朝" w:hint="eastAsia"/>
          <w:b/>
          <w:sz w:val="22"/>
          <w:szCs w:val="22"/>
          <w:lang w:eastAsia="ja-JP"/>
        </w:rPr>
        <w:t xml:space="preserve"> kHz SS block subcarrier spacing</w:t>
      </w:r>
    </w:p>
    <w:p w14:paraId="3AE93E04" w14:textId="77777777" w:rsidR="00B25DEF" w:rsidRPr="00B25DEF" w:rsidRDefault="00B25DEF" w:rsidP="00B25DEF">
      <w:pPr>
        <w:numPr>
          <w:ilvl w:val="1"/>
          <w:numId w:val="33"/>
        </w:numPr>
        <w:spacing w:afterLines="50" w:after="120"/>
        <w:jc w:val="both"/>
        <w:rPr>
          <w:rFonts w:eastAsia="ＭＳ 明朝"/>
          <w:b/>
          <w:sz w:val="22"/>
          <w:szCs w:val="22"/>
          <w:lang w:eastAsia="ja-JP"/>
        </w:rPr>
      </w:pPr>
      <w:r w:rsidRPr="00B25DEF">
        <w:rPr>
          <w:rFonts w:eastAsia="ＭＳ 明朝" w:hint="eastAsia"/>
          <w:b/>
          <w:sz w:val="22"/>
          <w:szCs w:val="22"/>
          <w:lang w:eastAsia="ja-JP"/>
        </w:rPr>
        <w:t>1</w:t>
      </w:r>
      <w:r w:rsidRPr="00B25DEF">
        <w:rPr>
          <w:rFonts w:eastAsia="ＭＳ 明朝" w:hint="eastAsia"/>
          <w:b/>
          <w:sz w:val="22"/>
          <w:szCs w:val="22"/>
          <w:vertAlign w:val="superscript"/>
          <w:lang w:eastAsia="ja-JP"/>
        </w:rPr>
        <w:t>st</w:t>
      </w:r>
      <w:r w:rsidRPr="00B25DEF">
        <w:rPr>
          <w:rFonts w:eastAsia="ＭＳ 明朝" w:hint="eastAsia"/>
          <w:b/>
          <w:sz w:val="22"/>
          <w:szCs w:val="22"/>
          <w:lang w:eastAsia="ja-JP"/>
        </w:rPr>
        <w:t xml:space="preserve"> SS block location in two consecutive slots of 14 OFDM symbols each is OFDM symbol 4-8 in 1</w:t>
      </w:r>
      <w:r w:rsidRPr="00B25DEF">
        <w:rPr>
          <w:rFonts w:eastAsia="ＭＳ 明朝" w:hint="eastAsia"/>
          <w:b/>
          <w:sz w:val="22"/>
          <w:szCs w:val="22"/>
          <w:vertAlign w:val="superscript"/>
          <w:lang w:eastAsia="ja-JP"/>
        </w:rPr>
        <w:t>st</w:t>
      </w:r>
      <w:r w:rsidRPr="00B25DEF">
        <w:rPr>
          <w:rFonts w:eastAsia="ＭＳ 明朝" w:hint="eastAsia"/>
          <w:b/>
          <w:sz w:val="22"/>
          <w:szCs w:val="22"/>
          <w:lang w:eastAsia="ja-JP"/>
        </w:rPr>
        <w:t xml:space="preserve"> slot</w:t>
      </w:r>
    </w:p>
    <w:p w14:paraId="20FCEA15" w14:textId="77777777" w:rsidR="00B25DEF" w:rsidRPr="00B25DEF" w:rsidRDefault="00B25DEF" w:rsidP="00B25DEF">
      <w:pPr>
        <w:numPr>
          <w:ilvl w:val="1"/>
          <w:numId w:val="33"/>
        </w:numPr>
        <w:spacing w:afterLines="50" w:after="120"/>
        <w:jc w:val="both"/>
        <w:rPr>
          <w:rFonts w:eastAsia="ＭＳ 明朝"/>
          <w:b/>
          <w:sz w:val="22"/>
          <w:szCs w:val="22"/>
          <w:lang w:eastAsia="ja-JP"/>
        </w:rPr>
      </w:pPr>
      <w:r w:rsidRPr="00B25DEF">
        <w:rPr>
          <w:rFonts w:eastAsia="ＭＳ 明朝" w:hint="eastAsia"/>
          <w:b/>
          <w:sz w:val="22"/>
          <w:szCs w:val="22"/>
          <w:lang w:eastAsia="ja-JP"/>
        </w:rPr>
        <w:t>2</w:t>
      </w:r>
      <w:r w:rsidRPr="00B25DEF">
        <w:rPr>
          <w:rFonts w:eastAsia="ＭＳ 明朝" w:hint="eastAsia"/>
          <w:b/>
          <w:sz w:val="22"/>
          <w:szCs w:val="22"/>
          <w:vertAlign w:val="superscript"/>
          <w:lang w:eastAsia="ja-JP"/>
        </w:rPr>
        <w:t>nd</w:t>
      </w:r>
      <w:r w:rsidRPr="00B25DEF">
        <w:rPr>
          <w:rFonts w:eastAsia="ＭＳ 明朝" w:hint="eastAsia"/>
          <w:b/>
          <w:sz w:val="22"/>
          <w:szCs w:val="22"/>
          <w:lang w:eastAsia="ja-JP"/>
        </w:rPr>
        <w:t xml:space="preserve"> SS block location in two consecutive slots of 14 OFDM symbols each is OFDM symbol 9-13 in 1</w:t>
      </w:r>
      <w:r w:rsidRPr="00B25DEF">
        <w:rPr>
          <w:rFonts w:eastAsia="ＭＳ 明朝" w:hint="eastAsia"/>
          <w:b/>
          <w:sz w:val="22"/>
          <w:szCs w:val="22"/>
          <w:vertAlign w:val="superscript"/>
          <w:lang w:eastAsia="ja-JP"/>
        </w:rPr>
        <w:t>st</w:t>
      </w:r>
      <w:r w:rsidRPr="00B25DEF">
        <w:rPr>
          <w:rFonts w:eastAsia="ＭＳ 明朝" w:hint="eastAsia"/>
          <w:b/>
          <w:sz w:val="22"/>
          <w:szCs w:val="22"/>
          <w:lang w:eastAsia="ja-JP"/>
        </w:rPr>
        <w:t xml:space="preserve"> slot</w:t>
      </w:r>
    </w:p>
    <w:p w14:paraId="21ACFE2C" w14:textId="77777777" w:rsidR="00B25DEF" w:rsidRPr="00B25DEF" w:rsidRDefault="00B25DEF" w:rsidP="00B25DEF">
      <w:pPr>
        <w:numPr>
          <w:ilvl w:val="1"/>
          <w:numId w:val="33"/>
        </w:numPr>
        <w:spacing w:afterLines="50" w:after="120"/>
        <w:jc w:val="both"/>
        <w:rPr>
          <w:rFonts w:eastAsia="ＭＳ 明朝"/>
          <w:b/>
          <w:sz w:val="22"/>
          <w:szCs w:val="22"/>
          <w:lang w:eastAsia="ja-JP"/>
        </w:rPr>
      </w:pPr>
      <w:r w:rsidRPr="00B25DEF">
        <w:rPr>
          <w:rFonts w:eastAsia="ＭＳ 明朝" w:hint="eastAsia"/>
          <w:b/>
          <w:sz w:val="22"/>
          <w:szCs w:val="22"/>
          <w:lang w:eastAsia="ja-JP"/>
        </w:rPr>
        <w:t>3</w:t>
      </w:r>
      <w:r w:rsidRPr="00B25DEF">
        <w:rPr>
          <w:rFonts w:eastAsia="ＭＳ 明朝" w:hint="eastAsia"/>
          <w:b/>
          <w:sz w:val="22"/>
          <w:szCs w:val="22"/>
          <w:vertAlign w:val="superscript"/>
          <w:lang w:eastAsia="ja-JP"/>
        </w:rPr>
        <w:t>rd</w:t>
      </w:r>
      <w:r w:rsidRPr="00B25DEF">
        <w:rPr>
          <w:rFonts w:eastAsia="ＭＳ 明朝" w:hint="eastAsia"/>
          <w:b/>
          <w:sz w:val="22"/>
          <w:szCs w:val="22"/>
          <w:lang w:eastAsia="ja-JP"/>
        </w:rPr>
        <w:t xml:space="preserve"> SS block location in two consecutive slots of 14 OFDM symbols each is OFDM symbol 0-4 in </w:t>
      </w:r>
      <w:r w:rsidRPr="00B25DEF">
        <w:rPr>
          <w:rFonts w:eastAsia="ＭＳ 明朝"/>
          <w:b/>
          <w:sz w:val="22"/>
          <w:szCs w:val="22"/>
          <w:lang w:eastAsia="ja-JP"/>
        </w:rPr>
        <w:t>2</w:t>
      </w:r>
      <w:r w:rsidRPr="00B25DEF">
        <w:rPr>
          <w:rFonts w:eastAsia="ＭＳ 明朝"/>
          <w:b/>
          <w:sz w:val="22"/>
          <w:szCs w:val="22"/>
          <w:vertAlign w:val="superscript"/>
          <w:lang w:eastAsia="ja-JP"/>
        </w:rPr>
        <w:t>nd</w:t>
      </w:r>
      <w:r w:rsidRPr="00B25DEF">
        <w:rPr>
          <w:rFonts w:eastAsia="ＭＳ 明朝"/>
          <w:b/>
          <w:sz w:val="22"/>
          <w:szCs w:val="22"/>
          <w:lang w:eastAsia="ja-JP"/>
        </w:rPr>
        <w:t xml:space="preserve"> </w:t>
      </w:r>
      <w:r w:rsidRPr="00B25DEF">
        <w:rPr>
          <w:rFonts w:eastAsia="ＭＳ 明朝" w:hint="eastAsia"/>
          <w:b/>
          <w:sz w:val="22"/>
          <w:szCs w:val="22"/>
          <w:lang w:eastAsia="ja-JP"/>
        </w:rPr>
        <w:t>slot</w:t>
      </w:r>
    </w:p>
    <w:p w14:paraId="049FAFF6" w14:textId="77777777" w:rsidR="00B25DEF" w:rsidRPr="00B25DEF" w:rsidRDefault="00B25DEF" w:rsidP="00B25DEF">
      <w:pPr>
        <w:numPr>
          <w:ilvl w:val="1"/>
          <w:numId w:val="33"/>
        </w:numPr>
        <w:spacing w:afterLines="50" w:after="120"/>
        <w:jc w:val="both"/>
        <w:rPr>
          <w:rFonts w:eastAsia="ＭＳ 明朝"/>
          <w:b/>
          <w:sz w:val="22"/>
          <w:szCs w:val="22"/>
          <w:lang w:eastAsia="ja-JP"/>
        </w:rPr>
      </w:pPr>
      <w:r w:rsidRPr="00B25DEF">
        <w:rPr>
          <w:rFonts w:eastAsia="ＭＳ 明朝" w:hint="eastAsia"/>
          <w:b/>
          <w:sz w:val="22"/>
          <w:szCs w:val="22"/>
          <w:lang w:eastAsia="ja-JP"/>
        </w:rPr>
        <w:t>4</w:t>
      </w:r>
      <w:r w:rsidRPr="00B25DEF">
        <w:rPr>
          <w:rFonts w:eastAsia="ＭＳ 明朝" w:hint="eastAsia"/>
          <w:b/>
          <w:sz w:val="22"/>
          <w:szCs w:val="22"/>
          <w:vertAlign w:val="superscript"/>
          <w:lang w:eastAsia="ja-JP"/>
        </w:rPr>
        <w:t>th</w:t>
      </w:r>
      <w:r w:rsidRPr="00B25DEF">
        <w:rPr>
          <w:rFonts w:eastAsia="ＭＳ 明朝" w:hint="eastAsia"/>
          <w:b/>
          <w:sz w:val="22"/>
          <w:szCs w:val="22"/>
          <w:lang w:eastAsia="ja-JP"/>
        </w:rPr>
        <w:t xml:space="preserve"> SS block location in two consecutive slots of 14 OFDM symbols each is OFDM symbol 5-9 in </w:t>
      </w:r>
      <w:r w:rsidRPr="00B25DEF">
        <w:rPr>
          <w:rFonts w:eastAsia="ＭＳ 明朝"/>
          <w:b/>
          <w:sz w:val="22"/>
          <w:szCs w:val="22"/>
          <w:lang w:eastAsia="ja-JP"/>
        </w:rPr>
        <w:t>2</w:t>
      </w:r>
      <w:r w:rsidRPr="00B25DEF">
        <w:rPr>
          <w:rFonts w:eastAsia="ＭＳ 明朝"/>
          <w:b/>
          <w:sz w:val="22"/>
          <w:szCs w:val="22"/>
          <w:vertAlign w:val="superscript"/>
          <w:lang w:eastAsia="ja-JP"/>
        </w:rPr>
        <w:t>nd</w:t>
      </w:r>
      <w:r w:rsidRPr="00B25DEF">
        <w:rPr>
          <w:rFonts w:eastAsia="ＭＳ 明朝"/>
          <w:b/>
          <w:sz w:val="22"/>
          <w:szCs w:val="22"/>
          <w:lang w:eastAsia="ja-JP"/>
        </w:rPr>
        <w:t xml:space="preserve"> </w:t>
      </w:r>
      <w:r w:rsidRPr="00B25DEF">
        <w:rPr>
          <w:rFonts w:eastAsia="ＭＳ 明朝" w:hint="eastAsia"/>
          <w:b/>
          <w:sz w:val="22"/>
          <w:szCs w:val="22"/>
          <w:lang w:eastAsia="ja-JP"/>
        </w:rPr>
        <w:t>slot</w:t>
      </w:r>
    </w:p>
    <w:p w14:paraId="7D2E18E6" w14:textId="77777777" w:rsidR="00B25DEF" w:rsidRPr="00B25DEF" w:rsidRDefault="00B25DEF" w:rsidP="00B25DEF">
      <w:pPr>
        <w:numPr>
          <w:ilvl w:val="0"/>
          <w:numId w:val="33"/>
        </w:numPr>
        <w:spacing w:afterLines="50" w:after="120"/>
        <w:jc w:val="both"/>
        <w:rPr>
          <w:rFonts w:eastAsia="ＭＳ 明朝"/>
          <w:b/>
          <w:sz w:val="22"/>
          <w:szCs w:val="22"/>
          <w:lang w:eastAsia="ja-JP"/>
        </w:rPr>
      </w:pPr>
      <w:r w:rsidRPr="00B25DEF">
        <w:rPr>
          <w:rFonts w:eastAsia="ＭＳ 明朝" w:hint="eastAsia"/>
          <w:b/>
          <w:sz w:val="22"/>
          <w:szCs w:val="22"/>
          <w:lang w:eastAsia="ja-JP"/>
        </w:rPr>
        <w:t>For 240 kHz SS block subcarrier spacing</w:t>
      </w:r>
    </w:p>
    <w:p w14:paraId="6C7E3A05" w14:textId="77777777" w:rsidR="00B25DEF" w:rsidRPr="00B25DEF" w:rsidRDefault="00B25DEF" w:rsidP="00B25DEF">
      <w:pPr>
        <w:numPr>
          <w:ilvl w:val="1"/>
          <w:numId w:val="33"/>
        </w:numPr>
        <w:spacing w:afterLines="50" w:after="120"/>
        <w:jc w:val="both"/>
        <w:rPr>
          <w:rFonts w:eastAsia="ＭＳ 明朝"/>
          <w:b/>
          <w:sz w:val="22"/>
          <w:szCs w:val="22"/>
          <w:lang w:eastAsia="ja-JP"/>
        </w:rPr>
      </w:pPr>
      <w:r w:rsidRPr="00B25DEF">
        <w:rPr>
          <w:rFonts w:eastAsia="ＭＳ 明朝" w:hint="eastAsia"/>
          <w:b/>
          <w:sz w:val="22"/>
          <w:szCs w:val="22"/>
          <w:lang w:eastAsia="ja-JP"/>
        </w:rPr>
        <w:t>1</w:t>
      </w:r>
      <w:r w:rsidRPr="00B25DEF">
        <w:rPr>
          <w:rFonts w:eastAsia="ＭＳ 明朝" w:hint="eastAsia"/>
          <w:b/>
          <w:sz w:val="22"/>
          <w:szCs w:val="22"/>
          <w:vertAlign w:val="superscript"/>
          <w:lang w:eastAsia="ja-JP"/>
        </w:rPr>
        <w:t>st</w:t>
      </w:r>
      <w:r w:rsidRPr="00B25DEF">
        <w:rPr>
          <w:rFonts w:eastAsia="ＭＳ 明朝" w:hint="eastAsia"/>
          <w:b/>
          <w:sz w:val="22"/>
          <w:szCs w:val="22"/>
          <w:lang w:eastAsia="ja-JP"/>
        </w:rPr>
        <w:t xml:space="preserve"> SS block location in four consecutive slots of 14 OFDM symbols each is OFDM symbol 8-12 in 1</w:t>
      </w:r>
      <w:r w:rsidRPr="00B25DEF">
        <w:rPr>
          <w:rFonts w:eastAsia="ＭＳ 明朝" w:hint="eastAsia"/>
          <w:b/>
          <w:sz w:val="22"/>
          <w:szCs w:val="22"/>
          <w:vertAlign w:val="superscript"/>
          <w:lang w:eastAsia="ja-JP"/>
        </w:rPr>
        <w:t>st</w:t>
      </w:r>
      <w:r w:rsidRPr="00B25DEF">
        <w:rPr>
          <w:rFonts w:eastAsia="ＭＳ 明朝" w:hint="eastAsia"/>
          <w:b/>
          <w:sz w:val="22"/>
          <w:szCs w:val="22"/>
          <w:lang w:eastAsia="ja-JP"/>
        </w:rPr>
        <w:t xml:space="preserve"> slot</w:t>
      </w:r>
    </w:p>
    <w:p w14:paraId="4184C56E" w14:textId="77777777" w:rsidR="00B25DEF" w:rsidRPr="00B25DEF" w:rsidRDefault="00B25DEF" w:rsidP="00B25DEF">
      <w:pPr>
        <w:numPr>
          <w:ilvl w:val="1"/>
          <w:numId w:val="33"/>
        </w:numPr>
        <w:spacing w:afterLines="50" w:after="120"/>
        <w:jc w:val="both"/>
        <w:rPr>
          <w:rFonts w:eastAsia="ＭＳ 明朝"/>
          <w:b/>
          <w:sz w:val="22"/>
          <w:szCs w:val="22"/>
          <w:lang w:eastAsia="ja-JP"/>
        </w:rPr>
      </w:pPr>
      <w:r w:rsidRPr="00B25DEF">
        <w:rPr>
          <w:rFonts w:eastAsia="ＭＳ 明朝" w:hint="eastAsia"/>
          <w:b/>
          <w:sz w:val="22"/>
          <w:szCs w:val="22"/>
          <w:lang w:eastAsia="ja-JP"/>
        </w:rPr>
        <w:t>2</w:t>
      </w:r>
      <w:r w:rsidRPr="00B25DEF">
        <w:rPr>
          <w:rFonts w:eastAsia="ＭＳ 明朝" w:hint="eastAsia"/>
          <w:b/>
          <w:sz w:val="22"/>
          <w:szCs w:val="22"/>
          <w:vertAlign w:val="superscript"/>
          <w:lang w:eastAsia="ja-JP"/>
        </w:rPr>
        <w:t>nd</w:t>
      </w:r>
      <w:r w:rsidRPr="00B25DEF">
        <w:rPr>
          <w:rFonts w:eastAsia="ＭＳ 明朝" w:hint="eastAsia"/>
          <w:b/>
          <w:sz w:val="22"/>
          <w:szCs w:val="22"/>
          <w:lang w:eastAsia="ja-JP"/>
        </w:rPr>
        <w:t xml:space="preserve"> SS block location in four consecutive slots of 14 OFDM symbols each is OFDM symbol 13 in 1</w:t>
      </w:r>
      <w:r w:rsidRPr="00B25DEF">
        <w:rPr>
          <w:rFonts w:eastAsia="ＭＳ 明朝" w:hint="eastAsia"/>
          <w:b/>
          <w:sz w:val="22"/>
          <w:szCs w:val="22"/>
          <w:vertAlign w:val="superscript"/>
          <w:lang w:eastAsia="ja-JP"/>
        </w:rPr>
        <w:t>st</w:t>
      </w:r>
      <w:r w:rsidRPr="00B25DEF">
        <w:rPr>
          <w:rFonts w:eastAsia="ＭＳ 明朝" w:hint="eastAsia"/>
          <w:b/>
          <w:sz w:val="22"/>
          <w:szCs w:val="22"/>
          <w:lang w:eastAsia="ja-JP"/>
        </w:rPr>
        <w:t xml:space="preserve"> slot and OFDM symbol 0-3 in 2</w:t>
      </w:r>
      <w:r w:rsidRPr="00B25DEF">
        <w:rPr>
          <w:rFonts w:eastAsia="ＭＳ 明朝" w:hint="eastAsia"/>
          <w:b/>
          <w:sz w:val="22"/>
          <w:szCs w:val="22"/>
          <w:vertAlign w:val="superscript"/>
          <w:lang w:eastAsia="ja-JP"/>
        </w:rPr>
        <w:t>nd</w:t>
      </w:r>
      <w:r w:rsidRPr="00B25DEF">
        <w:rPr>
          <w:rFonts w:eastAsia="ＭＳ 明朝" w:hint="eastAsia"/>
          <w:b/>
          <w:sz w:val="22"/>
          <w:szCs w:val="22"/>
          <w:lang w:eastAsia="ja-JP"/>
        </w:rPr>
        <w:t xml:space="preserve"> slot</w:t>
      </w:r>
    </w:p>
    <w:p w14:paraId="1D96F14B" w14:textId="77777777" w:rsidR="00B25DEF" w:rsidRPr="00B25DEF" w:rsidRDefault="00B25DEF" w:rsidP="00B25DEF">
      <w:pPr>
        <w:numPr>
          <w:ilvl w:val="1"/>
          <w:numId w:val="33"/>
        </w:numPr>
        <w:spacing w:afterLines="50" w:after="120"/>
        <w:jc w:val="both"/>
        <w:rPr>
          <w:rFonts w:eastAsia="ＭＳ 明朝"/>
          <w:b/>
          <w:sz w:val="22"/>
          <w:szCs w:val="22"/>
          <w:lang w:eastAsia="ja-JP"/>
        </w:rPr>
      </w:pPr>
      <w:r w:rsidRPr="00B25DEF">
        <w:rPr>
          <w:rFonts w:eastAsia="ＭＳ 明朝" w:hint="eastAsia"/>
          <w:b/>
          <w:sz w:val="22"/>
          <w:szCs w:val="22"/>
          <w:lang w:eastAsia="ja-JP"/>
        </w:rPr>
        <w:t>3</w:t>
      </w:r>
      <w:r w:rsidRPr="00B25DEF">
        <w:rPr>
          <w:rFonts w:eastAsia="ＭＳ 明朝" w:hint="eastAsia"/>
          <w:b/>
          <w:sz w:val="22"/>
          <w:szCs w:val="22"/>
          <w:vertAlign w:val="superscript"/>
          <w:lang w:eastAsia="ja-JP"/>
        </w:rPr>
        <w:t>rd</w:t>
      </w:r>
      <w:r w:rsidRPr="00B25DEF">
        <w:rPr>
          <w:rFonts w:eastAsia="ＭＳ 明朝" w:hint="eastAsia"/>
          <w:b/>
          <w:sz w:val="22"/>
          <w:szCs w:val="22"/>
          <w:lang w:eastAsia="ja-JP"/>
        </w:rPr>
        <w:t xml:space="preserve"> SS block location in four consecutive slots of 14 OFDM symbols each is OFDM symbol 4-8 in 2</w:t>
      </w:r>
      <w:r w:rsidRPr="00B25DEF">
        <w:rPr>
          <w:rFonts w:eastAsia="ＭＳ 明朝" w:hint="eastAsia"/>
          <w:b/>
          <w:sz w:val="22"/>
          <w:szCs w:val="22"/>
          <w:vertAlign w:val="superscript"/>
          <w:lang w:eastAsia="ja-JP"/>
        </w:rPr>
        <w:t>nd</w:t>
      </w:r>
      <w:r w:rsidRPr="00B25DEF">
        <w:rPr>
          <w:rFonts w:eastAsia="ＭＳ 明朝" w:hint="eastAsia"/>
          <w:b/>
          <w:sz w:val="22"/>
          <w:szCs w:val="22"/>
          <w:lang w:eastAsia="ja-JP"/>
        </w:rPr>
        <w:t xml:space="preserve"> slot</w:t>
      </w:r>
    </w:p>
    <w:p w14:paraId="42B3860A" w14:textId="77777777" w:rsidR="00B25DEF" w:rsidRPr="00B25DEF" w:rsidRDefault="00B25DEF" w:rsidP="00B25DEF">
      <w:pPr>
        <w:numPr>
          <w:ilvl w:val="1"/>
          <w:numId w:val="33"/>
        </w:numPr>
        <w:spacing w:afterLines="50" w:after="120"/>
        <w:jc w:val="both"/>
        <w:rPr>
          <w:rFonts w:eastAsia="ＭＳ 明朝"/>
          <w:b/>
          <w:sz w:val="22"/>
          <w:szCs w:val="22"/>
          <w:lang w:eastAsia="ja-JP"/>
        </w:rPr>
      </w:pPr>
      <w:r w:rsidRPr="00B25DEF">
        <w:rPr>
          <w:rFonts w:eastAsia="ＭＳ 明朝" w:hint="eastAsia"/>
          <w:b/>
          <w:sz w:val="22"/>
          <w:szCs w:val="22"/>
          <w:lang w:eastAsia="ja-JP"/>
        </w:rPr>
        <w:t>4</w:t>
      </w:r>
      <w:r w:rsidRPr="00B25DEF">
        <w:rPr>
          <w:rFonts w:eastAsia="ＭＳ 明朝" w:hint="eastAsia"/>
          <w:b/>
          <w:sz w:val="22"/>
          <w:szCs w:val="22"/>
          <w:vertAlign w:val="superscript"/>
          <w:lang w:eastAsia="ja-JP"/>
        </w:rPr>
        <w:t>th</w:t>
      </w:r>
      <w:r w:rsidRPr="00B25DEF">
        <w:rPr>
          <w:rFonts w:eastAsia="ＭＳ 明朝" w:hint="eastAsia"/>
          <w:b/>
          <w:sz w:val="22"/>
          <w:szCs w:val="22"/>
          <w:lang w:eastAsia="ja-JP"/>
        </w:rPr>
        <w:t xml:space="preserve"> SS block location in four consecutive slots of 14 OFDM symbols each is OFDM symbol 9-13 in 2</w:t>
      </w:r>
      <w:r w:rsidRPr="00B25DEF">
        <w:rPr>
          <w:rFonts w:eastAsia="ＭＳ 明朝" w:hint="eastAsia"/>
          <w:b/>
          <w:sz w:val="22"/>
          <w:szCs w:val="22"/>
          <w:vertAlign w:val="superscript"/>
          <w:lang w:eastAsia="ja-JP"/>
        </w:rPr>
        <w:t>nd</w:t>
      </w:r>
      <w:r w:rsidRPr="00B25DEF">
        <w:rPr>
          <w:rFonts w:eastAsia="ＭＳ 明朝" w:hint="eastAsia"/>
          <w:b/>
          <w:sz w:val="22"/>
          <w:szCs w:val="22"/>
          <w:lang w:eastAsia="ja-JP"/>
        </w:rPr>
        <w:t xml:space="preserve"> slot</w:t>
      </w:r>
    </w:p>
    <w:p w14:paraId="7C2A0585" w14:textId="77777777" w:rsidR="00B25DEF" w:rsidRPr="00B25DEF" w:rsidRDefault="00B25DEF" w:rsidP="00B25DEF">
      <w:pPr>
        <w:numPr>
          <w:ilvl w:val="1"/>
          <w:numId w:val="33"/>
        </w:numPr>
        <w:spacing w:afterLines="50" w:after="120"/>
        <w:jc w:val="both"/>
        <w:rPr>
          <w:rFonts w:eastAsia="ＭＳ 明朝"/>
          <w:b/>
          <w:sz w:val="22"/>
          <w:szCs w:val="22"/>
          <w:lang w:eastAsia="ja-JP"/>
        </w:rPr>
      </w:pPr>
      <w:r w:rsidRPr="00B25DEF">
        <w:rPr>
          <w:rFonts w:eastAsia="ＭＳ 明朝" w:hint="eastAsia"/>
          <w:b/>
          <w:sz w:val="22"/>
          <w:szCs w:val="22"/>
          <w:lang w:eastAsia="ja-JP"/>
        </w:rPr>
        <w:t>5</w:t>
      </w:r>
      <w:r w:rsidRPr="00B25DEF">
        <w:rPr>
          <w:rFonts w:eastAsia="ＭＳ 明朝" w:hint="eastAsia"/>
          <w:b/>
          <w:sz w:val="22"/>
          <w:szCs w:val="22"/>
          <w:vertAlign w:val="superscript"/>
          <w:lang w:eastAsia="ja-JP"/>
        </w:rPr>
        <w:t>th</w:t>
      </w:r>
      <w:r w:rsidRPr="00B25DEF">
        <w:rPr>
          <w:rFonts w:eastAsia="ＭＳ 明朝" w:hint="eastAsia"/>
          <w:b/>
          <w:sz w:val="22"/>
          <w:szCs w:val="22"/>
          <w:lang w:eastAsia="ja-JP"/>
        </w:rPr>
        <w:t xml:space="preserve"> SS block location in four consecutive slots of 14 OFDM symbols each is OFDM symbol 0-4 in 3</w:t>
      </w:r>
      <w:r w:rsidRPr="00B25DEF">
        <w:rPr>
          <w:rFonts w:eastAsia="ＭＳ 明朝" w:hint="eastAsia"/>
          <w:b/>
          <w:sz w:val="22"/>
          <w:szCs w:val="22"/>
          <w:vertAlign w:val="superscript"/>
          <w:lang w:eastAsia="ja-JP"/>
        </w:rPr>
        <w:t>rd</w:t>
      </w:r>
      <w:r w:rsidRPr="00B25DEF">
        <w:rPr>
          <w:rFonts w:eastAsia="ＭＳ 明朝" w:hint="eastAsia"/>
          <w:b/>
          <w:sz w:val="22"/>
          <w:szCs w:val="22"/>
          <w:lang w:eastAsia="ja-JP"/>
        </w:rPr>
        <w:t xml:space="preserve"> slot</w:t>
      </w:r>
    </w:p>
    <w:p w14:paraId="7322C1FD" w14:textId="77777777" w:rsidR="00B25DEF" w:rsidRPr="00B25DEF" w:rsidRDefault="00B25DEF" w:rsidP="00B25DEF">
      <w:pPr>
        <w:numPr>
          <w:ilvl w:val="1"/>
          <w:numId w:val="33"/>
        </w:numPr>
        <w:spacing w:afterLines="50" w:after="120"/>
        <w:jc w:val="both"/>
        <w:rPr>
          <w:rFonts w:eastAsia="ＭＳ 明朝"/>
          <w:b/>
          <w:sz w:val="22"/>
          <w:szCs w:val="22"/>
          <w:lang w:eastAsia="ja-JP"/>
        </w:rPr>
      </w:pPr>
      <w:r w:rsidRPr="00B25DEF">
        <w:rPr>
          <w:rFonts w:eastAsia="ＭＳ 明朝" w:hint="eastAsia"/>
          <w:b/>
          <w:sz w:val="22"/>
          <w:szCs w:val="22"/>
          <w:lang w:eastAsia="ja-JP"/>
        </w:rPr>
        <w:t>6</w:t>
      </w:r>
      <w:r w:rsidRPr="00B25DEF">
        <w:rPr>
          <w:rFonts w:eastAsia="ＭＳ 明朝" w:hint="eastAsia"/>
          <w:b/>
          <w:sz w:val="22"/>
          <w:szCs w:val="22"/>
          <w:vertAlign w:val="superscript"/>
          <w:lang w:eastAsia="ja-JP"/>
        </w:rPr>
        <w:t>th</w:t>
      </w:r>
      <w:r w:rsidRPr="00B25DEF">
        <w:rPr>
          <w:rFonts w:eastAsia="ＭＳ 明朝" w:hint="eastAsia"/>
          <w:b/>
          <w:sz w:val="22"/>
          <w:szCs w:val="22"/>
          <w:lang w:eastAsia="ja-JP"/>
        </w:rPr>
        <w:t xml:space="preserve"> SS block location in four consecutive slots of 14 OFDM symbols each is OFDM symbol 5-9 in 3</w:t>
      </w:r>
      <w:r w:rsidRPr="00B25DEF">
        <w:rPr>
          <w:rFonts w:eastAsia="ＭＳ 明朝" w:hint="eastAsia"/>
          <w:b/>
          <w:sz w:val="22"/>
          <w:szCs w:val="22"/>
          <w:vertAlign w:val="superscript"/>
          <w:lang w:eastAsia="ja-JP"/>
        </w:rPr>
        <w:t>rd</w:t>
      </w:r>
      <w:r w:rsidRPr="00B25DEF">
        <w:rPr>
          <w:rFonts w:eastAsia="ＭＳ 明朝" w:hint="eastAsia"/>
          <w:b/>
          <w:sz w:val="22"/>
          <w:szCs w:val="22"/>
          <w:lang w:eastAsia="ja-JP"/>
        </w:rPr>
        <w:t xml:space="preserve"> slot</w:t>
      </w:r>
    </w:p>
    <w:p w14:paraId="1778FEB9" w14:textId="77777777" w:rsidR="00B25DEF" w:rsidRPr="00B25DEF" w:rsidRDefault="00B25DEF" w:rsidP="00B25DEF">
      <w:pPr>
        <w:numPr>
          <w:ilvl w:val="1"/>
          <w:numId w:val="33"/>
        </w:numPr>
        <w:spacing w:afterLines="50" w:after="120"/>
        <w:jc w:val="both"/>
        <w:rPr>
          <w:rFonts w:eastAsia="ＭＳ 明朝"/>
          <w:b/>
          <w:sz w:val="22"/>
          <w:szCs w:val="22"/>
          <w:lang w:eastAsia="ja-JP"/>
        </w:rPr>
      </w:pPr>
      <w:r w:rsidRPr="00B25DEF">
        <w:rPr>
          <w:rFonts w:eastAsia="ＭＳ 明朝" w:hint="eastAsia"/>
          <w:b/>
          <w:sz w:val="22"/>
          <w:szCs w:val="22"/>
          <w:lang w:eastAsia="ja-JP"/>
        </w:rPr>
        <w:t>7</w:t>
      </w:r>
      <w:r w:rsidRPr="00B25DEF">
        <w:rPr>
          <w:rFonts w:eastAsia="ＭＳ 明朝" w:hint="eastAsia"/>
          <w:b/>
          <w:sz w:val="22"/>
          <w:szCs w:val="22"/>
          <w:vertAlign w:val="superscript"/>
          <w:lang w:eastAsia="ja-JP"/>
        </w:rPr>
        <w:t>th</w:t>
      </w:r>
      <w:r w:rsidRPr="00B25DEF">
        <w:rPr>
          <w:rFonts w:eastAsia="ＭＳ 明朝" w:hint="eastAsia"/>
          <w:b/>
          <w:sz w:val="22"/>
          <w:szCs w:val="22"/>
          <w:lang w:eastAsia="ja-JP"/>
        </w:rPr>
        <w:t xml:space="preserve"> SS block location in four consecutive slots of 14 OFDM symbols each is OFDM symbol 10-13 in 3</w:t>
      </w:r>
      <w:r w:rsidRPr="00B25DEF">
        <w:rPr>
          <w:rFonts w:eastAsia="ＭＳ 明朝" w:hint="eastAsia"/>
          <w:b/>
          <w:sz w:val="22"/>
          <w:szCs w:val="22"/>
          <w:vertAlign w:val="superscript"/>
          <w:lang w:eastAsia="ja-JP"/>
        </w:rPr>
        <w:t>rd</w:t>
      </w:r>
      <w:r w:rsidRPr="00B25DEF">
        <w:rPr>
          <w:rFonts w:eastAsia="ＭＳ 明朝" w:hint="eastAsia"/>
          <w:b/>
          <w:sz w:val="22"/>
          <w:szCs w:val="22"/>
          <w:lang w:eastAsia="ja-JP"/>
        </w:rPr>
        <w:t xml:space="preserve"> slot and OFDM symbol 0 in 4</w:t>
      </w:r>
      <w:r w:rsidRPr="00B25DEF">
        <w:rPr>
          <w:rFonts w:eastAsia="ＭＳ 明朝" w:hint="eastAsia"/>
          <w:b/>
          <w:sz w:val="22"/>
          <w:szCs w:val="22"/>
          <w:vertAlign w:val="superscript"/>
          <w:lang w:eastAsia="ja-JP"/>
        </w:rPr>
        <w:t>th</w:t>
      </w:r>
      <w:r w:rsidRPr="00B25DEF">
        <w:rPr>
          <w:rFonts w:eastAsia="ＭＳ 明朝" w:hint="eastAsia"/>
          <w:b/>
          <w:sz w:val="22"/>
          <w:szCs w:val="22"/>
          <w:lang w:eastAsia="ja-JP"/>
        </w:rPr>
        <w:t xml:space="preserve"> slot</w:t>
      </w:r>
    </w:p>
    <w:p w14:paraId="17D0C3C5" w14:textId="77777777" w:rsidR="00B25DEF" w:rsidRPr="00B25DEF" w:rsidRDefault="00B25DEF" w:rsidP="00B25DEF">
      <w:pPr>
        <w:numPr>
          <w:ilvl w:val="1"/>
          <w:numId w:val="33"/>
        </w:numPr>
        <w:spacing w:afterLines="50" w:after="120"/>
        <w:jc w:val="both"/>
        <w:rPr>
          <w:rFonts w:eastAsia="ＭＳ 明朝"/>
          <w:b/>
          <w:sz w:val="22"/>
          <w:szCs w:val="22"/>
          <w:lang w:eastAsia="ja-JP"/>
        </w:rPr>
      </w:pPr>
      <w:r w:rsidRPr="00B25DEF">
        <w:rPr>
          <w:rFonts w:eastAsia="ＭＳ 明朝" w:hint="eastAsia"/>
          <w:b/>
          <w:sz w:val="22"/>
          <w:szCs w:val="22"/>
          <w:lang w:eastAsia="ja-JP"/>
        </w:rPr>
        <w:t>8</w:t>
      </w:r>
      <w:r w:rsidRPr="00B25DEF">
        <w:rPr>
          <w:rFonts w:eastAsia="ＭＳ 明朝" w:hint="eastAsia"/>
          <w:b/>
          <w:sz w:val="22"/>
          <w:szCs w:val="22"/>
          <w:vertAlign w:val="superscript"/>
          <w:lang w:eastAsia="ja-JP"/>
        </w:rPr>
        <w:t>th</w:t>
      </w:r>
      <w:r w:rsidRPr="00B25DEF">
        <w:rPr>
          <w:rFonts w:eastAsia="ＭＳ 明朝" w:hint="eastAsia"/>
          <w:b/>
          <w:sz w:val="22"/>
          <w:szCs w:val="22"/>
          <w:lang w:eastAsia="ja-JP"/>
        </w:rPr>
        <w:t xml:space="preserve"> SS block location in four consecutive slots of 14 OFDM symbols each is OFDM symbol 1-5 in 4</w:t>
      </w:r>
      <w:r w:rsidRPr="00B25DEF">
        <w:rPr>
          <w:rFonts w:eastAsia="ＭＳ 明朝" w:hint="eastAsia"/>
          <w:b/>
          <w:sz w:val="22"/>
          <w:szCs w:val="22"/>
          <w:vertAlign w:val="superscript"/>
          <w:lang w:eastAsia="ja-JP"/>
        </w:rPr>
        <w:t>th</w:t>
      </w:r>
      <w:r w:rsidRPr="00B25DEF">
        <w:rPr>
          <w:rFonts w:eastAsia="ＭＳ 明朝" w:hint="eastAsia"/>
          <w:b/>
          <w:sz w:val="22"/>
          <w:szCs w:val="22"/>
          <w:lang w:eastAsia="ja-JP"/>
        </w:rPr>
        <w:t xml:space="preserve"> slot</w:t>
      </w:r>
    </w:p>
    <w:p w14:paraId="3EF317C3" w14:textId="77777777" w:rsidR="00B25DEF" w:rsidRPr="00B25DEF" w:rsidRDefault="00B25DEF" w:rsidP="00B25DEF">
      <w:pPr>
        <w:numPr>
          <w:ilvl w:val="0"/>
          <w:numId w:val="33"/>
        </w:numPr>
        <w:spacing w:afterLines="50" w:after="120"/>
        <w:jc w:val="both"/>
        <w:rPr>
          <w:rFonts w:eastAsia="ＭＳ 明朝"/>
          <w:b/>
          <w:sz w:val="22"/>
          <w:szCs w:val="22"/>
          <w:lang w:eastAsia="ja-JP"/>
        </w:rPr>
      </w:pPr>
      <w:r w:rsidRPr="00B25DEF">
        <w:rPr>
          <w:rFonts w:eastAsia="ＭＳ 明朝" w:hint="eastAsia"/>
          <w:b/>
          <w:sz w:val="22"/>
          <w:szCs w:val="22"/>
          <w:lang w:eastAsia="ja-JP"/>
        </w:rPr>
        <w:t>Mapping of slots containing SS/PBCH blocks within a half radio frame is same as that agreed for the case of SS/PBCH block consisting of four OFDM symbols</w:t>
      </w:r>
    </w:p>
    <w:p w14:paraId="7E069555" w14:textId="77777777" w:rsidR="00B25DEF" w:rsidRPr="00B25DEF" w:rsidRDefault="00B25DEF" w:rsidP="00B25DEF">
      <w:pPr>
        <w:rPr>
          <w:rFonts w:eastAsia="Arial Unicode MS" w:cs="Arial"/>
          <w:b/>
          <w:kern w:val="2"/>
          <w:sz w:val="22"/>
          <w:szCs w:val="22"/>
          <w:lang w:val="en-US" w:eastAsia="ja-JP"/>
        </w:rPr>
      </w:pPr>
      <w:r w:rsidRPr="00B25DEF">
        <w:rPr>
          <w:rFonts w:eastAsia="Arial Unicode MS" w:cs="Arial"/>
          <w:b/>
          <w:kern w:val="2"/>
          <w:sz w:val="22"/>
          <w:szCs w:val="22"/>
          <w:lang w:val="en-US" w:eastAsia="ja-JP"/>
        </w:rPr>
        <w:t>Proposal</w:t>
      </w:r>
      <w:r w:rsidRPr="00B25DEF">
        <w:rPr>
          <w:rFonts w:eastAsia="Arial Unicode MS" w:cs="Arial" w:hint="eastAsia"/>
          <w:b/>
          <w:kern w:val="2"/>
          <w:sz w:val="22"/>
          <w:szCs w:val="22"/>
          <w:lang w:val="en-US" w:eastAsia="ja-JP"/>
        </w:rPr>
        <w:t xml:space="preserve"> 8</w:t>
      </w:r>
      <w:r w:rsidRPr="00B25DEF">
        <w:rPr>
          <w:rFonts w:eastAsia="Arial Unicode MS" w:cs="Arial"/>
          <w:b/>
          <w:kern w:val="2"/>
          <w:sz w:val="22"/>
          <w:szCs w:val="22"/>
          <w:lang w:val="en-US" w:eastAsia="ja-JP"/>
        </w:rPr>
        <w:t>: Confirm working assumption that NR-PBCH DMRS sequence is generated by long Gold-sequence modulated by QPSK.</w:t>
      </w:r>
    </w:p>
    <w:p w14:paraId="33ACDD43" w14:textId="77777777" w:rsidR="00B25DEF" w:rsidRPr="00B25DEF" w:rsidRDefault="00B25DEF" w:rsidP="00B25DEF">
      <w:pPr>
        <w:rPr>
          <w:rFonts w:eastAsia="Arial Unicode MS" w:cs="Arial"/>
          <w:b/>
          <w:kern w:val="2"/>
          <w:sz w:val="22"/>
          <w:szCs w:val="22"/>
          <w:lang w:val="en-US" w:eastAsia="ja-JP"/>
        </w:rPr>
      </w:pPr>
      <w:r w:rsidRPr="00B25DEF">
        <w:rPr>
          <w:rFonts w:eastAsia="Arial Unicode MS" w:cs="Arial"/>
          <w:b/>
          <w:kern w:val="2"/>
          <w:sz w:val="22"/>
          <w:szCs w:val="22"/>
          <w:lang w:val="en-US" w:eastAsia="ja-JP"/>
        </w:rPr>
        <w:t>Proposal</w:t>
      </w:r>
      <w:r w:rsidRPr="00B25DEF">
        <w:rPr>
          <w:rFonts w:eastAsia="Arial Unicode MS" w:cs="Arial" w:hint="eastAsia"/>
          <w:b/>
          <w:kern w:val="2"/>
          <w:sz w:val="22"/>
          <w:szCs w:val="22"/>
          <w:lang w:val="en-US" w:eastAsia="ja-JP"/>
        </w:rPr>
        <w:t xml:space="preserve"> 9</w:t>
      </w:r>
      <w:r w:rsidRPr="00B25DEF">
        <w:rPr>
          <w:rFonts w:eastAsia="Arial Unicode MS" w:cs="Arial"/>
          <w:b/>
          <w:kern w:val="2"/>
          <w:sz w:val="22"/>
          <w:szCs w:val="22"/>
          <w:lang w:val="en-US" w:eastAsia="ja-JP"/>
        </w:rPr>
        <w:t>: Sequence to ID mapping should be down-selected from two mapping schemes below.</w:t>
      </w:r>
    </w:p>
    <w:p w14:paraId="09B1174E" w14:textId="77777777" w:rsidR="00B25DEF" w:rsidRPr="00B25DEF" w:rsidRDefault="00B25DEF" w:rsidP="00B25DEF">
      <w:pPr>
        <w:pStyle w:val="afd"/>
        <w:numPr>
          <w:ilvl w:val="0"/>
          <w:numId w:val="37"/>
        </w:numPr>
        <w:spacing w:before="120"/>
        <w:ind w:firstLineChars="0"/>
        <w:rPr>
          <w:rFonts w:ascii="Times New Roman" w:eastAsia="Arial Unicode MS" w:hAnsi="Times New Roman"/>
          <w:b/>
          <w:sz w:val="22"/>
          <w:szCs w:val="22"/>
          <w:lang w:eastAsia="ja-JP"/>
        </w:rPr>
      </w:pPr>
      <w:r w:rsidRPr="00B25DEF">
        <w:rPr>
          <w:rFonts w:ascii="Times New Roman" w:eastAsia="Arial Unicode MS" w:hAnsi="Times New Roman"/>
          <w:b/>
          <w:sz w:val="22"/>
          <w:szCs w:val="22"/>
          <w:lang w:eastAsia="ja-JP"/>
        </w:rPr>
        <w:lastRenderedPageBreak/>
        <w:t xml:space="preserve">Option 1: NR cell ID and part of SS block index are associated only with </w:t>
      </w:r>
      <m:oMath>
        <m:sSub>
          <m:sSubPr>
            <m:ctrlPr>
              <w:rPr>
                <w:rFonts w:ascii="Cambria Math" w:eastAsia="Arial Unicode MS" w:hAnsi="Cambria Math"/>
                <w:b/>
                <w:sz w:val="22"/>
                <w:szCs w:val="22"/>
              </w:rPr>
            </m:ctrlPr>
          </m:sSubPr>
          <m:e>
            <m:r>
              <m:rPr>
                <m:sty m:val="bi"/>
              </m:rPr>
              <w:rPr>
                <w:rFonts w:ascii="Cambria Math" w:eastAsia="Arial Unicode MS" w:hAnsi="Cambria Math"/>
                <w:sz w:val="22"/>
                <w:szCs w:val="22"/>
              </w:rPr>
              <m:t>c</m:t>
            </m:r>
          </m:e>
          <m:sub>
            <m:r>
              <m:rPr>
                <m:sty m:val="bi"/>
              </m:rPr>
              <w:rPr>
                <w:rFonts w:ascii="Cambria Math" w:eastAsia="Arial Unicode MS" w:hAnsi="Cambria Math"/>
                <w:sz w:val="22"/>
                <w:szCs w:val="22"/>
              </w:rPr>
              <m:t>init</m:t>
            </m:r>
          </m:sub>
        </m:sSub>
      </m:oMath>
    </w:p>
    <w:p w14:paraId="59E59CB5" w14:textId="2988D6A3" w:rsidR="00B25DEF" w:rsidRPr="00B25DEF" w:rsidRDefault="00B25DEF" w:rsidP="00B25DEF">
      <w:pPr>
        <w:pStyle w:val="afd"/>
        <w:numPr>
          <w:ilvl w:val="0"/>
          <w:numId w:val="37"/>
        </w:numPr>
        <w:spacing w:beforeLines="0"/>
        <w:ind w:firstLineChars="0"/>
        <w:rPr>
          <w:rFonts w:ascii="Times New Roman" w:eastAsia="Arial Unicode MS" w:hAnsi="Times New Roman"/>
          <w:b/>
          <w:sz w:val="22"/>
          <w:szCs w:val="22"/>
          <w:lang w:eastAsia="ja-JP"/>
        </w:rPr>
      </w:pPr>
      <w:r w:rsidRPr="00B25DEF">
        <w:rPr>
          <w:rFonts w:ascii="Times New Roman" w:eastAsia="Arial Unicode MS" w:hAnsi="Times New Roman"/>
          <w:b/>
          <w:sz w:val="22"/>
          <w:szCs w:val="22"/>
          <w:lang w:eastAsia="ja-JP"/>
        </w:rPr>
        <w:t xml:space="preserve">Option 2: NR cell ID and part of SS block index are associated only with </w:t>
      </w:r>
      <m:oMath>
        <m:sSub>
          <m:sSubPr>
            <m:ctrlPr>
              <w:rPr>
                <w:rFonts w:ascii="Cambria Math" w:eastAsia="Arial Unicode MS" w:hAnsi="Cambria Math"/>
                <w:b/>
                <w:sz w:val="22"/>
                <w:szCs w:val="22"/>
              </w:rPr>
            </m:ctrlPr>
          </m:sSubPr>
          <m:e>
            <m:r>
              <m:rPr>
                <m:sty m:val="bi"/>
              </m:rPr>
              <w:rPr>
                <w:rFonts w:ascii="Cambria Math" w:eastAsia="Arial Unicode MS" w:hAnsi="Cambria Math"/>
                <w:sz w:val="22"/>
                <w:szCs w:val="22"/>
              </w:rPr>
              <m:t>N</m:t>
            </m:r>
          </m:e>
          <m:sub>
            <m:r>
              <m:rPr>
                <m:sty m:val="bi"/>
              </m:rPr>
              <w:rPr>
                <w:rFonts w:ascii="Cambria Math" w:eastAsia="Arial Unicode MS" w:hAnsi="Cambria Math"/>
                <w:sz w:val="22"/>
                <w:szCs w:val="22"/>
              </w:rPr>
              <m:t>c</m:t>
            </m:r>
          </m:sub>
        </m:sSub>
      </m:oMath>
    </w:p>
    <w:p w14:paraId="268FC8DE" w14:textId="77777777" w:rsidR="00B25DEF" w:rsidRPr="004B2544" w:rsidRDefault="00B25DEF" w:rsidP="00B25DEF">
      <w:pPr>
        <w:pStyle w:val="afd"/>
        <w:spacing w:before="120"/>
        <w:ind w:firstLineChars="0" w:firstLine="0"/>
      </w:pPr>
    </w:p>
    <w:p w14:paraId="436E14E5" w14:textId="77777777" w:rsidR="00C3627B" w:rsidRPr="004B2544" w:rsidRDefault="00C3627B" w:rsidP="00E45723">
      <w:pPr>
        <w:pStyle w:val="1"/>
        <w:numPr>
          <w:ilvl w:val="0"/>
          <w:numId w:val="0"/>
        </w:numPr>
        <w:spacing w:before="0" w:after="120"/>
        <w:rPr>
          <w:rFonts w:ascii="Times New Roman" w:eastAsia="SimSun" w:hAnsi="Times New Roman"/>
          <w:b/>
          <w:lang w:val="en-US" w:eastAsia="zh-CN"/>
        </w:rPr>
      </w:pPr>
      <w:r w:rsidRPr="004B2544">
        <w:rPr>
          <w:rFonts w:ascii="Times New Roman" w:hAnsi="Times New Roman"/>
          <w:b/>
          <w:lang w:val="en-US"/>
        </w:rPr>
        <w:t>References</w:t>
      </w:r>
    </w:p>
    <w:p w14:paraId="71246B48" w14:textId="77777777" w:rsidR="006B2557" w:rsidRDefault="006B2557" w:rsidP="006B2557">
      <w:pPr>
        <w:widowControl w:val="0"/>
        <w:numPr>
          <w:ilvl w:val="0"/>
          <w:numId w:val="6"/>
        </w:numPr>
        <w:spacing w:afterLines="50" w:after="120"/>
        <w:jc w:val="both"/>
        <w:rPr>
          <w:sz w:val="22"/>
          <w:szCs w:val="22"/>
          <w:lang w:val="en-US"/>
        </w:rPr>
      </w:pPr>
      <w:r w:rsidRPr="00F33FC0">
        <w:rPr>
          <w:rFonts w:hint="eastAsia"/>
          <w:sz w:val="22"/>
          <w:szCs w:val="22"/>
          <w:lang w:val="en-US"/>
        </w:rPr>
        <w:t>3GPP RAN1</w:t>
      </w:r>
      <w:r w:rsidRPr="00F33FC0">
        <w:rPr>
          <w:rFonts w:eastAsia="SimSun" w:hint="eastAsia"/>
          <w:sz w:val="22"/>
          <w:szCs w:val="22"/>
          <w:lang w:val="en-US" w:eastAsia="zh-CN"/>
        </w:rPr>
        <w:t xml:space="preserve"> #</w:t>
      </w:r>
      <w:r w:rsidR="009B0B7D">
        <w:rPr>
          <w:rFonts w:eastAsia="SimSun"/>
          <w:sz w:val="22"/>
          <w:szCs w:val="22"/>
          <w:lang w:val="en-US" w:eastAsia="zh-CN"/>
        </w:rPr>
        <w:t>90</w:t>
      </w:r>
      <w:r w:rsidRPr="00F33FC0">
        <w:rPr>
          <w:rFonts w:eastAsia="ＭＳ 明朝" w:hint="eastAsia"/>
          <w:sz w:val="22"/>
          <w:szCs w:val="22"/>
          <w:lang w:val="en-US" w:eastAsia="ja-JP"/>
        </w:rPr>
        <w:t>,</w:t>
      </w:r>
      <w:r w:rsidRPr="00F33FC0">
        <w:rPr>
          <w:rFonts w:hint="eastAsia"/>
          <w:sz w:val="22"/>
          <w:szCs w:val="22"/>
          <w:lang w:val="en-US"/>
        </w:rPr>
        <w:t xml:space="preserve"> Chairman</w:t>
      </w:r>
      <w:r w:rsidRPr="00F33FC0">
        <w:rPr>
          <w:sz w:val="22"/>
          <w:szCs w:val="22"/>
          <w:lang w:val="en-US"/>
        </w:rPr>
        <w:t>’</w:t>
      </w:r>
      <w:r w:rsidRPr="00F33FC0">
        <w:rPr>
          <w:rFonts w:hint="eastAsia"/>
          <w:sz w:val="22"/>
          <w:szCs w:val="22"/>
          <w:lang w:val="en-US"/>
        </w:rPr>
        <w:t xml:space="preserve">s note, </w:t>
      </w:r>
      <w:r w:rsidR="009B0B7D">
        <w:rPr>
          <w:sz w:val="22"/>
          <w:szCs w:val="22"/>
          <w:lang w:val="en-US" w:eastAsia="ja-JP"/>
        </w:rPr>
        <w:t>Aug.</w:t>
      </w:r>
      <w:r w:rsidR="007F696F" w:rsidRPr="00F33FC0">
        <w:rPr>
          <w:rFonts w:hint="eastAsia"/>
          <w:sz w:val="22"/>
          <w:szCs w:val="22"/>
          <w:lang w:val="en-US"/>
        </w:rPr>
        <w:t xml:space="preserve"> </w:t>
      </w:r>
      <w:r w:rsidRPr="00F33FC0">
        <w:rPr>
          <w:rFonts w:eastAsia="SimSun" w:hint="eastAsia"/>
          <w:sz w:val="22"/>
          <w:szCs w:val="22"/>
          <w:lang w:val="en-US" w:eastAsia="zh-CN"/>
        </w:rPr>
        <w:t>201</w:t>
      </w:r>
      <w:r w:rsidRPr="00F33FC0">
        <w:rPr>
          <w:rFonts w:eastAsia="ＭＳ 明朝" w:hint="eastAsia"/>
          <w:sz w:val="22"/>
          <w:szCs w:val="22"/>
          <w:lang w:val="en-US" w:eastAsia="ja-JP"/>
        </w:rPr>
        <w:t>7</w:t>
      </w:r>
      <w:r w:rsidRPr="00F33FC0">
        <w:rPr>
          <w:rFonts w:hint="eastAsia"/>
          <w:sz w:val="22"/>
          <w:szCs w:val="22"/>
          <w:lang w:val="en-US"/>
        </w:rPr>
        <w:t>.</w:t>
      </w:r>
    </w:p>
    <w:p w14:paraId="1D349E0C" w14:textId="77777777" w:rsidR="00020A50" w:rsidRPr="00F33FC0" w:rsidRDefault="00020A50" w:rsidP="00020A50">
      <w:pPr>
        <w:widowControl w:val="0"/>
        <w:numPr>
          <w:ilvl w:val="0"/>
          <w:numId w:val="6"/>
        </w:numPr>
        <w:spacing w:afterLines="50" w:after="120"/>
        <w:jc w:val="both"/>
        <w:rPr>
          <w:sz w:val="22"/>
          <w:szCs w:val="22"/>
          <w:lang w:val="en-US"/>
        </w:rPr>
      </w:pPr>
      <w:r w:rsidRPr="00F33FC0">
        <w:rPr>
          <w:rFonts w:hint="eastAsia"/>
          <w:sz w:val="22"/>
          <w:szCs w:val="22"/>
          <w:lang w:val="en-US"/>
        </w:rPr>
        <w:t>3GPP RAN</w:t>
      </w:r>
      <w:r w:rsidR="009B0B7D">
        <w:rPr>
          <w:sz w:val="22"/>
          <w:szCs w:val="22"/>
          <w:lang w:val="en-US"/>
        </w:rPr>
        <w:t>2 #99</w:t>
      </w:r>
      <w:r w:rsidRPr="00F33FC0">
        <w:rPr>
          <w:rFonts w:eastAsia="ＭＳ 明朝" w:hint="eastAsia"/>
          <w:sz w:val="22"/>
          <w:szCs w:val="22"/>
          <w:lang w:val="en-US" w:eastAsia="ja-JP"/>
        </w:rPr>
        <w:t>,</w:t>
      </w:r>
      <w:r w:rsidRPr="00F33FC0">
        <w:rPr>
          <w:rFonts w:hint="eastAsia"/>
          <w:sz w:val="22"/>
          <w:szCs w:val="22"/>
          <w:lang w:val="en-US"/>
        </w:rPr>
        <w:t xml:space="preserve"> Chairman</w:t>
      </w:r>
      <w:r w:rsidRPr="00F33FC0">
        <w:rPr>
          <w:sz w:val="22"/>
          <w:szCs w:val="22"/>
          <w:lang w:val="en-US"/>
        </w:rPr>
        <w:t>’</w:t>
      </w:r>
      <w:r w:rsidRPr="00F33FC0">
        <w:rPr>
          <w:rFonts w:hint="eastAsia"/>
          <w:sz w:val="22"/>
          <w:szCs w:val="22"/>
          <w:lang w:val="en-US"/>
        </w:rPr>
        <w:t xml:space="preserve">s note, </w:t>
      </w:r>
      <w:r w:rsidR="009B0B7D">
        <w:rPr>
          <w:sz w:val="22"/>
          <w:szCs w:val="22"/>
          <w:lang w:val="en-US" w:eastAsia="ja-JP"/>
        </w:rPr>
        <w:t>Aug.</w:t>
      </w:r>
      <w:r w:rsidRPr="00F33FC0">
        <w:rPr>
          <w:rFonts w:hint="eastAsia"/>
          <w:sz w:val="22"/>
          <w:szCs w:val="22"/>
          <w:lang w:val="en-US"/>
        </w:rPr>
        <w:t xml:space="preserve"> </w:t>
      </w:r>
      <w:r w:rsidRPr="00F33FC0">
        <w:rPr>
          <w:rFonts w:eastAsia="SimSun" w:hint="eastAsia"/>
          <w:sz w:val="22"/>
          <w:szCs w:val="22"/>
          <w:lang w:val="en-US" w:eastAsia="zh-CN"/>
        </w:rPr>
        <w:t>201</w:t>
      </w:r>
      <w:r w:rsidRPr="00F33FC0">
        <w:rPr>
          <w:rFonts w:eastAsia="ＭＳ 明朝" w:hint="eastAsia"/>
          <w:sz w:val="22"/>
          <w:szCs w:val="22"/>
          <w:lang w:val="en-US" w:eastAsia="ja-JP"/>
        </w:rPr>
        <w:t>7</w:t>
      </w:r>
      <w:r w:rsidRPr="00F33FC0">
        <w:rPr>
          <w:rFonts w:hint="eastAsia"/>
          <w:sz w:val="22"/>
          <w:szCs w:val="22"/>
          <w:lang w:val="en-US"/>
        </w:rPr>
        <w:t>.</w:t>
      </w:r>
    </w:p>
    <w:p w14:paraId="069FF3A0" w14:textId="34A9AFEF" w:rsidR="001C24F3" w:rsidRDefault="001C24F3" w:rsidP="004975C0">
      <w:pPr>
        <w:widowControl w:val="0"/>
        <w:numPr>
          <w:ilvl w:val="0"/>
          <w:numId w:val="6"/>
        </w:numPr>
        <w:spacing w:afterLines="50" w:after="120"/>
        <w:jc w:val="both"/>
        <w:rPr>
          <w:sz w:val="22"/>
          <w:szCs w:val="22"/>
          <w:lang w:val="en-US"/>
        </w:rPr>
      </w:pPr>
      <w:r w:rsidRPr="00F92C10">
        <w:rPr>
          <w:rFonts w:hint="eastAsia"/>
          <w:sz w:val="22"/>
          <w:szCs w:val="22"/>
          <w:lang w:val="en-US" w:eastAsia="ja-JP"/>
        </w:rPr>
        <w:t xml:space="preserve">3GPP, </w:t>
      </w:r>
      <w:r w:rsidR="00A07F50" w:rsidRPr="00A07F50">
        <w:rPr>
          <w:rFonts w:eastAsia="ＭＳ 明朝" w:cs="Arial"/>
          <w:kern w:val="2"/>
          <w:sz w:val="22"/>
          <w:szCs w:val="22"/>
          <w:lang w:eastAsia="ja-JP"/>
        </w:rPr>
        <w:t>R1-</w:t>
      </w:r>
      <w:r w:rsidR="006E7C5D" w:rsidRPr="00A07F50">
        <w:rPr>
          <w:rFonts w:eastAsia="ＭＳ 明朝" w:cs="Arial"/>
          <w:kern w:val="2"/>
          <w:sz w:val="22"/>
          <w:szCs w:val="22"/>
          <w:lang w:eastAsia="ja-JP"/>
        </w:rPr>
        <w:t>17</w:t>
      </w:r>
      <w:r w:rsidR="006E7C5D">
        <w:rPr>
          <w:rFonts w:eastAsia="ＭＳ 明朝" w:cs="Arial" w:hint="eastAsia"/>
          <w:kern w:val="2"/>
          <w:sz w:val="22"/>
          <w:szCs w:val="22"/>
          <w:lang w:eastAsia="ja-JP"/>
        </w:rPr>
        <w:t>16071</w:t>
      </w:r>
      <w:r w:rsidRPr="00F92C10">
        <w:rPr>
          <w:rFonts w:hint="eastAsia"/>
          <w:sz w:val="22"/>
          <w:szCs w:val="22"/>
          <w:lang w:val="en-US" w:eastAsia="ja-JP"/>
        </w:rPr>
        <w:t xml:space="preserve">, </w:t>
      </w:r>
      <w:r w:rsidR="009B0B7D" w:rsidRPr="000E2937">
        <w:rPr>
          <w:rFonts w:hint="eastAsia"/>
          <w:sz w:val="22"/>
          <w:szCs w:val="22"/>
          <w:lang w:val="en-US" w:eastAsia="ja-JP"/>
        </w:rPr>
        <w:t xml:space="preserve">NTT DOCOMO, INC., </w:t>
      </w:r>
      <w:r w:rsidR="009B0B7D" w:rsidRPr="000E2937">
        <w:rPr>
          <w:sz w:val="22"/>
          <w:szCs w:val="22"/>
          <w:lang w:val="en-US" w:eastAsia="ja-JP"/>
        </w:rPr>
        <w:t>“Discussion on remaining minimum system information delivery for NR</w:t>
      </w:r>
      <w:r w:rsidR="009B0B7D" w:rsidRPr="000E2937">
        <w:rPr>
          <w:rFonts w:hint="eastAsia"/>
          <w:sz w:val="22"/>
          <w:szCs w:val="22"/>
          <w:lang w:val="en-US" w:eastAsia="ja-JP"/>
        </w:rPr>
        <w:t>,</w:t>
      </w:r>
      <w:r w:rsidR="009B0B7D" w:rsidRPr="000E2937">
        <w:rPr>
          <w:sz w:val="22"/>
          <w:szCs w:val="22"/>
          <w:lang w:val="en-US" w:eastAsia="ja-JP"/>
        </w:rPr>
        <w:t>”</w:t>
      </w:r>
      <w:r w:rsidR="009B0B7D" w:rsidRPr="000E2937">
        <w:rPr>
          <w:rFonts w:hint="eastAsia"/>
          <w:sz w:val="22"/>
          <w:szCs w:val="22"/>
          <w:lang w:val="en-US" w:eastAsia="ja-JP"/>
        </w:rPr>
        <w:t xml:space="preserve"> </w:t>
      </w:r>
      <w:r w:rsidR="009B0B7D">
        <w:rPr>
          <w:sz w:val="22"/>
          <w:szCs w:val="22"/>
          <w:lang w:val="en-US" w:eastAsia="ja-JP"/>
        </w:rPr>
        <w:t>A</w:t>
      </w:r>
      <w:r w:rsidR="009B0B7D" w:rsidRPr="006B1CC6">
        <w:rPr>
          <w:sz w:val="22"/>
          <w:szCs w:val="22"/>
          <w:lang w:val="en-US" w:eastAsia="ja-JP"/>
        </w:rPr>
        <w:t>ug.</w:t>
      </w:r>
      <w:r w:rsidR="009B0B7D" w:rsidRPr="006B1CC6">
        <w:rPr>
          <w:rFonts w:hint="eastAsia"/>
          <w:sz w:val="22"/>
          <w:szCs w:val="22"/>
          <w:lang w:val="en-US" w:eastAsia="ja-JP"/>
        </w:rPr>
        <w:t xml:space="preserve"> 2017.</w:t>
      </w:r>
    </w:p>
    <w:p w14:paraId="4151FC9E" w14:textId="77777777" w:rsidR="00B40408" w:rsidRPr="000E2937" w:rsidRDefault="009B0B7D" w:rsidP="00B40408">
      <w:pPr>
        <w:widowControl w:val="0"/>
        <w:numPr>
          <w:ilvl w:val="0"/>
          <w:numId w:val="6"/>
        </w:numPr>
        <w:spacing w:afterLines="50" w:after="120"/>
        <w:jc w:val="both"/>
        <w:rPr>
          <w:sz w:val="22"/>
          <w:szCs w:val="22"/>
          <w:lang w:val="en-US"/>
        </w:rPr>
      </w:pPr>
      <w:r w:rsidRPr="006B1CC6">
        <w:rPr>
          <w:rFonts w:hint="eastAsia"/>
          <w:sz w:val="22"/>
          <w:szCs w:val="22"/>
          <w:lang w:val="en-US" w:eastAsia="ja-JP"/>
        </w:rPr>
        <w:t xml:space="preserve">3GPP, R1-1710215, RAN WG2, </w:t>
      </w:r>
      <w:r w:rsidRPr="006B1CC6">
        <w:rPr>
          <w:sz w:val="22"/>
          <w:szCs w:val="22"/>
          <w:lang w:val="en-US" w:eastAsia="ja-JP"/>
        </w:rPr>
        <w:t>“Response LS on reading time index indication for RRM measurements</w:t>
      </w:r>
      <w:r w:rsidRPr="006B1CC6">
        <w:rPr>
          <w:rFonts w:hint="eastAsia"/>
          <w:sz w:val="22"/>
          <w:szCs w:val="22"/>
          <w:lang w:val="en-US" w:eastAsia="ja-JP"/>
        </w:rPr>
        <w:t>,</w:t>
      </w:r>
      <w:r w:rsidRPr="006B1CC6">
        <w:rPr>
          <w:sz w:val="22"/>
          <w:szCs w:val="22"/>
          <w:lang w:val="en-US" w:eastAsia="ja-JP"/>
        </w:rPr>
        <w:t>”</w:t>
      </w:r>
      <w:r w:rsidRPr="006B1CC6">
        <w:rPr>
          <w:rFonts w:hint="eastAsia"/>
          <w:sz w:val="22"/>
          <w:szCs w:val="22"/>
          <w:lang w:val="en-US" w:eastAsia="ja-JP"/>
        </w:rPr>
        <w:t xml:space="preserve"> June 2017.</w:t>
      </w:r>
    </w:p>
    <w:p w14:paraId="01551BC9" w14:textId="77777777" w:rsidR="006E0E03" w:rsidRPr="006B1CC6" w:rsidRDefault="006E0E03" w:rsidP="006B1CC6">
      <w:pPr>
        <w:widowControl w:val="0"/>
        <w:numPr>
          <w:ilvl w:val="0"/>
          <w:numId w:val="6"/>
        </w:numPr>
        <w:spacing w:afterLines="50" w:after="120"/>
        <w:jc w:val="both"/>
        <w:rPr>
          <w:sz w:val="22"/>
          <w:szCs w:val="22"/>
          <w:lang w:val="en-US"/>
        </w:rPr>
      </w:pPr>
      <w:r w:rsidRPr="006B1CC6">
        <w:rPr>
          <w:rFonts w:hint="eastAsia"/>
          <w:sz w:val="22"/>
          <w:szCs w:val="22"/>
          <w:lang w:val="en-US" w:eastAsia="ja-JP"/>
        </w:rPr>
        <w:t xml:space="preserve">3GPP, </w:t>
      </w:r>
      <w:r w:rsidRPr="006B1CC6">
        <w:rPr>
          <w:rFonts w:eastAsia="ＭＳ 明朝" w:cs="Arial"/>
          <w:kern w:val="2"/>
          <w:sz w:val="22"/>
          <w:szCs w:val="22"/>
          <w:lang w:eastAsia="ja-JP"/>
        </w:rPr>
        <w:t>R1-</w:t>
      </w:r>
      <w:r w:rsidR="006B1CC6" w:rsidRPr="006B1CC6">
        <w:rPr>
          <w:rFonts w:eastAsia="ＭＳ 明朝" w:cs="Arial"/>
          <w:kern w:val="2"/>
          <w:sz w:val="22"/>
          <w:szCs w:val="22"/>
          <w:lang w:eastAsia="ja-JP"/>
        </w:rPr>
        <w:t>17</w:t>
      </w:r>
      <w:r w:rsidR="00362D59">
        <w:rPr>
          <w:rFonts w:eastAsia="ＭＳ 明朝" w:cs="Arial" w:hint="eastAsia"/>
          <w:kern w:val="2"/>
          <w:sz w:val="22"/>
          <w:szCs w:val="22"/>
          <w:lang w:eastAsia="ja-JP"/>
        </w:rPr>
        <w:t>13895</w:t>
      </w:r>
      <w:r w:rsidRPr="006B1CC6">
        <w:rPr>
          <w:rFonts w:hint="eastAsia"/>
          <w:sz w:val="22"/>
          <w:szCs w:val="22"/>
          <w:lang w:val="en-US" w:eastAsia="ja-JP"/>
        </w:rPr>
        <w:t xml:space="preserve">, NTT DOCOMO, INC., </w:t>
      </w:r>
      <w:r w:rsidRPr="006B1CC6">
        <w:rPr>
          <w:sz w:val="22"/>
          <w:szCs w:val="22"/>
          <w:lang w:val="en-US" w:eastAsia="ja-JP"/>
        </w:rPr>
        <w:t>“</w:t>
      </w:r>
      <w:r w:rsidR="006B1CC6" w:rsidRPr="006B1CC6">
        <w:rPr>
          <w:sz w:val="22"/>
          <w:szCs w:val="22"/>
          <w:lang w:val="en-US" w:eastAsia="ja-JP"/>
        </w:rPr>
        <w:t>Remaining details on SS block and SS burst set design</w:t>
      </w:r>
      <w:r w:rsidRPr="006B1CC6">
        <w:rPr>
          <w:rFonts w:hint="eastAsia"/>
          <w:sz w:val="22"/>
          <w:szCs w:val="22"/>
          <w:lang w:val="en-US" w:eastAsia="ja-JP"/>
        </w:rPr>
        <w:t>,</w:t>
      </w:r>
      <w:r w:rsidRPr="006B1CC6">
        <w:rPr>
          <w:sz w:val="22"/>
          <w:szCs w:val="22"/>
          <w:lang w:val="en-US" w:eastAsia="ja-JP"/>
        </w:rPr>
        <w:t>”</w:t>
      </w:r>
      <w:r w:rsidRPr="006B1CC6">
        <w:rPr>
          <w:rFonts w:hint="eastAsia"/>
          <w:sz w:val="22"/>
          <w:szCs w:val="22"/>
          <w:lang w:val="en-US" w:eastAsia="ja-JP"/>
        </w:rPr>
        <w:t xml:space="preserve"> </w:t>
      </w:r>
      <w:r w:rsidR="006B1CC6" w:rsidRPr="006B1CC6">
        <w:rPr>
          <w:sz w:val="22"/>
          <w:szCs w:val="22"/>
          <w:lang w:val="en-US" w:eastAsia="ja-JP"/>
        </w:rPr>
        <w:t>Aug.</w:t>
      </w:r>
      <w:r w:rsidRPr="006B1CC6">
        <w:rPr>
          <w:rFonts w:hint="eastAsia"/>
          <w:sz w:val="22"/>
          <w:szCs w:val="22"/>
          <w:lang w:val="en-US" w:eastAsia="ja-JP"/>
        </w:rPr>
        <w:t xml:space="preserve"> 2017.</w:t>
      </w:r>
    </w:p>
    <w:p w14:paraId="39178E17" w14:textId="77777777" w:rsidR="00554951" w:rsidRPr="00FB4A66" w:rsidRDefault="00554951" w:rsidP="00554951">
      <w:pPr>
        <w:widowControl w:val="0"/>
        <w:spacing w:afterLines="50" w:after="120"/>
        <w:jc w:val="both"/>
        <w:rPr>
          <w:color w:val="A6A6A6"/>
          <w:sz w:val="22"/>
          <w:szCs w:val="22"/>
          <w:lang w:val="en-US" w:eastAsia="ja-JP"/>
        </w:rPr>
      </w:pPr>
    </w:p>
    <w:p w14:paraId="57B2D84E" w14:textId="77777777" w:rsidR="008C115C" w:rsidRPr="0023334C" w:rsidRDefault="008C115C" w:rsidP="008C115C">
      <w:pPr>
        <w:pStyle w:val="1"/>
        <w:numPr>
          <w:ilvl w:val="0"/>
          <w:numId w:val="0"/>
        </w:numPr>
        <w:spacing w:before="0" w:after="120"/>
        <w:rPr>
          <w:rFonts w:ascii="Times New Roman" w:eastAsia="SimSun" w:hAnsi="Times New Roman"/>
          <w:b/>
          <w:lang w:val="en-US" w:eastAsia="zh-CN"/>
        </w:rPr>
      </w:pPr>
      <w:r w:rsidRPr="00CD18B2">
        <w:rPr>
          <w:rFonts w:ascii="Times New Roman" w:hAnsi="Times New Roman"/>
          <w:b/>
          <w:lang w:val="en-US"/>
        </w:rPr>
        <w:t xml:space="preserve">Annex: Link-level simulation </w:t>
      </w:r>
      <w:r>
        <w:rPr>
          <w:rFonts w:ascii="Times New Roman" w:hAnsi="Times New Roman" w:hint="eastAsia"/>
          <w:b/>
          <w:lang w:val="en-US"/>
        </w:rPr>
        <w:t xml:space="preserve">on NR-PBCH and PBCH-DMRS design </w:t>
      </w:r>
    </w:p>
    <w:p w14:paraId="03210660" w14:textId="77777777" w:rsidR="008C115C" w:rsidRDefault="008C115C" w:rsidP="008C115C">
      <w:pPr>
        <w:widowControl w:val="0"/>
        <w:spacing w:afterLines="50" w:after="120"/>
        <w:rPr>
          <w:sz w:val="22"/>
          <w:szCs w:val="22"/>
          <w:lang w:val="en-US" w:eastAsia="ja-JP"/>
        </w:rPr>
      </w:pPr>
      <w:r>
        <w:rPr>
          <w:rFonts w:hint="eastAsia"/>
          <w:sz w:val="22"/>
          <w:szCs w:val="22"/>
          <w:lang w:val="en-US" w:eastAsia="ja-JP"/>
        </w:rPr>
        <w:t xml:space="preserve">Table </w:t>
      </w:r>
      <w:r>
        <w:rPr>
          <w:sz w:val="22"/>
          <w:szCs w:val="22"/>
          <w:lang w:val="en-US" w:eastAsia="ja-JP"/>
        </w:rPr>
        <w:t>A1</w:t>
      </w:r>
      <w:r>
        <w:rPr>
          <w:rFonts w:hint="eastAsia"/>
          <w:sz w:val="22"/>
          <w:szCs w:val="22"/>
          <w:lang w:val="en-US" w:eastAsia="ja-JP"/>
        </w:rPr>
        <w:t xml:space="preserve"> shows simulation assumptions for NR-PBCH evaluation, and Figure </w:t>
      </w:r>
      <w:r>
        <w:rPr>
          <w:sz w:val="22"/>
          <w:szCs w:val="22"/>
          <w:lang w:val="en-US" w:eastAsia="ja-JP"/>
        </w:rPr>
        <w:t>A</w:t>
      </w:r>
      <w:r>
        <w:rPr>
          <w:rFonts w:hint="eastAsia"/>
          <w:sz w:val="22"/>
          <w:szCs w:val="22"/>
          <w:lang w:val="en-US" w:eastAsia="ja-JP"/>
        </w:rPr>
        <w:t>1</w:t>
      </w:r>
      <w:r>
        <w:rPr>
          <w:sz w:val="22"/>
          <w:szCs w:val="22"/>
          <w:lang w:val="en-US" w:eastAsia="ja-JP"/>
        </w:rPr>
        <w:t xml:space="preserve"> </w:t>
      </w:r>
      <w:r>
        <w:rPr>
          <w:rFonts w:hint="eastAsia"/>
          <w:sz w:val="22"/>
          <w:szCs w:val="22"/>
          <w:lang w:val="en-US" w:eastAsia="ja-JP"/>
        </w:rPr>
        <w:t xml:space="preserve">show BLER performance </w:t>
      </w:r>
      <w:r>
        <w:rPr>
          <w:sz w:val="22"/>
          <w:szCs w:val="22"/>
          <w:lang w:val="en-US" w:eastAsia="ja-JP"/>
        </w:rPr>
        <w:t>results</w:t>
      </w:r>
      <w:r>
        <w:rPr>
          <w:rFonts w:hint="eastAsia"/>
          <w:sz w:val="22"/>
          <w:szCs w:val="22"/>
          <w:lang w:val="en-US" w:eastAsia="ja-JP"/>
        </w:rPr>
        <w:t xml:space="preserve"> for NR-PBCH and Table A2 shows </w:t>
      </w:r>
      <w:r>
        <w:rPr>
          <w:sz w:val="22"/>
          <w:szCs w:val="22"/>
          <w:lang w:val="en-US" w:eastAsia="ja-JP"/>
        </w:rPr>
        <w:t>SSB index detection performance.</w:t>
      </w:r>
    </w:p>
    <w:p w14:paraId="24FE42C7" w14:textId="77777777" w:rsidR="008C115C" w:rsidRDefault="008C115C" w:rsidP="008C115C">
      <w:pPr>
        <w:widowControl w:val="0"/>
        <w:spacing w:afterLines="50" w:after="120"/>
        <w:rPr>
          <w:sz w:val="22"/>
          <w:szCs w:val="22"/>
          <w:lang w:eastAsia="ja-JP"/>
        </w:rPr>
      </w:pPr>
      <w:r>
        <w:rPr>
          <w:rFonts w:hint="eastAsia"/>
          <w:sz w:val="22"/>
          <w:szCs w:val="22"/>
          <w:lang w:val="en-US" w:eastAsia="ja-JP"/>
        </w:rPr>
        <w:t xml:space="preserve">Figure </w:t>
      </w:r>
      <w:r>
        <w:rPr>
          <w:sz w:val="22"/>
          <w:szCs w:val="22"/>
          <w:lang w:val="en-US" w:eastAsia="ja-JP"/>
        </w:rPr>
        <w:t xml:space="preserve">A1 </w:t>
      </w:r>
      <w:r>
        <w:rPr>
          <w:rFonts w:hint="eastAsia"/>
          <w:sz w:val="22"/>
          <w:szCs w:val="22"/>
          <w:lang w:val="en-US" w:eastAsia="ja-JP"/>
        </w:rPr>
        <w:t>(</w:t>
      </w:r>
      <w:r>
        <w:rPr>
          <w:sz w:val="22"/>
          <w:szCs w:val="22"/>
          <w:lang w:val="en-US" w:eastAsia="ja-JP"/>
        </w:rPr>
        <w:t>a</w:t>
      </w:r>
      <w:r>
        <w:rPr>
          <w:rFonts w:hint="eastAsia"/>
          <w:sz w:val="22"/>
          <w:szCs w:val="22"/>
          <w:lang w:val="en-US" w:eastAsia="ja-JP"/>
        </w:rPr>
        <w:t>)</w:t>
      </w:r>
      <w:r>
        <w:rPr>
          <w:sz w:val="22"/>
          <w:szCs w:val="22"/>
          <w:lang w:val="en-US" w:eastAsia="ja-JP"/>
        </w:rPr>
        <w:t>, (b) and (c)</w:t>
      </w:r>
      <w:r>
        <w:rPr>
          <w:rFonts w:hint="eastAsia"/>
          <w:sz w:val="22"/>
          <w:szCs w:val="22"/>
          <w:lang w:val="en-US" w:eastAsia="ja-JP"/>
        </w:rPr>
        <w:t xml:space="preserve"> show BLER performances</w:t>
      </w:r>
      <w:r>
        <w:rPr>
          <w:sz w:val="22"/>
          <w:szCs w:val="22"/>
          <w:lang w:val="en-US" w:eastAsia="ja-JP"/>
        </w:rPr>
        <w:t xml:space="preserve"> with different payload size</w:t>
      </w:r>
      <w:r>
        <w:rPr>
          <w:rFonts w:hint="eastAsia"/>
          <w:sz w:val="22"/>
          <w:szCs w:val="22"/>
          <w:lang w:val="en-US" w:eastAsia="ja-JP"/>
        </w:rPr>
        <w:t>s</w:t>
      </w:r>
      <w:r>
        <w:rPr>
          <w:sz w:val="22"/>
          <w:szCs w:val="22"/>
          <w:lang w:val="en-US" w:eastAsia="ja-JP"/>
        </w:rPr>
        <w:t xml:space="preserve"> </w:t>
      </w:r>
      <w:r>
        <w:rPr>
          <w:rFonts w:hint="eastAsia"/>
          <w:sz w:val="22"/>
          <w:szCs w:val="22"/>
          <w:lang w:val="en-US" w:eastAsia="ja-JP"/>
        </w:rPr>
        <w:t>and different</w:t>
      </w:r>
      <w:r>
        <w:rPr>
          <w:sz w:val="22"/>
          <w:szCs w:val="22"/>
          <w:lang w:val="en-US" w:eastAsia="ja-JP"/>
        </w:rPr>
        <w:t xml:space="preserve"> number of symbols for NR-PBCH </w:t>
      </w:r>
      <w:r>
        <w:rPr>
          <w:rFonts w:hint="eastAsia"/>
          <w:sz w:val="22"/>
          <w:szCs w:val="22"/>
          <w:lang w:val="en-US" w:eastAsia="ja-JP"/>
        </w:rPr>
        <w:t>within a SS block</w:t>
      </w:r>
      <w:r>
        <w:rPr>
          <w:sz w:val="22"/>
          <w:szCs w:val="22"/>
          <w:lang w:val="en-US" w:eastAsia="ja-JP"/>
        </w:rPr>
        <w:t xml:space="preserve"> when the interference TRP is not considered. </w:t>
      </w:r>
      <w:r w:rsidRPr="00440E2C">
        <w:rPr>
          <w:rFonts w:hint="eastAsia"/>
          <w:sz w:val="22"/>
          <w:szCs w:val="22"/>
          <w:lang w:val="en-US" w:eastAsia="ja-JP"/>
        </w:rPr>
        <w:t xml:space="preserve">NR-PBCH with </w:t>
      </w:r>
      <w:r w:rsidRPr="00440E2C">
        <w:rPr>
          <w:sz w:val="22"/>
          <w:szCs w:val="22"/>
          <w:lang w:val="en-US" w:eastAsia="ja-JP"/>
        </w:rPr>
        <w:t>2 symbols</w:t>
      </w:r>
      <w:r w:rsidRPr="00440E2C">
        <w:rPr>
          <w:rFonts w:hint="eastAsia"/>
          <w:sz w:val="22"/>
          <w:szCs w:val="22"/>
          <w:lang w:val="en-US" w:eastAsia="ja-JP"/>
        </w:rPr>
        <w:t xml:space="preserve"> can achieve </w:t>
      </w:r>
      <w:r w:rsidRPr="00440E2C">
        <w:rPr>
          <w:rFonts w:hint="eastAsia"/>
          <w:sz w:val="22"/>
          <w:szCs w:val="22"/>
          <w:lang w:eastAsia="ja-JP"/>
        </w:rPr>
        <w:t>below 1 % BLER at -6 dB SNR condition</w:t>
      </w:r>
      <w:r w:rsidRPr="00440E2C">
        <w:rPr>
          <w:sz w:val="22"/>
          <w:szCs w:val="22"/>
          <w:lang w:eastAsia="ja-JP"/>
        </w:rPr>
        <w:t xml:space="preserve"> by using </w:t>
      </w:r>
      <w:r w:rsidRPr="00440E2C">
        <w:rPr>
          <w:rFonts w:hint="eastAsia"/>
          <w:sz w:val="22"/>
          <w:szCs w:val="22"/>
          <w:lang w:eastAsia="ja-JP"/>
        </w:rPr>
        <w:t>3</w:t>
      </w:r>
      <w:r w:rsidRPr="00440E2C">
        <w:rPr>
          <w:sz w:val="22"/>
          <w:szCs w:val="22"/>
          <w:lang w:eastAsia="ja-JP"/>
        </w:rPr>
        <w:t xml:space="preserve"> shots combining</w:t>
      </w:r>
      <w:r>
        <w:rPr>
          <w:rFonts w:hint="eastAsia"/>
          <w:sz w:val="22"/>
          <w:szCs w:val="22"/>
          <w:lang w:eastAsia="ja-JP"/>
        </w:rPr>
        <w:t>.</w:t>
      </w:r>
      <w:r w:rsidRPr="00440E2C">
        <w:rPr>
          <w:sz w:val="22"/>
          <w:szCs w:val="22"/>
          <w:lang w:eastAsia="ja-JP"/>
        </w:rPr>
        <w:t xml:space="preserve"> </w:t>
      </w:r>
      <w:r>
        <w:rPr>
          <w:rFonts w:hint="eastAsia"/>
          <w:sz w:val="22"/>
          <w:szCs w:val="22"/>
          <w:lang w:eastAsia="ja-JP"/>
        </w:rPr>
        <w:t>O</w:t>
      </w:r>
      <w:r w:rsidRPr="00440E2C">
        <w:rPr>
          <w:sz w:val="22"/>
          <w:szCs w:val="22"/>
          <w:lang w:eastAsia="ja-JP"/>
        </w:rPr>
        <w:t xml:space="preserve">n the other hand, </w:t>
      </w:r>
      <w:r w:rsidRPr="00440E2C">
        <w:rPr>
          <w:rFonts w:hint="eastAsia"/>
          <w:sz w:val="22"/>
          <w:szCs w:val="22"/>
          <w:lang w:val="en-US" w:eastAsia="ja-JP"/>
        </w:rPr>
        <w:t xml:space="preserve">NR-PBCH with </w:t>
      </w:r>
      <w:r w:rsidRPr="00440E2C">
        <w:rPr>
          <w:sz w:val="22"/>
          <w:szCs w:val="22"/>
          <w:lang w:val="en-US" w:eastAsia="ja-JP"/>
        </w:rPr>
        <w:t>3 symbols</w:t>
      </w:r>
      <w:r w:rsidRPr="00440E2C">
        <w:rPr>
          <w:rFonts w:hint="eastAsia"/>
          <w:sz w:val="22"/>
          <w:szCs w:val="22"/>
          <w:lang w:val="en-US" w:eastAsia="ja-JP"/>
        </w:rPr>
        <w:t xml:space="preserve"> can achieve </w:t>
      </w:r>
      <w:r w:rsidRPr="00440E2C">
        <w:rPr>
          <w:rFonts w:hint="eastAsia"/>
          <w:sz w:val="22"/>
          <w:szCs w:val="22"/>
          <w:lang w:eastAsia="ja-JP"/>
        </w:rPr>
        <w:t>below 1 % BLER at -6 dB SNR condition</w:t>
      </w:r>
      <w:r w:rsidRPr="00440E2C">
        <w:rPr>
          <w:sz w:val="22"/>
          <w:szCs w:val="22"/>
          <w:lang w:eastAsia="ja-JP"/>
        </w:rPr>
        <w:t xml:space="preserve"> by using 2 shots combining</w:t>
      </w:r>
      <w:r w:rsidRPr="00440E2C">
        <w:rPr>
          <w:rFonts w:hint="eastAsia"/>
          <w:sz w:val="22"/>
          <w:szCs w:val="22"/>
          <w:lang w:eastAsia="ja-JP"/>
        </w:rPr>
        <w:t>.</w:t>
      </w:r>
    </w:p>
    <w:p w14:paraId="4954A516" w14:textId="77777777" w:rsidR="008C115C" w:rsidRDefault="008C115C" w:rsidP="008C115C">
      <w:pPr>
        <w:widowControl w:val="0"/>
        <w:spacing w:afterLines="50" w:after="120"/>
        <w:rPr>
          <w:sz w:val="22"/>
          <w:szCs w:val="22"/>
          <w:lang w:val="en-US" w:eastAsia="ja-JP"/>
        </w:rPr>
      </w:pPr>
      <w:r>
        <w:rPr>
          <w:sz w:val="22"/>
          <w:szCs w:val="22"/>
          <w:lang w:val="en-US" w:eastAsia="ja-JP"/>
        </w:rPr>
        <w:t>Table</w:t>
      </w:r>
      <w:r>
        <w:rPr>
          <w:rFonts w:hint="eastAsia"/>
          <w:sz w:val="22"/>
          <w:szCs w:val="22"/>
          <w:lang w:val="en-US" w:eastAsia="ja-JP"/>
        </w:rPr>
        <w:t xml:space="preserve"> </w:t>
      </w:r>
      <w:r>
        <w:rPr>
          <w:sz w:val="22"/>
          <w:szCs w:val="22"/>
          <w:lang w:val="en-US" w:eastAsia="ja-JP"/>
        </w:rPr>
        <w:t xml:space="preserve">A2 </w:t>
      </w:r>
      <w:r>
        <w:rPr>
          <w:rFonts w:hint="eastAsia"/>
          <w:sz w:val="22"/>
          <w:szCs w:val="22"/>
          <w:lang w:val="en-US" w:eastAsia="ja-JP"/>
        </w:rPr>
        <w:t>show</w:t>
      </w:r>
      <w:r>
        <w:rPr>
          <w:sz w:val="22"/>
          <w:szCs w:val="22"/>
          <w:lang w:val="en-US" w:eastAsia="ja-JP"/>
        </w:rPr>
        <w:t>s</w:t>
      </w:r>
      <w:r>
        <w:rPr>
          <w:rFonts w:hint="eastAsia"/>
          <w:sz w:val="22"/>
          <w:szCs w:val="22"/>
          <w:lang w:val="en-US" w:eastAsia="ja-JP"/>
        </w:rPr>
        <w:t xml:space="preserve"> BLER </w:t>
      </w:r>
      <w:r>
        <w:rPr>
          <w:sz w:val="22"/>
          <w:szCs w:val="22"/>
          <w:lang w:val="en-US" w:eastAsia="ja-JP"/>
        </w:rPr>
        <w:t xml:space="preserve">and SSB index detection </w:t>
      </w:r>
      <w:r>
        <w:rPr>
          <w:rFonts w:hint="eastAsia"/>
          <w:sz w:val="22"/>
          <w:szCs w:val="22"/>
          <w:lang w:val="en-US" w:eastAsia="ja-JP"/>
        </w:rPr>
        <w:t>performance</w:t>
      </w:r>
      <w:r>
        <w:rPr>
          <w:sz w:val="22"/>
          <w:szCs w:val="22"/>
          <w:lang w:val="en-US" w:eastAsia="ja-JP"/>
        </w:rPr>
        <w:t xml:space="preserve"> with </w:t>
      </w:r>
      <w:r>
        <w:rPr>
          <w:rFonts w:hint="eastAsia"/>
          <w:sz w:val="22"/>
          <w:szCs w:val="22"/>
          <w:lang w:val="en-US" w:eastAsia="ja-JP"/>
        </w:rPr>
        <w:t>different</w:t>
      </w:r>
      <w:r>
        <w:rPr>
          <w:sz w:val="22"/>
          <w:szCs w:val="22"/>
          <w:lang w:val="en-US" w:eastAsia="ja-JP"/>
        </w:rPr>
        <w:t xml:space="preserve"> number of symbols for NR-PBCH </w:t>
      </w:r>
      <w:r>
        <w:rPr>
          <w:rFonts w:hint="eastAsia"/>
          <w:sz w:val="22"/>
          <w:szCs w:val="22"/>
          <w:lang w:val="en-US" w:eastAsia="ja-JP"/>
        </w:rPr>
        <w:t>within a SS block</w:t>
      </w:r>
      <w:r>
        <w:rPr>
          <w:sz w:val="22"/>
          <w:szCs w:val="22"/>
          <w:lang w:val="en-US" w:eastAsia="ja-JP"/>
        </w:rPr>
        <w:t xml:space="preserve"> when the interference TRPs are not considered. </w:t>
      </w:r>
      <w:r w:rsidRPr="00440E2C">
        <w:rPr>
          <w:rFonts w:hint="eastAsia"/>
          <w:sz w:val="22"/>
          <w:szCs w:val="22"/>
          <w:lang w:val="en-US" w:eastAsia="ja-JP"/>
        </w:rPr>
        <w:t xml:space="preserve">NR-PBCH with </w:t>
      </w:r>
      <w:r>
        <w:rPr>
          <w:sz w:val="22"/>
          <w:szCs w:val="22"/>
          <w:lang w:val="en-US" w:eastAsia="ja-JP"/>
        </w:rPr>
        <w:t>3</w:t>
      </w:r>
      <w:r w:rsidRPr="00440E2C">
        <w:rPr>
          <w:sz w:val="22"/>
          <w:szCs w:val="22"/>
          <w:lang w:val="en-US" w:eastAsia="ja-JP"/>
        </w:rPr>
        <w:t xml:space="preserve"> symbols</w:t>
      </w:r>
      <w:r w:rsidRPr="00440E2C">
        <w:rPr>
          <w:rFonts w:hint="eastAsia"/>
          <w:sz w:val="22"/>
          <w:szCs w:val="22"/>
          <w:lang w:val="en-US" w:eastAsia="ja-JP"/>
        </w:rPr>
        <w:t xml:space="preserve"> </w:t>
      </w:r>
      <w:r>
        <w:rPr>
          <w:rFonts w:hint="eastAsia"/>
          <w:sz w:val="22"/>
          <w:szCs w:val="22"/>
          <w:lang w:val="en-US" w:eastAsia="ja-JP"/>
        </w:rPr>
        <w:t>can</w:t>
      </w:r>
      <w:r>
        <w:rPr>
          <w:sz w:val="22"/>
          <w:szCs w:val="22"/>
          <w:lang w:val="en-US" w:eastAsia="ja-JP"/>
        </w:rPr>
        <w:t xml:space="preserve"> </w:t>
      </w:r>
      <w:r>
        <w:rPr>
          <w:rFonts w:hint="eastAsia"/>
          <w:sz w:val="22"/>
          <w:szCs w:val="22"/>
          <w:lang w:val="en-US" w:eastAsia="ja-JP"/>
        </w:rPr>
        <w:t xml:space="preserve">also </w:t>
      </w:r>
      <w:r>
        <w:rPr>
          <w:sz w:val="22"/>
          <w:szCs w:val="22"/>
          <w:lang w:val="en-US" w:eastAsia="ja-JP"/>
        </w:rPr>
        <w:t xml:space="preserve">improve SSB index detection performance </w:t>
      </w:r>
      <w:r>
        <w:rPr>
          <w:rFonts w:hint="eastAsia"/>
          <w:sz w:val="22"/>
          <w:szCs w:val="22"/>
          <w:lang w:val="en-US" w:eastAsia="ja-JP"/>
        </w:rPr>
        <w:t>in addition to PBCH BLER thanks to longer PBCH-DMRS sequence mapped to 3 symbols</w:t>
      </w:r>
      <w:r>
        <w:rPr>
          <w:sz w:val="22"/>
          <w:szCs w:val="22"/>
          <w:lang w:val="en-US" w:eastAsia="ja-JP"/>
        </w:rPr>
        <w:t xml:space="preserve">. </w:t>
      </w:r>
    </w:p>
    <w:p w14:paraId="4F4E10D6" w14:textId="77777777" w:rsidR="008C115C" w:rsidRDefault="008C115C" w:rsidP="008C115C">
      <w:pPr>
        <w:widowControl w:val="0"/>
        <w:spacing w:afterLines="50" w:after="120"/>
        <w:ind w:leftChars="-472" w:left="-1133"/>
        <w:jc w:val="center"/>
      </w:pPr>
    </w:p>
    <w:p w14:paraId="00E8C567" w14:textId="77777777" w:rsidR="008C115C" w:rsidRDefault="008C115C" w:rsidP="008C115C">
      <w:pPr>
        <w:widowControl w:val="0"/>
        <w:spacing w:afterLines="50" w:after="120"/>
        <w:jc w:val="center"/>
        <w:rPr>
          <w:sz w:val="22"/>
          <w:szCs w:val="22"/>
          <w:lang w:val="en-US" w:eastAsia="ja-JP"/>
        </w:rPr>
      </w:pPr>
      <w:r>
        <w:rPr>
          <w:rFonts w:hint="eastAsia"/>
          <w:sz w:val="22"/>
          <w:szCs w:val="22"/>
          <w:lang w:val="en-US" w:eastAsia="ja-JP"/>
        </w:rPr>
        <w:t>Table A1: Simulation assumptions for NR-PBCH evaluation</w:t>
      </w:r>
    </w:p>
    <w:tbl>
      <w:tblPr>
        <w:tblW w:w="6580" w:type="dxa"/>
        <w:jc w:val="center"/>
        <w:tblCellMar>
          <w:left w:w="99" w:type="dxa"/>
          <w:right w:w="99" w:type="dxa"/>
        </w:tblCellMar>
        <w:tblLook w:val="04A0" w:firstRow="1" w:lastRow="0" w:firstColumn="1" w:lastColumn="0" w:noHBand="0" w:noVBand="1"/>
      </w:tblPr>
      <w:tblGrid>
        <w:gridCol w:w="3020"/>
        <w:gridCol w:w="3560"/>
      </w:tblGrid>
      <w:tr w:rsidR="008C115C" w:rsidRPr="008E0826" w14:paraId="7521639C" w14:textId="77777777" w:rsidTr="00F110E8">
        <w:trPr>
          <w:trHeight w:val="270"/>
          <w:jc w:val="center"/>
        </w:trPr>
        <w:tc>
          <w:tcPr>
            <w:tcW w:w="3020" w:type="dxa"/>
            <w:tcBorders>
              <w:top w:val="single" w:sz="8" w:space="0" w:color="000000"/>
              <w:left w:val="single" w:sz="8" w:space="0" w:color="000000"/>
              <w:bottom w:val="single" w:sz="8" w:space="0" w:color="000000"/>
              <w:right w:val="single" w:sz="8" w:space="0" w:color="000000"/>
            </w:tcBorders>
            <w:shd w:val="clear" w:color="000000" w:fill="E7E6E6"/>
            <w:vAlign w:val="center"/>
            <w:hideMark/>
          </w:tcPr>
          <w:p w14:paraId="7CE9A3DB" w14:textId="77777777" w:rsidR="008C115C" w:rsidRPr="008E0826" w:rsidRDefault="008C115C" w:rsidP="00F110E8">
            <w:pPr>
              <w:jc w:val="both"/>
              <w:rPr>
                <w:rFonts w:eastAsia="ＭＳ Ｐゴシック"/>
                <w:b/>
                <w:bCs/>
                <w:color w:val="000000"/>
                <w:sz w:val="20"/>
                <w:szCs w:val="20"/>
                <w:lang w:val="en-US" w:eastAsia="ja-JP"/>
              </w:rPr>
            </w:pPr>
            <w:r w:rsidRPr="008E0826">
              <w:rPr>
                <w:rFonts w:eastAsia="ＭＳ Ｐゴシック"/>
                <w:b/>
                <w:bCs/>
                <w:color w:val="000000"/>
                <w:sz w:val="20"/>
                <w:szCs w:val="20"/>
                <w:lang w:val="en-US" w:eastAsia="ja-JP"/>
              </w:rPr>
              <w:t xml:space="preserve">Parameter </w:t>
            </w:r>
          </w:p>
        </w:tc>
        <w:tc>
          <w:tcPr>
            <w:tcW w:w="3560" w:type="dxa"/>
            <w:tcBorders>
              <w:top w:val="single" w:sz="8" w:space="0" w:color="000000"/>
              <w:left w:val="nil"/>
              <w:bottom w:val="single" w:sz="8" w:space="0" w:color="000000"/>
              <w:right w:val="single" w:sz="8" w:space="0" w:color="000000"/>
            </w:tcBorders>
            <w:shd w:val="clear" w:color="000000" w:fill="E7E6E6"/>
            <w:vAlign w:val="center"/>
            <w:hideMark/>
          </w:tcPr>
          <w:p w14:paraId="2A40058B" w14:textId="77777777" w:rsidR="008C115C" w:rsidRPr="008E0826" w:rsidRDefault="008C115C" w:rsidP="00F110E8">
            <w:pPr>
              <w:jc w:val="both"/>
              <w:rPr>
                <w:rFonts w:eastAsia="ＭＳ Ｐゴシック"/>
                <w:b/>
                <w:bCs/>
                <w:color w:val="000000"/>
                <w:sz w:val="20"/>
                <w:szCs w:val="20"/>
                <w:lang w:val="en-US" w:eastAsia="ja-JP"/>
              </w:rPr>
            </w:pPr>
            <w:r w:rsidRPr="008E0826">
              <w:rPr>
                <w:rFonts w:eastAsia="ＭＳ Ｐゴシック"/>
                <w:b/>
                <w:bCs/>
                <w:color w:val="000000"/>
                <w:sz w:val="20"/>
                <w:szCs w:val="20"/>
                <w:lang w:val="en-US" w:eastAsia="ja-JP"/>
              </w:rPr>
              <w:t>Value</w:t>
            </w:r>
          </w:p>
        </w:tc>
      </w:tr>
      <w:tr w:rsidR="008C115C" w:rsidRPr="008E0826" w14:paraId="02E5FD43" w14:textId="77777777" w:rsidTr="00F110E8">
        <w:trPr>
          <w:trHeight w:val="270"/>
          <w:jc w:val="center"/>
        </w:trPr>
        <w:tc>
          <w:tcPr>
            <w:tcW w:w="3020" w:type="dxa"/>
            <w:tcBorders>
              <w:top w:val="nil"/>
              <w:left w:val="single" w:sz="8" w:space="0" w:color="000000"/>
              <w:bottom w:val="single" w:sz="8" w:space="0" w:color="000000"/>
              <w:right w:val="single" w:sz="8" w:space="0" w:color="000000"/>
            </w:tcBorders>
            <w:shd w:val="clear" w:color="auto" w:fill="auto"/>
            <w:vAlign w:val="center"/>
            <w:hideMark/>
          </w:tcPr>
          <w:p w14:paraId="1CF747C4" w14:textId="77777777" w:rsidR="008C115C" w:rsidRPr="008E0826" w:rsidRDefault="008C115C" w:rsidP="00F110E8">
            <w:pPr>
              <w:jc w:val="both"/>
              <w:rPr>
                <w:rFonts w:eastAsia="ＭＳ Ｐゴシック"/>
                <w:color w:val="000000"/>
                <w:sz w:val="20"/>
                <w:szCs w:val="20"/>
                <w:lang w:val="en-US" w:eastAsia="ja-JP"/>
              </w:rPr>
            </w:pPr>
            <w:r w:rsidRPr="008E0826">
              <w:rPr>
                <w:rFonts w:eastAsia="ＭＳ Ｐゴシック"/>
                <w:color w:val="000000"/>
                <w:sz w:val="20"/>
                <w:szCs w:val="20"/>
                <w:lang w:val="en-US" w:eastAsia="ja-JP"/>
              </w:rPr>
              <w:t>Carrier frequency</w:t>
            </w:r>
          </w:p>
        </w:tc>
        <w:tc>
          <w:tcPr>
            <w:tcW w:w="3560" w:type="dxa"/>
            <w:tcBorders>
              <w:top w:val="nil"/>
              <w:left w:val="nil"/>
              <w:bottom w:val="single" w:sz="8" w:space="0" w:color="000000"/>
              <w:right w:val="single" w:sz="8" w:space="0" w:color="000000"/>
            </w:tcBorders>
            <w:shd w:val="clear" w:color="auto" w:fill="auto"/>
            <w:vAlign w:val="center"/>
            <w:hideMark/>
          </w:tcPr>
          <w:p w14:paraId="5588F9DA" w14:textId="77777777" w:rsidR="008C115C" w:rsidRPr="008E0826" w:rsidRDefault="008C115C" w:rsidP="00F110E8">
            <w:pPr>
              <w:jc w:val="both"/>
              <w:rPr>
                <w:rFonts w:eastAsia="ＭＳ Ｐゴシック"/>
                <w:sz w:val="20"/>
                <w:szCs w:val="20"/>
                <w:lang w:val="en-US" w:eastAsia="ja-JP"/>
              </w:rPr>
            </w:pPr>
            <w:r w:rsidRPr="008E0826">
              <w:rPr>
                <w:rFonts w:eastAsia="ＭＳ Ｐゴシック"/>
                <w:sz w:val="20"/>
                <w:szCs w:val="20"/>
                <w:lang w:val="en-US" w:eastAsia="ja-JP"/>
              </w:rPr>
              <w:t>4 GHz</w:t>
            </w:r>
          </w:p>
        </w:tc>
      </w:tr>
      <w:tr w:rsidR="008C115C" w:rsidRPr="008E0826" w14:paraId="1F3EB580" w14:textId="77777777" w:rsidTr="00F110E8">
        <w:trPr>
          <w:trHeight w:val="270"/>
          <w:jc w:val="center"/>
        </w:trPr>
        <w:tc>
          <w:tcPr>
            <w:tcW w:w="3020" w:type="dxa"/>
            <w:tcBorders>
              <w:top w:val="nil"/>
              <w:left w:val="single" w:sz="8" w:space="0" w:color="000000"/>
              <w:bottom w:val="single" w:sz="8" w:space="0" w:color="000000"/>
              <w:right w:val="single" w:sz="8" w:space="0" w:color="000000"/>
            </w:tcBorders>
            <w:shd w:val="clear" w:color="auto" w:fill="auto"/>
            <w:vAlign w:val="center"/>
            <w:hideMark/>
          </w:tcPr>
          <w:p w14:paraId="4C319761" w14:textId="77777777" w:rsidR="008C115C" w:rsidRPr="008E0826" w:rsidRDefault="008C115C" w:rsidP="00F110E8">
            <w:pPr>
              <w:jc w:val="both"/>
              <w:rPr>
                <w:rFonts w:eastAsia="ＭＳ Ｐゴシック"/>
                <w:color w:val="000000"/>
                <w:sz w:val="20"/>
                <w:szCs w:val="20"/>
                <w:lang w:val="en-US" w:eastAsia="ja-JP"/>
              </w:rPr>
            </w:pPr>
            <w:r w:rsidRPr="008E0826">
              <w:rPr>
                <w:rFonts w:eastAsia="ＭＳ Ｐゴシック"/>
                <w:color w:val="000000"/>
                <w:sz w:val="20"/>
                <w:szCs w:val="20"/>
                <w:lang w:val="en-US" w:eastAsia="ja-JP"/>
              </w:rPr>
              <w:t>Transmission method</w:t>
            </w:r>
          </w:p>
        </w:tc>
        <w:tc>
          <w:tcPr>
            <w:tcW w:w="3560" w:type="dxa"/>
            <w:tcBorders>
              <w:top w:val="nil"/>
              <w:left w:val="nil"/>
              <w:bottom w:val="single" w:sz="8" w:space="0" w:color="000000"/>
              <w:right w:val="single" w:sz="8" w:space="0" w:color="000000"/>
            </w:tcBorders>
            <w:shd w:val="clear" w:color="auto" w:fill="auto"/>
            <w:vAlign w:val="center"/>
            <w:hideMark/>
          </w:tcPr>
          <w:p w14:paraId="25894C3E" w14:textId="77777777" w:rsidR="008C115C" w:rsidRPr="008E0826" w:rsidRDefault="008C115C" w:rsidP="00F110E8">
            <w:pPr>
              <w:jc w:val="both"/>
              <w:rPr>
                <w:rFonts w:eastAsia="ＭＳ Ｐゴシック"/>
                <w:sz w:val="20"/>
                <w:szCs w:val="20"/>
                <w:lang w:val="en-US" w:eastAsia="ja-JP"/>
              </w:rPr>
            </w:pPr>
            <w:r w:rsidRPr="008E0826">
              <w:rPr>
                <w:rFonts w:eastAsia="ＭＳ Ｐゴシック"/>
                <w:sz w:val="20"/>
                <w:szCs w:val="20"/>
                <w:lang w:val="en-US" w:eastAsia="ja-JP"/>
              </w:rPr>
              <w:t>1-port based transmission</w:t>
            </w:r>
          </w:p>
        </w:tc>
      </w:tr>
      <w:tr w:rsidR="008C115C" w:rsidRPr="008E0826" w14:paraId="031D3805" w14:textId="77777777" w:rsidTr="00F110E8">
        <w:trPr>
          <w:trHeight w:val="530"/>
          <w:jc w:val="center"/>
        </w:trPr>
        <w:tc>
          <w:tcPr>
            <w:tcW w:w="3020" w:type="dxa"/>
            <w:tcBorders>
              <w:top w:val="nil"/>
              <w:left w:val="single" w:sz="8" w:space="0" w:color="000000"/>
              <w:bottom w:val="single" w:sz="8" w:space="0" w:color="000000"/>
              <w:right w:val="single" w:sz="8" w:space="0" w:color="000000"/>
            </w:tcBorders>
            <w:shd w:val="clear" w:color="auto" w:fill="auto"/>
            <w:vAlign w:val="center"/>
            <w:hideMark/>
          </w:tcPr>
          <w:p w14:paraId="43C5B436" w14:textId="77777777" w:rsidR="008C115C" w:rsidRPr="008E0826" w:rsidRDefault="008C115C" w:rsidP="00F110E8">
            <w:pPr>
              <w:jc w:val="both"/>
              <w:rPr>
                <w:rFonts w:eastAsia="ＭＳ Ｐゴシック"/>
                <w:color w:val="000000"/>
                <w:sz w:val="20"/>
                <w:szCs w:val="20"/>
                <w:lang w:val="en-US" w:eastAsia="ja-JP"/>
              </w:rPr>
            </w:pPr>
            <w:r w:rsidRPr="008E0826">
              <w:rPr>
                <w:rFonts w:eastAsia="ＭＳ Ｐゴシック"/>
                <w:color w:val="000000"/>
                <w:sz w:val="20"/>
                <w:szCs w:val="20"/>
                <w:lang w:val="en-US" w:eastAsia="ja-JP"/>
              </w:rPr>
              <w:t>DMRS REs per PRB per symbol  (equal interval)</w:t>
            </w:r>
          </w:p>
        </w:tc>
        <w:tc>
          <w:tcPr>
            <w:tcW w:w="3560" w:type="dxa"/>
            <w:tcBorders>
              <w:top w:val="nil"/>
              <w:left w:val="nil"/>
              <w:bottom w:val="single" w:sz="8" w:space="0" w:color="000000"/>
              <w:right w:val="single" w:sz="8" w:space="0" w:color="000000"/>
            </w:tcBorders>
            <w:shd w:val="clear" w:color="auto" w:fill="auto"/>
            <w:vAlign w:val="center"/>
            <w:hideMark/>
          </w:tcPr>
          <w:p w14:paraId="129F44C0" w14:textId="77777777" w:rsidR="008C115C" w:rsidRPr="008E0826" w:rsidRDefault="008C115C" w:rsidP="00F110E8">
            <w:pPr>
              <w:jc w:val="both"/>
              <w:rPr>
                <w:rFonts w:eastAsia="ＭＳ Ｐゴシック"/>
                <w:sz w:val="20"/>
                <w:szCs w:val="20"/>
                <w:lang w:val="en-US" w:eastAsia="ja-JP"/>
              </w:rPr>
            </w:pPr>
            <w:r w:rsidRPr="008E0826">
              <w:rPr>
                <w:rFonts w:eastAsia="ＭＳ Ｐゴシック"/>
                <w:sz w:val="20"/>
                <w:szCs w:val="20"/>
                <w:lang w:val="en-US" w:eastAsia="ja-JP"/>
              </w:rPr>
              <w:t>3</w:t>
            </w:r>
          </w:p>
        </w:tc>
      </w:tr>
      <w:tr w:rsidR="008C115C" w:rsidRPr="008E0826" w14:paraId="0ACFA1F0" w14:textId="77777777" w:rsidTr="00F110E8">
        <w:trPr>
          <w:trHeight w:val="270"/>
          <w:jc w:val="center"/>
        </w:trPr>
        <w:tc>
          <w:tcPr>
            <w:tcW w:w="3020" w:type="dxa"/>
            <w:tcBorders>
              <w:top w:val="nil"/>
              <w:left w:val="single" w:sz="8" w:space="0" w:color="000000"/>
              <w:bottom w:val="single" w:sz="8" w:space="0" w:color="000000"/>
              <w:right w:val="single" w:sz="8" w:space="0" w:color="000000"/>
            </w:tcBorders>
            <w:shd w:val="clear" w:color="auto" w:fill="auto"/>
            <w:vAlign w:val="center"/>
            <w:hideMark/>
          </w:tcPr>
          <w:p w14:paraId="12FAC91F" w14:textId="77777777" w:rsidR="008C115C" w:rsidRPr="008E0826" w:rsidRDefault="008C115C" w:rsidP="00F110E8">
            <w:pPr>
              <w:jc w:val="both"/>
              <w:rPr>
                <w:rFonts w:eastAsia="ＭＳ Ｐゴシック"/>
                <w:color w:val="000000"/>
                <w:sz w:val="20"/>
                <w:szCs w:val="20"/>
                <w:lang w:val="en-US" w:eastAsia="ja-JP"/>
              </w:rPr>
            </w:pPr>
            <w:r w:rsidRPr="008E0826">
              <w:rPr>
                <w:rFonts w:eastAsia="ＭＳ Ｐゴシック"/>
                <w:color w:val="000000"/>
                <w:sz w:val="20"/>
                <w:szCs w:val="20"/>
                <w:lang w:val="en-US" w:eastAsia="ja-JP"/>
              </w:rPr>
              <w:t>Time domain allocation</w:t>
            </w:r>
          </w:p>
        </w:tc>
        <w:tc>
          <w:tcPr>
            <w:tcW w:w="3560" w:type="dxa"/>
            <w:tcBorders>
              <w:top w:val="nil"/>
              <w:left w:val="nil"/>
              <w:bottom w:val="single" w:sz="8" w:space="0" w:color="000000"/>
              <w:right w:val="single" w:sz="8" w:space="0" w:color="000000"/>
            </w:tcBorders>
            <w:shd w:val="clear" w:color="auto" w:fill="auto"/>
            <w:vAlign w:val="center"/>
            <w:hideMark/>
          </w:tcPr>
          <w:p w14:paraId="3A0271AC" w14:textId="77777777" w:rsidR="008C115C" w:rsidRPr="008E0826" w:rsidRDefault="008C115C" w:rsidP="00F110E8">
            <w:pPr>
              <w:jc w:val="both"/>
              <w:rPr>
                <w:rFonts w:eastAsia="ＭＳ Ｐゴシック"/>
                <w:sz w:val="20"/>
                <w:szCs w:val="20"/>
                <w:lang w:val="en-US" w:eastAsia="ja-JP"/>
              </w:rPr>
            </w:pPr>
            <w:r w:rsidRPr="008E0826">
              <w:rPr>
                <w:rFonts w:eastAsia="ＭＳ Ｐゴシック"/>
                <w:sz w:val="20"/>
                <w:szCs w:val="20"/>
                <w:lang w:val="en-US" w:eastAsia="ja-JP"/>
              </w:rPr>
              <w:t>2, 3 OFDM symbol</w:t>
            </w:r>
          </w:p>
        </w:tc>
      </w:tr>
      <w:tr w:rsidR="008C115C" w:rsidRPr="008E0826" w14:paraId="15BDD767" w14:textId="77777777" w:rsidTr="00F110E8">
        <w:trPr>
          <w:trHeight w:val="270"/>
          <w:jc w:val="center"/>
        </w:trPr>
        <w:tc>
          <w:tcPr>
            <w:tcW w:w="3020" w:type="dxa"/>
            <w:tcBorders>
              <w:top w:val="nil"/>
              <w:left w:val="single" w:sz="8" w:space="0" w:color="000000"/>
              <w:bottom w:val="single" w:sz="8" w:space="0" w:color="000000"/>
              <w:right w:val="single" w:sz="8" w:space="0" w:color="000000"/>
            </w:tcBorders>
            <w:shd w:val="clear" w:color="auto" w:fill="auto"/>
            <w:vAlign w:val="center"/>
            <w:hideMark/>
          </w:tcPr>
          <w:p w14:paraId="5A842E7B" w14:textId="77777777" w:rsidR="008C115C" w:rsidRPr="008E0826" w:rsidRDefault="008C115C" w:rsidP="00F110E8">
            <w:pPr>
              <w:jc w:val="both"/>
              <w:rPr>
                <w:rFonts w:eastAsia="ＭＳ Ｐゴシック"/>
                <w:color w:val="000000"/>
                <w:sz w:val="20"/>
                <w:szCs w:val="20"/>
                <w:lang w:val="en-US" w:eastAsia="ja-JP"/>
              </w:rPr>
            </w:pPr>
            <w:r w:rsidRPr="008E0826">
              <w:rPr>
                <w:rFonts w:eastAsia="ＭＳ Ｐゴシック"/>
                <w:color w:val="000000"/>
                <w:sz w:val="20"/>
                <w:szCs w:val="20"/>
                <w:lang w:val="en-US" w:eastAsia="ja-JP"/>
              </w:rPr>
              <w:t>Frequency domain allocation</w:t>
            </w:r>
          </w:p>
        </w:tc>
        <w:tc>
          <w:tcPr>
            <w:tcW w:w="3560" w:type="dxa"/>
            <w:tcBorders>
              <w:top w:val="nil"/>
              <w:left w:val="nil"/>
              <w:bottom w:val="single" w:sz="8" w:space="0" w:color="000000"/>
              <w:right w:val="single" w:sz="8" w:space="0" w:color="000000"/>
            </w:tcBorders>
            <w:shd w:val="clear" w:color="auto" w:fill="auto"/>
            <w:vAlign w:val="center"/>
            <w:hideMark/>
          </w:tcPr>
          <w:p w14:paraId="1BF80AAA" w14:textId="77777777" w:rsidR="008C115C" w:rsidRPr="008E0826" w:rsidRDefault="008C115C" w:rsidP="00F110E8">
            <w:pPr>
              <w:jc w:val="both"/>
              <w:rPr>
                <w:rFonts w:eastAsia="ＭＳ Ｐゴシック"/>
                <w:sz w:val="20"/>
                <w:szCs w:val="20"/>
                <w:lang w:val="en-US" w:eastAsia="ja-JP"/>
              </w:rPr>
            </w:pPr>
            <w:r w:rsidRPr="008E0826">
              <w:rPr>
                <w:rFonts w:eastAsia="ＭＳ Ｐゴシック"/>
                <w:sz w:val="20"/>
                <w:szCs w:val="20"/>
                <w:lang w:val="en-US" w:eastAsia="ja-JP"/>
              </w:rPr>
              <w:t>24 PRBs</w:t>
            </w:r>
          </w:p>
        </w:tc>
      </w:tr>
      <w:tr w:rsidR="008C115C" w:rsidRPr="008E0826" w14:paraId="12BB4DE0" w14:textId="77777777" w:rsidTr="00F110E8">
        <w:trPr>
          <w:trHeight w:val="270"/>
          <w:jc w:val="center"/>
        </w:trPr>
        <w:tc>
          <w:tcPr>
            <w:tcW w:w="3020" w:type="dxa"/>
            <w:tcBorders>
              <w:top w:val="nil"/>
              <w:left w:val="single" w:sz="8" w:space="0" w:color="000000"/>
              <w:bottom w:val="single" w:sz="8" w:space="0" w:color="000000"/>
              <w:right w:val="single" w:sz="8" w:space="0" w:color="000000"/>
            </w:tcBorders>
            <w:shd w:val="clear" w:color="auto" w:fill="auto"/>
            <w:vAlign w:val="center"/>
            <w:hideMark/>
          </w:tcPr>
          <w:p w14:paraId="2EFD5460" w14:textId="77777777" w:rsidR="008C115C" w:rsidRPr="008E0826" w:rsidRDefault="008C115C" w:rsidP="00F110E8">
            <w:pPr>
              <w:jc w:val="both"/>
              <w:rPr>
                <w:rFonts w:eastAsia="ＭＳ Ｐゴシック"/>
                <w:color w:val="000000"/>
                <w:sz w:val="20"/>
                <w:szCs w:val="20"/>
                <w:lang w:val="en-US" w:eastAsia="ja-JP"/>
              </w:rPr>
            </w:pPr>
            <w:r w:rsidRPr="008E0826">
              <w:rPr>
                <w:rFonts w:eastAsia="ＭＳ Ｐゴシック"/>
                <w:color w:val="000000"/>
                <w:sz w:val="20"/>
                <w:szCs w:val="20"/>
                <w:lang w:val="en-US" w:eastAsia="ja-JP"/>
              </w:rPr>
              <w:t>Sub-carrier spacing</w:t>
            </w:r>
          </w:p>
        </w:tc>
        <w:tc>
          <w:tcPr>
            <w:tcW w:w="3560" w:type="dxa"/>
            <w:tcBorders>
              <w:top w:val="nil"/>
              <w:left w:val="nil"/>
              <w:bottom w:val="single" w:sz="8" w:space="0" w:color="000000"/>
              <w:right w:val="single" w:sz="8" w:space="0" w:color="000000"/>
            </w:tcBorders>
            <w:shd w:val="clear" w:color="auto" w:fill="auto"/>
            <w:vAlign w:val="center"/>
            <w:hideMark/>
          </w:tcPr>
          <w:p w14:paraId="479AA511" w14:textId="77777777" w:rsidR="008C115C" w:rsidRPr="008E0826" w:rsidRDefault="008C115C" w:rsidP="00F110E8">
            <w:pPr>
              <w:jc w:val="both"/>
              <w:rPr>
                <w:rFonts w:eastAsia="ＭＳ Ｐゴシック"/>
                <w:sz w:val="20"/>
                <w:szCs w:val="20"/>
                <w:lang w:val="en-US" w:eastAsia="ja-JP"/>
              </w:rPr>
            </w:pPr>
            <w:r w:rsidRPr="008E0826">
              <w:rPr>
                <w:rFonts w:eastAsia="ＭＳ Ｐゴシック"/>
                <w:sz w:val="20"/>
                <w:szCs w:val="20"/>
                <w:lang w:val="en-US" w:eastAsia="ja-JP"/>
              </w:rPr>
              <w:t>30 kHz</w:t>
            </w:r>
          </w:p>
        </w:tc>
      </w:tr>
      <w:tr w:rsidR="008C115C" w:rsidRPr="008E0826" w14:paraId="65BED5F0" w14:textId="77777777" w:rsidTr="00F110E8">
        <w:trPr>
          <w:trHeight w:val="270"/>
          <w:jc w:val="center"/>
        </w:trPr>
        <w:tc>
          <w:tcPr>
            <w:tcW w:w="3020" w:type="dxa"/>
            <w:tcBorders>
              <w:top w:val="nil"/>
              <w:left w:val="single" w:sz="8" w:space="0" w:color="000000"/>
              <w:bottom w:val="single" w:sz="8" w:space="0" w:color="000000"/>
              <w:right w:val="single" w:sz="8" w:space="0" w:color="000000"/>
            </w:tcBorders>
            <w:shd w:val="clear" w:color="auto" w:fill="auto"/>
            <w:vAlign w:val="center"/>
            <w:hideMark/>
          </w:tcPr>
          <w:p w14:paraId="36A755E7" w14:textId="77777777" w:rsidR="008C115C" w:rsidRPr="008E0826" w:rsidRDefault="008C115C" w:rsidP="00F110E8">
            <w:pPr>
              <w:jc w:val="both"/>
              <w:rPr>
                <w:rFonts w:eastAsia="ＭＳ Ｐゴシック"/>
                <w:color w:val="000000"/>
                <w:sz w:val="20"/>
                <w:szCs w:val="20"/>
                <w:lang w:val="en-US" w:eastAsia="ja-JP"/>
              </w:rPr>
            </w:pPr>
            <w:r w:rsidRPr="008E0826">
              <w:rPr>
                <w:rFonts w:eastAsia="ＭＳ Ｐゴシック"/>
                <w:color w:val="000000"/>
                <w:sz w:val="20"/>
                <w:szCs w:val="20"/>
                <w:lang w:val="en-US" w:eastAsia="ja-JP"/>
              </w:rPr>
              <w:t>Channel model</w:t>
            </w:r>
          </w:p>
        </w:tc>
        <w:tc>
          <w:tcPr>
            <w:tcW w:w="3560" w:type="dxa"/>
            <w:tcBorders>
              <w:top w:val="nil"/>
              <w:left w:val="nil"/>
              <w:bottom w:val="single" w:sz="8" w:space="0" w:color="000000"/>
              <w:right w:val="single" w:sz="8" w:space="0" w:color="000000"/>
            </w:tcBorders>
            <w:shd w:val="clear" w:color="auto" w:fill="auto"/>
            <w:vAlign w:val="center"/>
            <w:hideMark/>
          </w:tcPr>
          <w:p w14:paraId="4C975C5A" w14:textId="77777777" w:rsidR="008C115C" w:rsidRPr="008E0826" w:rsidRDefault="008C115C" w:rsidP="00F110E8">
            <w:pPr>
              <w:jc w:val="both"/>
              <w:rPr>
                <w:rFonts w:eastAsia="ＭＳ Ｐゴシック"/>
                <w:sz w:val="20"/>
                <w:szCs w:val="20"/>
                <w:lang w:val="en-US" w:eastAsia="ja-JP"/>
              </w:rPr>
            </w:pPr>
            <w:r w:rsidRPr="008E0826">
              <w:rPr>
                <w:rFonts w:eastAsia="ＭＳ Ｐゴシック"/>
                <w:sz w:val="20"/>
                <w:szCs w:val="20"/>
                <w:lang w:val="en-US" w:eastAsia="ja-JP"/>
              </w:rPr>
              <w:t>CDL-C 100 ns scaling</w:t>
            </w:r>
          </w:p>
        </w:tc>
      </w:tr>
      <w:tr w:rsidR="008C115C" w:rsidRPr="008E0826" w14:paraId="740234CA" w14:textId="77777777" w:rsidTr="00F110E8">
        <w:trPr>
          <w:trHeight w:val="270"/>
          <w:jc w:val="center"/>
        </w:trPr>
        <w:tc>
          <w:tcPr>
            <w:tcW w:w="3020" w:type="dxa"/>
            <w:tcBorders>
              <w:top w:val="nil"/>
              <w:left w:val="single" w:sz="8" w:space="0" w:color="000000"/>
              <w:bottom w:val="single" w:sz="8" w:space="0" w:color="000000"/>
              <w:right w:val="single" w:sz="8" w:space="0" w:color="000000"/>
            </w:tcBorders>
            <w:shd w:val="clear" w:color="auto" w:fill="auto"/>
            <w:vAlign w:val="center"/>
            <w:hideMark/>
          </w:tcPr>
          <w:p w14:paraId="652251F2" w14:textId="77777777" w:rsidR="008C115C" w:rsidRPr="008E0826" w:rsidRDefault="008C115C" w:rsidP="00F110E8">
            <w:pPr>
              <w:jc w:val="both"/>
              <w:rPr>
                <w:rFonts w:eastAsia="ＭＳ Ｐゴシック"/>
                <w:color w:val="000000"/>
                <w:sz w:val="20"/>
                <w:szCs w:val="20"/>
                <w:lang w:val="en-US" w:eastAsia="ja-JP"/>
              </w:rPr>
            </w:pPr>
            <w:r w:rsidRPr="008E0826">
              <w:rPr>
                <w:rFonts w:eastAsia="ＭＳ Ｐゴシック"/>
                <w:color w:val="000000"/>
                <w:sz w:val="20"/>
                <w:szCs w:val="20"/>
                <w:lang w:val="en-US" w:eastAsia="ja-JP"/>
              </w:rPr>
              <w:t>UE speed</w:t>
            </w:r>
          </w:p>
        </w:tc>
        <w:tc>
          <w:tcPr>
            <w:tcW w:w="3560" w:type="dxa"/>
            <w:tcBorders>
              <w:top w:val="nil"/>
              <w:left w:val="nil"/>
              <w:bottom w:val="single" w:sz="8" w:space="0" w:color="000000"/>
              <w:right w:val="single" w:sz="8" w:space="0" w:color="000000"/>
            </w:tcBorders>
            <w:shd w:val="clear" w:color="auto" w:fill="auto"/>
            <w:vAlign w:val="center"/>
            <w:hideMark/>
          </w:tcPr>
          <w:p w14:paraId="70AE911F" w14:textId="77777777" w:rsidR="008C115C" w:rsidRPr="008E0826" w:rsidRDefault="008C115C" w:rsidP="00F110E8">
            <w:pPr>
              <w:jc w:val="both"/>
              <w:rPr>
                <w:rFonts w:eastAsia="ＭＳ Ｐゴシック"/>
                <w:sz w:val="20"/>
                <w:szCs w:val="20"/>
                <w:lang w:val="en-US" w:eastAsia="ja-JP"/>
              </w:rPr>
            </w:pPr>
            <w:r w:rsidRPr="008E0826">
              <w:rPr>
                <w:rFonts w:eastAsia="ＭＳ Ｐゴシック"/>
                <w:sz w:val="20"/>
                <w:szCs w:val="20"/>
                <w:lang w:val="en-US" w:eastAsia="ja-JP"/>
              </w:rPr>
              <w:t>3 km/h</w:t>
            </w:r>
          </w:p>
        </w:tc>
      </w:tr>
      <w:tr w:rsidR="008C115C" w:rsidRPr="008E0826" w14:paraId="4AF80964" w14:textId="77777777" w:rsidTr="00F110E8">
        <w:trPr>
          <w:trHeight w:val="270"/>
          <w:jc w:val="center"/>
        </w:trPr>
        <w:tc>
          <w:tcPr>
            <w:tcW w:w="3020" w:type="dxa"/>
            <w:tcBorders>
              <w:top w:val="nil"/>
              <w:left w:val="single" w:sz="8" w:space="0" w:color="000000"/>
              <w:bottom w:val="single" w:sz="8" w:space="0" w:color="000000"/>
              <w:right w:val="single" w:sz="8" w:space="0" w:color="000000"/>
            </w:tcBorders>
            <w:shd w:val="clear" w:color="auto" w:fill="auto"/>
            <w:vAlign w:val="center"/>
            <w:hideMark/>
          </w:tcPr>
          <w:p w14:paraId="13B02431" w14:textId="77777777" w:rsidR="008C115C" w:rsidRPr="008E0826" w:rsidRDefault="008C115C" w:rsidP="00F110E8">
            <w:pPr>
              <w:jc w:val="both"/>
              <w:rPr>
                <w:rFonts w:eastAsia="ＭＳ Ｐゴシック"/>
                <w:color w:val="000000"/>
                <w:sz w:val="20"/>
                <w:szCs w:val="20"/>
                <w:lang w:val="en-US" w:eastAsia="ja-JP"/>
              </w:rPr>
            </w:pPr>
            <w:r w:rsidRPr="008E0826">
              <w:rPr>
                <w:rFonts w:eastAsia="ＭＳ Ｐゴシック"/>
                <w:color w:val="000000"/>
                <w:sz w:val="20"/>
                <w:szCs w:val="20"/>
                <w:lang w:val="en-US" w:eastAsia="ja-JP"/>
              </w:rPr>
              <w:t>Channel coding</w:t>
            </w:r>
          </w:p>
        </w:tc>
        <w:tc>
          <w:tcPr>
            <w:tcW w:w="3560" w:type="dxa"/>
            <w:tcBorders>
              <w:top w:val="nil"/>
              <w:left w:val="nil"/>
              <w:bottom w:val="single" w:sz="8" w:space="0" w:color="000000"/>
              <w:right w:val="single" w:sz="8" w:space="0" w:color="000000"/>
            </w:tcBorders>
            <w:shd w:val="clear" w:color="auto" w:fill="auto"/>
            <w:vAlign w:val="center"/>
            <w:hideMark/>
          </w:tcPr>
          <w:p w14:paraId="67693A8C" w14:textId="77777777" w:rsidR="008C115C" w:rsidRPr="008E0826" w:rsidRDefault="008C115C" w:rsidP="00F110E8">
            <w:pPr>
              <w:jc w:val="both"/>
              <w:rPr>
                <w:rFonts w:eastAsia="ＭＳ Ｐゴシック"/>
                <w:sz w:val="20"/>
                <w:szCs w:val="20"/>
                <w:lang w:val="en-US" w:eastAsia="ja-JP"/>
              </w:rPr>
            </w:pPr>
            <w:r w:rsidRPr="008E0826">
              <w:rPr>
                <w:rFonts w:eastAsia="ＭＳ Ｐゴシック"/>
                <w:sz w:val="20"/>
                <w:szCs w:val="20"/>
                <w:lang w:val="en-US" w:eastAsia="ja-JP"/>
              </w:rPr>
              <w:t>Polar code</w:t>
            </w:r>
          </w:p>
        </w:tc>
      </w:tr>
      <w:tr w:rsidR="008C115C" w:rsidRPr="008E0826" w14:paraId="79CEA2F9" w14:textId="77777777" w:rsidTr="00F110E8">
        <w:trPr>
          <w:trHeight w:val="270"/>
          <w:jc w:val="center"/>
        </w:trPr>
        <w:tc>
          <w:tcPr>
            <w:tcW w:w="3020" w:type="dxa"/>
            <w:tcBorders>
              <w:top w:val="nil"/>
              <w:left w:val="single" w:sz="8" w:space="0" w:color="000000"/>
              <w:bottom w:val="single" w:sz="8" w:space="0" w:color="000000"/>
              <w:right w:val="single" w:sz="8" w:space="0" w:color="000000"/>
            </w:tcBorders>
            <w:shd w:val="clear" w:color="auto" w:fill="auto"/>
            <w:vAlign w:val="center"/>
            <w:hideMark/>
          </w:tcPr>
          <w:p w14:paraId="288D16D3" w14:textId="77777777" w:rsidR="008C115C" w:rsidRPr="008E0826" w:rsidRDefault="008C115C" w:rsidP="00F110E8">
            <w:pPr>
              <w:jc w:val="both"/>
              <w:rPr>
                <w:rFonts w:eastAsia="ＭＳ Ｐゴシック"/>
                <w:color w:val="000000"/>
                <w:sz w:val="20"/>
                <w:szCs w:val="20"/>
                <w:lang w:val="en-US" w:eastAsia="ja-JP"/>
              </w:rPr>
            </w:pPr>
            <w:r w:rsidRPr="008E0826">
              <w:rPr>
                <w:rFonts w:eastAsia="ＭＳ Ｐゴシック"/>
                <w:color w:val="000000"/>
                <w:sz w:val="20"/>
                <w:szCs w:val="20"/>
                <w:lang w:val="en-US" w:eastAsia="ja-JP"/>
              </w:rPr>
              <w:t>Payload size</w:t>
            </w:r>
          </w:p>
        </w:tc>
        <w:tc>
          <w:tcPr>
            <w:tcW w:w="3560" w:type="dxa"/>
            <w:tcBorders>
              <w:top w:val="nil"/>
              <w:left w:val="nil"/>
              <w:bottom w:val="single" w:sz="8" w:space="0" w:color="000000"/>
              <w:right w:val="single" w:sz="8" w:space="0" w:color="000000"/>
            </w:tcBorders>
            <w:shd w:val="clear" w:color="auto" w:fill="auto"/>
            <w:vAlign w:val="center"/>
            <w:hideMark/>
          </w:tcPr>
          <w:p w14:paraId="47B159CB" w14:textId="77777777" w:rsidR="008C115C" w:rsidRPr="008E0826" w:rsidRDefault="008C115C" w:rsidP="00F110E8">
            <w:pPr>
              <w:jc w:val="both"/>
              <w:rPr>
                <w:rFonts w:eastAsia="ＭＳ Ｐゴシック"/>
                <w:sz w:val="20"/>
                <w:szCs w:val="20"/>
                <w:lang w:val="en-US" w:eastAsia="ja-JP"/>
              </w:rPr>
            </w:pPr>
            <w:r w:rsidRPr="008E0826">
              <w:rPr>
                <w:rFonts w:eastAsia="ＭＳ Ｐゴシック"/>
                <w:sz w:val="20"/>
                <w:szCs w:val="20"/>
                <w:lang w:val="en-US" w:eastAsia="ja-JP"/>
              </w:rPr>
              <w:t xml:space="preserve">48, 56, 64 bits </w:t>
            </w:r>
          </w:p>
        </w:tc>
      </w:tr>
      <w:tr w:rsidR="008C115C" w:rsidRPr="008E0826" w14:paraId="030646FC" w14:textId="77777777" w:rsidTr="00F110E8">
        <w:trPr>
          <w:trHeight w:val="270"/>
          <w:jc w:val="center"/>
        </w:trPr>
        <w:tc>
          <w:tcPr>
            <w:tcW w:w="3020" w:type="dxa"/>
            <w:tcBorders>
              <w:top w:val="nil"/>
              <w:left w:val="single" w:sz="8" w:space="0" w:color="000000"/>
              <w:bottom w:val="single" w:sz="8" w:space="0" w:color="000000"/>
              <w:right w:val="single" w:sz="8" w:space="0" w:color="000000"/>
            </w:tcBorders>
            <w:shd w:val="clear" w:color="auto" w:fill="auto"/>
            <w:vAlign w:val="center"/>
            <w:hideMark/>
          </w:tcPr>
          <w:p w14:paraId="074F2FAF" w14:textId="77777777" w:rsidR="008C115C" w:rsidRPr="008E0826" w:rsidRDefault="008C115C" w:rsidP="00F110E8">
            <w:pPr>
              <w:jc w:val="both"/>
              <w:rPr>
                <w:rFonts w:eastAsia="ＭＳ Ｐゴシック"/>
                <w:color w:val="000000"/>
                <w:sz w:val="20"/>
                <w:szCs w:val="20"/>
                <w:lang w:val="en-US" w:eastAsia="ja-JP"/>
              </w:rPr>
            </w:pPr>
            <w:proofErr w:type="spellStart"/>
            <w:r w:rsidRPr="008E0826">
              <w:rPr>
                <w:rFonts w:eastAsia="ＭＳ Ｐゴシック"/>
                <w:color w:val="000000"/>
                <w:sz w:val="20"/>
                <w:szCs w:val="20"/>
                <w:lang w:val="en-US" w:eastAsia="ja-JP"/>
              </w:rPr>
              <w:t>Referrence</w:t>
            </w:r>
            <w:proofErr w:type="spellEnd"/>
            <w:r w:rsidRPr="008E0826">
              <w:rPr>
                <w:rFonts w:eastAsia="ＭＳ Ｐゴシック"/>
                <w:color w:val="000000"/>
                <w:sz w:val="20"/>
                <w:szCs w:val="20"/>
                <w:lang w:val="en-US" w:eastAsia="ja-JP"/>
              </w:rPr>
              <w:t xml:space="preserve"> signal transmission</w:t>
            </w:r>
          </w:p>
        </w:tc>
        <w:tc>
          <w:tcPr>
            <w:tcW w:w="3560" w:type="dxa"/>
            <w:tcBorders>
              <w:top w:val="nil"/>
              <w:left w:val="nil"/>
              <w:bottom w:val="single" w:sz="8" w:space="0" w:color="000000"/>
              <w:right w:val="single" w:sz="8" w:space="0" w:color="000000"/>
            </w:tcBorders>
            <w:shd w:val="clear" w:color="auto" w:fill="auto"/>
            <w:vAlign w:val="center"/>
            <w:hideMark/>
          </w:tcPr>
          <w:p w14:paraId="03E4FE8E" w14:textId="77777777" w:rsidR="008C115C" w:rsidRPr="008E0826" w:rsidRDefault="008C115C" w:rsidP="00F110E8">
            <w:pPr>
              <w:jc w:val="both"/>
              <w:rPr>
                <w:rFonts w:eastAsia="ＭＳ Ｐゴシック"/>
                <w:sz w:val="20"/>
                <w:szCs w:val="20"/>
                <w:lang w:val="en-US" w:eastAsia="ja-JP"/>
              </w:rPr>
            </w:pPr>
            <w:r w:rsidRPr="008E0826">
              <w:rPr>
                <w:rFonts w:eastAsia="ＭＳ Ｐゴシック"/>
                <w:sz w:val="20"/>
                <w:szCs w:val="20"/>
                <w:lang w:val="en-US" w:eastAsia="ja-JP"/>
              </w:rPr>
              <w:t>SSS + Self-contained DMRS</w:t>
            </w:r>
          </w:p>
        </w:tc>
      </w:tr>
      <w:tr w:rsidR="008C115C" w:rsidRPr="008E0826" w14:paraId="2CDDD7F0" w14:textId="77777777" w:rsidTr="00F110E8">
        <w:trPr>
          <w:trHeight w:val="270"/>
          <w:jc w:val="center"/>
        </w:trPr>
        <w:tc>
          <w:tcPr>
            <w:tcW w:w="3020" w:type="dxa"/>
            <w:tcBorders>
              <w:top w:val="nil"/>
              <w:left w:val="single" w:sz="8" w:space="0" w:color="000000"/>
              <w:bottom w:val="single" w:sz="8" w:space="0" w:color="000000"/>
              <w:right w:val="single" w:sz="8" w:space="0" w:color="000000"/>
            </w:tcBorders>
            <w:shd w:val="clear" w:color="auto" w:fill="auto"/>
            <w:vAlign w:val="center"/>
            <w:hideMark/>
          </w:tcPr>
          <w:p w14:paraId="22DDEA45" w14:textId="77777777" w:rsidR="008C115C" w:rsidRPr="008E0826" w:rsidRDefault="008C115C" w:rsidP="00F110E8">
            <w:pPr>
              <w:jc w:val="both"/>
              <w:rPr>
                <w:rFonts w:eastAsia="ＭＳ Ｐゴシック"/>
                <w:color w:val="000000"/>
                <w:sz w:val="20"/>
                <w:szCs w:val="20"/>
                <w:lang w:val="en-US" w:eastAsia="ja-JP"/>
              </w:rPr>
            </w:pPr>
            <w:r w:rsidRPr="008E0826">
              <w:rPr>
                <w:rFonts w:eastAsia="ＭＳ Ｐゴシック"/>
                <w:color w:val="000000"/>
                <w:sz w:val="20"/>
                <w:szCs w:val="20"/>
                <w:lang w:val="en-US" w:eastAsia="ja-JP"/>
              </w:rPr>
              <w:t>Channel estimation</w:t>
            </w:r>
          </w:p>
        </w:tc>
        <w:tc>
          <w:tcPr>
            <w:tcW w:w="3560" w:type="dxa"/>
            <w:tcBorders>
              <w:top w:val="nil"/>
              <w:left w:val="nil"/>
              <w:bottom w:val="single" w:sz="8" w:space="0" w:color="000000"/>
              <w:right w:val="single" w:sz="8" w:space="0" w:color="000000"/>
            </w:tcBorders>
            <w:shd w:val="clear" w:color="auto" w:fill="auto"/>
            <w:vAlign w:val="center"/>
            <w:hideMark/>
          </w:tcPr>
          <w:p w14:paraId="36711FCD" w14:textId="77777777" w:rsidR="008C115C" w:rsidRPr="008E0826" w:rsidRDefault="008C115C" w:rsidP="00F110E8">
            <w:pPr>
              <w:jc w:val="both"/>
              <w:rPr>
                <w:rFonts w:eastAsia="ＭＳ Ｐゴシック"/>
                <w:sz w:val="20"/>
                <w:szCs w:val="20"/>
                <w:lang w:val="en-US" w:eastAsia="ja-JP"/>
              </w:rPr>
            </w:pPr>
            <w:r w:rsidRPr="008E0826">
              <w:rPr>
                <w:rFonts w:eastAsia="ＭＳ Ｐゴシック"/>
                <w:sz w:val="20"/>
                <w:szCs w:val="20"/>
                <w:lang w:val="en-US" w:eastAsia="ja-JP"/>
              </w:rPr>
              <w:t>2D-MMSE</w:t>
            </w:r>
          </w:p>
        </w:tc>
      </w:tr>
      <w:tr w:rsidR="008C115C" w:rsidRPr="008E0826" w14:paraId="0987DD43" w14:textId="77777777" w:rsidTr="00F110E8">
        <w:trPr>
          <w:trHeight w:val="270"/>
          <w:jc w:val="center"/>
        </w:trPr>
        <w:tc>
          <w:tcPr>
            <w:tcW w:w="3020" w:type="dxa"/>
            <w:tcBorders>
              <w:top w:val="nil"/>
              <w:left w:val="single" w:sz="8" w:space="0" w:color="000000"/>
              <w:bottom w:val="single" w:sz="8" w:space="0" w:color="000000"/>
              <w:right w:val="single" w:sz="8" w:space="0" w:color="000000"/>
            </w:tcBorders>
            <w:shd w:val="clear" w:color="auto" w:fill="auto"/>
            <w:vAlign w:val="center"/>
            <w:hideMark/>
          </w:tcPr>
          <w:p w14:paraId="55B1CB35" w14:textId="77777777" w:rsidR="008C115C" w:rsidRPr="008E0826" w:rsidRDefault="008C115C" w:rsidP="00F110E8">
            <w:pPr>
              <w:jc w:val="both"/>
              <w:rPr>
                <w:rFonts w:eastAsia="ＭＳ Ｐゴシック"/>
                <w:color w:val="000000"/>
                <w:sz w:val="20"/>
                <w:szCs w:val="20"/>
                <w:lang w:val="en-US" w:eastAsia="ja-JP"/>
              </w:rPr>
            </w:pPr>
            <w:r w:rsidRPr="008E0826">
              <w:rPr>
                <w:rFonts w:eastAsia="ＭＳ Ｐゴシック"/>
                <w:color w:val="000000"/>
                <w:sz w:val="20"/>
                <w:szCs w:val="20"/>
                <w:lang w:val="en-US" w:eastAsia="ja-JP"/>
              </w:rPr>
              <w:t>Receiver algorithm</w:t>
            </w:r>
          </w:p>
        </w:tc>
        <w:tc>
          <w:tcPr>
            <w:tcW w:w="3560" w:type="dxa"/>
            <w:tcBorders>
              <w:top w:val="nil"/>
              <w:left w:val="nil"/>
              <w:bottom w:val="single" w:sz="8" w:space="0" w:color="000000"/>
              <w:right w:val="single" w:sz="8" w:space="0" w:color="000000"/>
            </w:tcBorders>
            <w:shd w:val="clear" w:color="auto" w:fill="auto"/>
            <w:vAlign w:val="center"/>
            <w:hideMark/>
          </w:tcPr>
          <w:p w14:paraId="20CD92DD" w14:textId="77777777" w:rsidR="008C115C" w:rsidRPr="008E0826" w:rsidRDefault="008C115C" w:rsidP="00F110E8">
            <w:pPr>
              <w:jc w:val="both"/>
              <w:rPr>
                <w:rFonts w:eastAsia="ＭＳ Ｐゴシック"/>
                <w:sz w:val="20"/>
                <w:szCs w:val="20"/>
                <w:lang w:val="en-US" w:eastAsia="ja-JP"/>
              </w:rPr>
            </w:pPr>
            <w:r w:rsidRPr="008E0826">
              <w:rPr>
                <w:rFonts w:eastAsia="ＭＳ Ｐゴシック"/>
                <w:sz w:val="20"/>
                <w:szCs w:val="20"/>
                <w:lang w:val="en-US" w:eastAsia="ja-JP"/>
              </w:rPr>
              <w:t>2 RX MRC</w:t>
            </w:r>
          </w:p>
        </w:tc>
      </w:tr>
      <w:tr w:rsidR="008C115C" w:rsidRPr="008E0826" w14:paraId="31342277" w14:textId="77777777" w:rsidTr="00F110E8">
        <w:trPr>
          <w:trHeight w:val="270"/>
          <w:jc w:val="center"/>
        </w:trPr>
        <w:tc>
          <w:tcPr>
            <w:tcW w:w="3020" w:type="dxa"/>
            <w:tcBorders>
              <w:top w:val="nil"/>
              <w:left w:val="single" w:sz="8" w:space="0" w:color="000000"/>
              <w:bottom w:val="single" w:sz="8" w:space="0" w:color="000000"/>
              <w:right w:val="single" w:sz="8" w:space="0" w:color="000000"/>
            </w:tcBorders>
            <w:shd w:val="clear" w:color="auto" w:fill="auto"/>
            <w:vAlign w:val="center"/>
            <w:hideMark/>
          </w:tcPr>
          <w:p w14:paraId="3C4016ED" w14:textId="77777777" w:rsidR="008C115C" w:rsidRPr="008E0826" w:rsidRDefault="008C115C" w:rsidP="00F110E8">
            <w:pPr>
              <w:jc w:val="both"/>
              <w:rPr>
                <w:rFonts w:eastAsia="ＭＳ Ｐゴシック"/>
                <w:color w:val="000000"/>
                <w:sz w:val="20"/>
                <w:szCs w:val="20"/>
                <w:lang w:val="en-US" w:eastAsia="ja-JP"/>
              </w:rPr>
            </w:pPr>
            <w:r w:rsidRPr="008E0826">
              <w:rPr>
                <w:rFonts w:eastAsia="ＭＳ Ｐゴシック"/>
                <w:color w:val="000000"/>
                <w:sz w:val="20"/>
                <w:szCs w:val="20"/>
                <w:lang w:val="en-US" w:eastAsia="ja-JP"/>
              </w:rPr>
              <w:t>Repetition</w:t>
            </w:r>
          </w:p>
        </w:tc>
        <w:tc>
          <w:tcPr>
            <w:tcW w:w="3560" w:type="dxa"/>
            <w:tcBorders>
              <w:top w:val="nil"/>
              <w:left w:val="nil"/>
              <w:bottom w:val="single" w:sz="8" w:space="0" w:color="000000"/>
              <w:right w:val="single" w:sz="8" w:space="0" w:color="000000"/>
            </w:tcBorders>
            <w:shd w:val="clear" w:color="auto" w:fill="auto"/>
            <w:vAlign w:val="center"/>
            <w:hideMark/>
          </w:tcPr>
          <w:p w14:paraId="01BC55CC" w14:textId="77777777" w:rsidR="008C115C" w:rsidRPr="008E0826" w:rsidRDefault="008C115C" w:rsidP="00F110E8">
            <w:pPr>
              <w:jc w:val="both"/>
              <w:rPr>
                <w:rFonts w:eastAsia="ＭＳ Ｐゴシック"/>
                <w:sz w:val="20"/>
                <w:szCs w:val="20"/>
                <w:lang w:val="en-US" w:eastAsia="ja-JP"/>
              </w:rPr>
            </w:pPr>
            <w:r w:rsidRPr="008E0826">
              <w:rPr>
                <w:rFonts w:eastAsia="ＭＳ Ｐゴシック"/>
                <w:sz w:val="20"/>
                <w:szCs w:val="20"/>
                <w:lang w:val="en-US" w:eastAsia="ja-JP"/>
              </w:rPr>
              <w:t>1, 2, 3, 4 times</w:t>
            </w:r>
          </w:p>
        </w:tc>
      </w:tr>
      <w:tr w:rsidR="008C115C" w:rsidRPr="008E0826" w14:paraId="2E0669AD" w14:textId="77777777" w:rsidTr="00F110E8">
        <w:trPr>
          <w:trHeight w:val="270"/>
          <w:jc w:val="center"/>
        </w:trPr>
        <w:tc>
          <w:tcPr>
            <w:tcW w:w="3020" w:type="dxa"/>
            <w:tcBorders>
              <w:top w:val="nil"/>
              <w:left w:val="single" w:sz="8" w:space="0" w:color="000000"/>
              <w:bottom w:val="single" w:sz="8" w:space="0" w:color="000000"/>
              <w:right w:val="single" w:sz="8" w:space="0" w:color="000000"/>
            </w:tcBorders>
            <w:shd w:val="clear" w:color="auto" w:fill="auto"/>
            <w:vAlign w:val="center"/>
            <w:hideMark/>
          </w:tcPr>
          <w:p w14:paraId="381B0148" w14:textId="77777777" w:rsidR="008C115C" w:rsidRPr="008E0826" w:rsidRDefault="008C115C" w:rsidP="00F110E8">
            <w:pPr>
              <w:jc w:val="both"/>
              <w:rPr>
                <w:rFonts w:eastAsia="ＭＳ Ｐゴシック"/>
                <w:color w:val="000000"/>
                <w:sz w:val="20"/>
                <w:szCs w:val="20"/>
                <w:lang w:val="en-US" w:eastAsia="ja-JP"/>
              </w:rPr>
            </w:pPr>
            <w:r w:rsidRPr="008E0826">
              <w:rPr>
                <w:rFonts w:eastAsia="ＭＳ Ｐゴシック"/>
                <w:color w:val="000000"/>
                <w:sz w:val="20"/>
                <w:szCs w:val="20"/>
                <w:lang w:val="en-US" w:eastAsia="ja-JP"/>
              </w:rPr>
              <w:t xml:space="preserve">SS block composition for 2 symbols </w:t>
            </w:r>
          </w:p>
        </w:tc>
        <w:tc>
          <w:tcPr>
            <w:tcW w:w="3560" w:type="dxa"/>
            <w:tcBorders>
              <w:top w:val="nil"/>
              <w:left w:val="nil"/>
              <w:bottom w:val="single" w:sz="8" w:space="0" w:color="000000"/>
              <w:right w:val="single" w:sz="8" w:space="0" w:color="000000"/>
            </w:tcBorders>
            <w:shd w:val="clear" w:color="auto" w:fill="auto"/>
            <w:vAlign w:val="center"/>
            <w:hideMark/>
          </w:tcPr>
          <w:p w14:paraId="7F0CEDA9" w14:textId="77777777" w:rsidR="008C115C" w:rsidRPr="008E0826" w:rsidRDefault="00DA18BF" w:rsidP="00DA18BF">
            <w:pPr>
              <w:jc w:val="both"/>
              <w:rPr>
                <w:rFonts w:eastAsia="ＭＳ Ｐゴシック"/>
                <w:sz w:val="20"/>
                <w:szCs w:val="20"/>
                <w:lang w:val="en-US" w:eastAsia="ja-JP"/>
              </w:rPr>
            </w:pPr>
            <w:r>
              <w:rPr>
                <w:rFonts w:eastAsia="ＭＳ Ｐゴシック"/>
                <w:sz w:val="20"/>
                <w:szCs w:val="20"/>
                <w:lang w:val="en-US" w:eastAsia="ja-JP"/>
              </w:rPr>
              <w:t>PSS-PBCH-SSS-PBCH</w:t>
            </w:r>
          </w:p>
        </w:tc>
      </w:tr>
      <w:tr w:rsidR="008C115C" w:rsidRPr="008E0826" w14:paraId="6E9FAAAE" w14:textId="77777777" w:rsidTr="00F110E8">
        <w:trPr>
          <w:trHeight w:val="270"/>
          <w:jc w:val="center"/>
        </w:trPr>
        <w:tc>
          <w:tcPr>
            <w:tcW w:w="3020" w:type="dxa"/>
            <w:tcBorders>
              <w:top w:val="nil"/>
              <w:left w:val="single" w:sz="8" w:space="0" w:color="000000"/>
              <w:bottom w:val="single" w:sz="8" w:space="0" w:color="000000"/>
              <w:right w:val="single" w:sz="8" w:space="0" w:color="000000"/>
            </w:tcBorders>
            <w:shd w:val="clear" w:color="auto" w:fill="auto"/>
            <w:vAlign w:val="center"/>
            <w:hideMark/>
          </w:tcPr>
          <w:p w14:paraId="4710E04C" w14:textId="77777777" w:rsidR="008C115C" w:rsidRPr="008E0826" w:rsidRDefault="008C115C" w:rsidP="00F110E8">
            <w:pPr>
              <w:jc w:val="both"/>
              <w:rPr>
                <w:rFonts w:eastAsia="ＭＳ Ｐゴシック"/>
                <w:color w:val="000000"/>
                <w:sz w:val="20"/>
                <w:szCs w:val="20"/>
                <w:lang w:val="en-US" w:eastAsia="ja-JP"/>
              </w:rPr>
            </w:pPr>
            <w:r w:rsidRPr="008E0826">
              <w:rPr>
                <w:rFonts w:eastAsia="ＭＳ Ｐゴシック"/>
                <w:color w:val="000000"/>
                <w:sz w:val="20"/>
                <w:szCs w:val="20"/>
                <w:lang w:val="en-US" w:eastAsia="ja-JP"/>
              </w:rPr>
              <w:t xml:space="preserve">SS block composition for 3 symbols </w:t>
            </w:r>
          </w:p>
        </w:tc>
        <w:tc>
          <w:tcPr>
            <w:tcW w:w="3560" w:type="dxa"/>
            <w:tcBorders>
              <w:top w:val="nil"/>
              <w:left w:val="nil"/>
              <w:bottom w:val="single" w:sz="8" w:space="0" w:color="000000"/>
              <w:right w:val="single" w:sz="8" w:space="0" w:color="000000"/>
            </w:tcBorders>
            <w:shd w:val="clear" w:color="auto" w:fill="auto"/>
            <w:vAlign w:val="center"/>
            <w:hideMark/>
          </w:tcPr>
          <w:p w14:paraId="6D79A444" w14:textId="77777777" w:rsidR="008C115C" w:rsidRPr="008E0826" w:rsidRDefault="008C115C" w:rsidP="00F110E8">
            <w:pPr>
              <w:jc w:val="both"/>
              <w:rPr>
                <w:rFonts w:eastAsia="ＭＳ Ｐゴシック"/>
                <w:sz w:val="20"/>
                <w:szCs w:val="20"/>
                <w:lang w:val="en-US" w:eastAsia="ja-JP"/>
              </w:rPr>
            </w:pPr>
            <w:r w:rsidRPr="008E0826">
              <w:rPr>
                <w:rFonts w:eastAsia="ＭＳ Ｐゴシック"/>
                <w:sz w:val="20"/>
                <w:szCs w:val="20"/>
                <w:lang w:val="en-US" w:eastAsia="ja-JP"/>
              </w:rPr>
              <w:t>PBCH-PSS-PBCH-SSS-PBCH</w:t>
            </w:r>
          </w:p>
        </w:tc>
      </w:tr>
      <w:tr w:rsidR="008C115C" w:rsidRPr="008E0826" w14:paraId="684CF6FF" w14:textId="77777777" w:rsidTr="00F110E8">
        <w:trPr>
          <w:trHeight w:val="270"/>
          <w:jc w:val="center"/>
        </w:trPr>
        <w:tc>
          <w:tcPr>
            <w:tcW w:w="3020" w:type="dxa"/>
            <w:tcBorders>
              <w:top w:val="nil"/>
              <w:left w:val="single" w:sz="8" w:space="0" w:color="000000"/>
              <w:bottom w:val="single" w:sz="8" w:space="0" w:color="000000"/>
              <w:right w:val="single" w:sz="8" w:space="0" w:color="000000"/>
            </w:tcBorders>
            <w:shd w:val="clear" w:color="auto" w:fill="auto"/>
            <w:vAlign w:val="center"/>
            <w:hideMark/>
          </w:tcPr>
          <w:p w14:paraId="7E63B74A" w14:textId="77777777" w:rsidR="008C115C" w:rsidRPr="008E0826" w:rsidRDefault="008C115C" w:rsidP="00F110E8">
            <w:pPr>
              <w:jc w:val="both"/>
              <w:rPr>
                <w:rFonts w:eastAsia="ＭＳ Ｐゴシック"/>
                <w:sz w:val="20"/>
                <w:szCs w:val="20"/>
                <w:lang w:val="en-US" w:eastAsia="ja-JP"/>
              </w:rPr>
            </w:pPr>
            <w:r w:rsidRPr="008E0826">
              <w:rPr>
                <w:rFonts w:eastAsia="ＭＳ Ｐゴシック"/>
                <w:sz w:val="20"/>
                <w:szCs w:val="20"/>
                <w:lang w:val="en-US" w:eastAsia="ja-JP"/>
              </w:rPr>
              <w:t>CFO</w:t>
            </w:r>
          </w:p>
        </w:tc>
        <w:tc>
          <w:tcPr>
            <w:tcW w:w="3560" w:type="dxa"/>
            <w:tcBorders>
              <w:top w:val="nil"/>
              <w:left w:val="nil"/>
              <w:bottom w:val="single" w:sz="8" w:space="0" w:color="000000"/>
              <w:right w:val="single" w:sz="8" w:space="0" w:color="000000"/>
            </w:tcBorders>
            <w:shd w:val="clear" w:color="auto" w:fill="auto"/>
            <w:vAlign w:val="center"/>
            <w:hideMark/>
          </w:tcPr>
          <w:p w14:paraId="527B893E" w14:textId="77777777" w:rsidR="008C115C" w:rsidRPr="008E0826" w:rsidRDefault="008C115C" w:rsidP="00F110E8">
            <w:pPr>
              <w:jc w:val="both"/>
              <w:rPr>
                <w:rFonts w:eastAsia="ＭＳ Ｐゴシック"/>
                <w:sz w:val="20"/>
                <w:szCs w:val="20"/>
                <w:lang w:val="en-US" w:eastAsia="ja-JP"/>
              </w:rPr>
            </w:pPr>
            <w:r w:rsidRPr="008E0826">
              <w:rPr>
                <w:rFonts w:eastAsia="ＭＳ Ｐゴシック"/>
                <w:sz w:val="20"/>
                <w:szCs w:val="20"/>
                <w:lang w:val="en-US" w:eastAsia="ja-JP"/>
              </w:rPr>
              <w:t xml:space="preserve">Gaussian distribution with  </w:t>
            </w:r>
            <w:r w:rsidRPr="008E0826">
              <w:rPr>
                <w:rFonts w:ascii="ＭＳ Ｐ明朝" w:eastAsia="ＭＳ Ｐ明朝" w:hAnsi="ＭＳ Ｐ明朝" w:hint="eastAsia"/>
                <w:sz w:val="20"/>
                <w:szCs w:val="20"/>
                <w:lang w:val="en-US" w:eastAsia="ja-JP"/>
              </w:rPr>
              <w:t>σ</w:t>
            </w:r>
            <w:r w:rsidRPr="008E0826">
              <w:rPr>
                <w:rFonts w:eastAsia="ＭＳ Ｐゴシック"/>
                <w:sz w:val="20"/>
                <w:szCs w:val="20"/>
                <w:lang w:val="en-US" w:eastAsia="ja-JP"/>
              </w:rPr>
              <w:t>= 0.24 ppm</w:t>
            </w:r>
          </w:p>
        </w:tc>
      </w:tr>
    </w:tbl>
    <w:p w14:paraId="6BAC8EEB" w14:textId="77777777" w:rsidR="008C115C" w:rsidRDefault="008C115C" w:rsidP="008C115C">
      <w:pPr>
        <w:widowControl w:val="0"/>
        <w:spacing w:afterLines="50" w:after="120"/>
        <w:ind w:leftChars="-472" w:left="-1133"/>
        <w:jc w:val="center"/>
      </w:pPr>
    </w:p>
    <w:p w14:paraId="55F3B7FE" w14:textId="77777777" w:rsidR="008C115C" w:rsidRDefault="00AE4B77" w:rsidP="008C115C">
      <w:pPr>
        <w:widowControl w:val="0"/>
        <w:spacing w:afterLines="50" w:after="120"/>
        <w:ind w:leftChars="-472" w:left="-1133"/>
        <w:jc w:val="center"/>
        <w:rPr>
          <w:lang w:eastAsia="ja-JP"/>
        </w:rPr>
      </w:pPr>
      <w:r w:rsidRPr="008C115C">
        <w:rPr>
          <w:noProof/>
          <w:lang w:val="en-US" w:eastAsia="ja-JP"/>
        </w:rPr>
        <w:drawing>
          <wp:inline distT="0" distB="0" distL="0" distR="0" wp14:anchorId="5DDD0D1C" wp14:editId="044CE648">
            <wp:extent cx="7197725" cy="7300595"/>
            <wp:effectExtent l="0" t="0" r="0" b="0"/>
            <wp:docPr id="13" name="図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40"/>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7197725" cy="7300595"/>
                    </a:xfrm>
                    <a:prstGeom prst="rect">
                      <a:avLst/>
                    </a:prstGeom>
                    <a:noFill/>
                    <a:ln>
                      <a:noFill/>
                    </a:ln>
                  </pic:spPr>
                </pic:pic>
              </a:graphicData>
            </a:graphic>
          </wp:inline>
        </w:drawing>
      </w:r>
    </w:p>
    <w:p w14:paraId="01E67766" w14:textId="77777777" w:rsidR="008C115C" w:rsidRDefault="008C115C" w:rsidP="008C115C">
      <w:pPr>
        <w:widowControl w:val="0"/>
        <w:spacing w:afterLines="50" w:after="120"/>
        <w:jc w:val="center"/>
        <w:rPr>
          <w:sz w:val="22"/>
          <w:szCs w:val="22"/>
          <w:lang w:eastAsia="ja-JP"/>
        </w:rPr>
      </w:pPr>
      <w:r>
        <w:rPr>
          <w:rFonts w:hint="eastAsia"/>
          <w:sz w:val="22"/>
          <w:szCs w:val="22"/>
          <w:lang w:val="en-US" w:eastAsia="ja-JP"/>
        </w:rPr>
        <w:t xml:space="preserve">Figure </w:t>
      </w:r>
      <w:r>
        <w:rPr>
          <w:sz w:val="22"/>
          <w:szCs w:val="22"/>
          <w:lang w:val="en-US" w:eastAsia="ja-JP"/>
        </w:rPr>
        <w:t>A1</w:t>
      </w:r>
      <w:r>
        <w:rPr>
          <w:rFonts w:hint="eastAsia"/>
          <w:sz w:val="22"/>
          <w:szCs w:val="22"/>
          <w:lang w:val="en-US" w:eastAsia="ja-JP"/>
        </w:rPr>
        <w:t>: BLER performance of NR-PBCH</w:t>
      </w:r>
      <w:r>
        <w:rPr>
          <w:sz w:val="22"/>
          <w:szCs w:val="22"/>
          <w:lang w:val="en-US" w:eastAsia="ja-JP"/>
        </w:rPr>
        <w:t xml:space="preserve"> with different </w:t>
      </w:r>
      <w:r>
        <w:rPr>
          <w:sz w:val="22"/>
          <w:szCs w:val="22"/>
          <w:lang w:eastAsia="ja-JP"/>
        </w:rPr>
        <w:t>number of PBCH symbol</w:t>
      </w:r>
      <w:r>
        <w:rPr>
          <w:rFonts w:hint="eastAsia"/>
          <w:sz w:val="22"/>
          <w:szCs w:val="22"/>
          <w:lang w:eastAsia="ja-JP"/>
        </w:rPr>
        <w:t>s within a SS block</w:t>
      </w:r>
      <w:r>
        <w:rPr>
          <w:sz w:val="22"/>
          <w:szCs w:val="22"/>
          <w:lang w:eastAsia="ja-JP"/>
        </w:rPr>
        <w:t xml:space="preserve"> (</w:t>
      </w:r>
      <w:r>
        <w:rPr>
          <w:rFonts w:hint="eastAsia"/>
          <w:sz w:val="22"/>
          <w:szCs w:val="22"/>
          <w:lang w:eastAsia="ja-JP"/>
        </w:rPr>
        <w:t>No i</w:t>
      </w:r>
      <w:r>
        <w:rPr>
          <w:sz w:val="22"/>
          <w:szCs w:val="22"/>
          <w:lang w:eastAsia="ja-JP"/>
        </w:rPr>
        <w:t>nterference TRP)</w:t>
      </w:r>
    </w:p>
    <w:p w14:paraId="017F3BA8" w14:textId="77777777" w:rsidR="008C115C" w:rsidRDefault="008C115C" w:rsidP="008C115C">
      <w:pPr>
        <w:widowControl w:val="0"/>
        <w:spacing w:afterLines="50" w:after="120"/>
        <w:jc w:val="center"/>
        <w:rPr>
          <w:sz w:val="22"/>
          <w:szCs w:val="22"/>
          <w:lang w:eastAsia="ja-JP"/>
        </w:rPr>
      </w:pPr>
    </w:p>
    <w:p w14:paraId="092046F9" w14:textId="77777777" w:rsidR="008C115C" w:rsidRDefault="008C115C" w:rsidP="008C115C">
      <w:pPr>
        <w:widowControl w:val="0"/>
        <w:spacing w:afterLines="50" w:after="120"/>
        <w:jc w:val="center"/>
        <w:rPr>
          <w:sz w:val="22"/>
          <w:szCs w:val="22"/>
          <w:lang w:eastAsia="ja-JP"/>
        </w:rPr>
      </w:pPr>
    </w:p>
    <w:p w14:paraId="364F65A4" w14:textId="77777777" w:rsidR="008C115C" w:rsidRDefault="008C115C" w:rsidP="008C115C">
      <w:pPr>
        <w:widowControl w:val="0"/>
        <w:spacing w:afterLines="50" w:after="120"/>
        <w:jc w:val="center"/>
        <w:rPr>
          <w:rFonts w:eastAsia="Arial Unicode MS" w:cs="Arial"/>
          <w:kern w:val="2"/>
          <w:sz w:val="21"/>
          <w:lang w:val="en-US" w:eastAsia="ja-JP"/>
        </w:rPr>
      </w:pPr>
      <w:r>
        <w:rPr>
          <w:sz w:val="22"/>
          <w:szCs w:val="22"/>
          <w:lang w:val="en-US" w:eastAsia="ja-JP"/>
        </w:rPr>
        <w:t>Table</w:t>
      </w:r>
      <w:r>
        <w:rPr>
          <w:rFonts w:hint="eastAsia"/>
          <w:sz w:val="22"/>
          <w:szCs w:val="22"/>
          <w:lang w:val="en-US" w:eastAsia="ja-JP"/>
        </w:rPr>
        <w:t xml:space="preserve"> </w:t>
      </w:r>
      <w:r>
        <w:rPr>
          <w:sz w:val="22"/>
          <w:szCs w:val="22"/>
          <w:lang w:val="en-US" w:eastAsia="ja-JP"/>
        </w:rPr>
        <w:t>A</w:t>
      </w:r>
      <w:r>
        <w:rPr>
          <w:rFonts w:hint="eastAsia"/>
          <w:sz w:val="22"/>
          <w:szCs w:val="22"/>
          <w:lang w:val="en-US" w:eastAsia="ja-JP"/>
        </w:rPr>
        <w:t xml:space="preserve">2: </w:t>
      </w:r>
      <w:r>
        <w:rPr>
          <w:rFonts w:eastAsia="Arial Unicode MS" w:cs="Arial"/>
          <w:kern w:val="2"/>
          <w:sz w:val="21"/>
          <w:lang w:val="en-US" w:eastAsia="ja-JP"/>
        </w:rPr>
        <w:t xml:space="preserve">One-shot </w:t>
      </w:r>
      <w:r>
        <w:rPr>
          <w:rFonts w:eastAsia="Arial Unicode MS" w:cs="Arial" w:hint="eastAsia"/>
          <w:kern w:val="2"/>
          <w:sz w:val="21"/>
          <w:lang w:val="en-US" w:eastAsia="ja-JP"/>
        </w:rPr>
        <w:t xml:space="preserve">SSBI </w:t>
      </w:r>
      <w:r>
        <w:rPr>
          <w:rFonts w:eastAsia="Arial Unicode MS" w:cs="Arial"/>
          <w:kern w:val="2"/>
          <w:sz w:val="21"/>
          <w:lang w:val="en-US" w:eastAsia="ja-JP"/>
        </w:rPr>
        <w:t>misdetection rate for different number of symbols</w:t>
      </w:r>
    </w:p>
    <w:p w14:paraId="1EFB0B38" w14:textId="77777777" w:rsidR="008C115C" w:rsidRPr="0015042F" w:rsidRDefault="008C115C" w:rsidP="008C115C">
      <w:pPr>
        <w:widowControl w:val="0"/>
        <w:spacing w:afterLines="50" w:after="120"/>
        <w:jc w:val="center"/>
        <w:rPr>
          <w:sz w:val="22"/>
          <w:szCs w:val="22"/>
          <w:lang w:eastAsia="ja-JP"/>
        </w:rPr>
      </w:pPr>
      <w:r>
        <w:rPr>
          <w:rFonts w:eastAsia="Arial Unicode MS" w:cs="Arial"/>
          <w:kern w:val="2"/>
          <w:sz w:val="21"/>
          <w:lang w:val="en-US" w:eastAsia="ja-JP"/>
        </w:rPr>
        <w:t xml:space="preserve">(Sequence design = Option 3, </w:t>
      </w:r>
      <w:r w:rsidRPr="00440402">
        <w:rPr>
          <w:rFonts w:eastAsia="Arial Unicode MS" w:cs="Arial"/>
          <w:kern w:val="2"/>
          <w:sz w:val="21"/>
          <w:lang w:val="en-US" w:eastAsia="ja-JP"/>
        </w:rPr>
        <w:t>Random cell ID mapping</w:t>
      </w:r>
      <w:r>
        <w:rPr>
          <w:rFonts w:eastAsia="Arial Unicode MS" w:cs="Arial"/>
          <w:kern w:val="2"/>
          <w:sz w:val="21"/>
          <w:lang w:val="en-US" w:eastAsia="ja-JP"/>
        </w:rPr>
        <w:t>, SNR = - 6 dB)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8"/>
        <w:gridCol w:w="1466"/>
        <w:gridCol w:w="1905"/>
      </w:tblGrid>
      <w:tr w:rsidR="008C115C" w:rsidRPr="00440402" w14:paraId="57364F00" w14:textId="77777777" w:rsidTr="00F110E8">
        <w:trPr>
          <w:trHeight w:val="71"/>
          <w:jc w:val="center"/>
        </w:trPr>
        <w:tc>
          <w:tcPr>
            <w:tcW w:w="1808" w:type="dxa"/>
            <w:shd w:val="clear" w:color="auto" w:fill="FFFFFF"/>
            <w:vAlign w:val="center"/>
          </w:tcPr>
          <w:p w14:paraId="1FEA29B4" w14:textId="77777777" w:rsidR="008C115C" w:rsidRPr="00440402" w:rsidRDefault="008C115C" w:rsidP="00F110E8">
            <w:pPr>
              <w:widowControl w:val="0"/>
              <w:spacing w:beforeLines="50" w:before="120"/>
              <w:jc w:val="center"/>
              <w:rPr>
                <w:rFonts w:eastAsia="Arial Unicode MS" w:cs="Arial"/>
                <w:kern w:val="2"/>
                <w:sz w:val="21"/>
                <w:lang w:val="en-US" w:eastAsia="ja-JP"/>
              </w:rPr>
            </w:pPr>
            <w:proofErr w:type="spellStart"/>
            <w:r>
              <w:rPr>
                <w:rFonts w:eastAsia="Arial Unicode MS" w:cs="Arial"/>
                <w:kern w:val="2"/>
                <w:sz w:val="21"/>
                <w:lang w:val="en-US" w:eastAsia="ja-JP"/>
              </w:rPr>
              <w:lastRenderedPageBreak/>
              <w:t>Num</w:t>
            </w:r>
            <w:proofErr w:type="spellEnd"/>
            <w:r>
              <w:rPr>
                <w:rFonts w:eastAsia="Arial Unicode MS" w:cs="Arial"/>
                <w:kern w:val="2"/>
                <w:sz w:val="21"/>
                <w:lang w:val="en-US" w:eastAsia="ja-JP"/>
              </w:rPr>
              <w:t xml:space="preserve"> of symbols</w:t>
            </w:r>
          </w:p>
        </w:tc>
        <w:tc>
          <w:tcPr>
            <w:tcW w:w="1466" w:type="dxa"/>
            <w:shd w:val="clear" w:color="auto" w:fill="FFFFFF"/>
            <w:vAlign w:val="center"/>
          </w:tcPr>
          <w:p w14:paraId="754EA75E" w14:textId="77777777" w:rsidR="008C115C" w:rsidRPr="00440402" w:rsidRDefault="008C115C" w:rsidP="00F110E8">
            <w:pPr>
              <w:widowControl w:val="0"/>
              <w:jc w:val="center"/>
              <w:rPr>
                <w:rFonts w:eastAsia="Arial Unicode MS" w:cs="Arial"/>
                <w:kern w:val="2"/>
                <w:sz w:val="21"/>
                <w:lang w:val="en-US" w:eastAsia="ja-JP"/>
              </w:rPr>
            </w:pPr>
            <w:r w:rsidRPr="00440402">
              <w:rPr>
                <w:rFonts w:eastAsia="Arial Unicode MS" w:cs="Arial" w:hint="eastAsia"/>
                <w:kern w:val="2"/>
                <w:sz w:val="21"/>
                <w:lang w:val="en-US" w:eastAsia="ja-JP"/>
              </w:rPr>
              <w:t>PBCH</w:t>
            </w:r>
            <w:r>
              <w:rPr>
                <w:rFonts w:eastAsia="Arial Unicode MS" w:cs="Arial"/>
                <w:kern w:val="2"/>
                <w:sz w:val="21"/>
                <w:lang w:val="en-US" w:eastAsia="ja-JP"/>
              </w:rPr>
              <w:t xml:space="preserve"> BLER</w:t>
            </w:r>
          </w:p>
        </w:tc>
        <w:tc>
          <w:tcPr>
            <w:tcW w:w="1905" w:type="dxa"/>
            <w:shd w:val="clear" w:color="auto" w:fill="FFFFFF"/>
            <w:vAlign w:val="center"/>
          </w:tcPr>
          <w:p w14:paraId="6577BE34" w14:textId="77777777" w:rsidR="008C115C" w:rsidRPr="00440402" w:rsidRDefault="008C115C" w:rsidP="00F110E8">
            <w:pPr>
              <w:widowControl w:val="0"/>
              <w:jc w:val="center"/>
              <w:rPr>
                <w:rFonts w:eastAsia="Arial Unicode MS" w:cs="Arial"/>
                <w:kern w:val="2"/>
                <w:sz w:val="21"/>
                <w:lang w:val="en-US" w:eastAsia="ja-JP"/>
              </w:rPr>
            </w:pPr>
            <w:r>
              <w:rPr>
                <w:rFonts w:eastAsia="Arial Unicode MS" w:cs="Arial" w:hint="eastAsia"/>
                <w:kern w:val="2"/>
                <w:sz w:val="21"/>
                <w:lang w:val="en-US" w:eastAsia="ja-JP"/>
              </w:rPr>
              <w:t>SSB index</w:t>
            </w:r>
          </w:p>
          <w:p w14:paraId="3DC8B0E0" w14:textId="77777777" w:rsidR="008C115C" w:rsidRPr="00440402" w:rsidRDefault="008C115C" w:rsidP="00F110E8">
            <w:pPr>
              <w:widowControl w:val="0"/>
              <w:jc w:val="center"/>
              <w:rPr>
                <w:rFonts w:eastAsia="Arial Unicode MS" w:cs="Arial"/>
                <w:kern w:val="2"/>
                <w:sz w:val="21"/>
                <w:lang w:val="en-US" w:eastAsia="ja-JP"/>
              </w:rPr>
            </w:pPr>
            <w:r w:rsidRPr="00440402">
              <w:rPr>
                <w:rFonts w:eastAsia="Arial Unicode MS" w:cs="Arial"/>
                <w:kern w:val="2"/>
                <w:sz w:val="21"/>
                <w:lang w:val="en-US" w:eastAsia="ja-JP"/>
              </w:rPr>
              <w:t>mis</w:t>
            </w:r>
            <w:r w:rsidRPr="00440402">
              <w:rPr>
                <w:rFonts w:eastAsia="Arial Unicode MS" w:cs="Arial" w:hint="eastAsia"/>
                <w:kern w:val="2"/>
                <w:sz w:val="21"/>
                <w:lang w:val="en-US" w:eastAsia="ja-JP"/>
              </w:rPr>
              <w:t>detection rate</w:t>
            </w:r>
          </w:p>
        </w:tc>
      </w:tr>
      <w:tr w:rsidR="008C115C" w:rsidRPr="00440402" w14:paraId="245EC675" w14:textId="77777777" w:rsidTr="00F110E8">
        <w:trPr>
          <w:jc w:val="center"/>
        </w:trPr>
        <w:tc>
          <w:tcPr>
            <w:tcW w:w="1808" w:type="dxa"/>
            <w:shd w:val="clear" w:color="auto" w:fill="FFFFFF"/>
            <w:vAlign w:val="center"/>
          </w:tcPr>
          <w:p w14:paraId="598193BB" w14:textId="77777777" w:rsidR="008C115C" w:rsidRPr="00440402" w:rsidRDefault="008C115C" w:rsidP="00F110E8">
            <w:pPr>
              <w:widowControl w:val="0"/>
              <w:jc w:val="center"/>
              <w:rPr>
                <w:rFonts w:eastAsia="Arial Unicode MS" w:cs="Arial"/>
                <w:kern w:val="2"/>
                <w:sz w:val="21"/>
                <w:lang w:val="en-US" w:eastAsia="ja-JP"/>
              </w:rPr>
            </w:pPr>
            <w:r>
              <w:rPr>
                <w:rFonts w:eastAsia="Arial Unicode MS" w:cs="Arial" w:hint="eastAsia"/>
                <w:kern w:val="2"/>
                <w:sz w:val="21"/>
                <w:lang w:val="en-US" w:eastAsia="ja-JP"/>
              </w:rPr>
              <w:t>2</w:t>
            </w:r>
          </w:p>
        </w:tc>
        <w:tc>
          <w:tcPr>
            <w:tcW w:w="1466" w:type="dxa"/>
            <w:shd w:val="clear" w:color="auto" w:fill="FFFFFF"/>
            <w:vAlign w:val="center"/>
          </w:tcPr>
          <w:p w14:paraId="5B0D59E1" w14:textId="77777777" w:rsidR="008C115C" w:rsidRPr="00440402" w:rsidRDefault="008C115C" w:rsidP="00F110E8">
            <w:pPr>
              <w:widowControl w:val="0"/>
              <w:jc w:val="center"/>
              <w:rPr>
                <w:rFonts w:eastAsia="Arial Unicode MS" w:cs="Arial"/>
                <w:kern w:val="2"/>
                <w:sz w:val="21"/>
                <w:lang w:val="en-US" w:eastAsia="ja-JP"/>
              </w:rPr>
            </w:pPr>
            <w:r>
              <w:rPr>
                <w:rFonts w:eastAsia="Arial Unicode MS" w:cs="Arial" w:hint="eastAsia"/>
                <w:kern w:val="2"/>
                <w:sz w:val="21"/>
                <w:lang w:val="en-US" w:eastAsia="ja-JP"/>
              </w:rPr>
              <w:t>0.</w:t>
            </w:r>
            <w:r>
              <w:rPr>
                <w:rFonts w:eastAsia="Arial Unicode MS" w:cs="Arial"/>
                <w:kern w:val="2"/>
                <w:sz w:val="21"/>
                <w:lang w:val="en-US" w:eastAsia="ja-JP"/>
              </w:rPr>
              <w:t>3745</w:t>
            </w:r>
          </w:p>
        </w:tc>
        <w:tc>
          <w:tcPr>
            <w:tcW w:w="1905" w:type="dxa"/>
            <w:shd w:val="clear" w:color="auto" w:fill="FFFFFF"/>
            <w:vAlign w:val="center"/>
          </w:tcPr>
          <w:p w14:paraId="2A3DEAA0" w14:textId="77777777" w:rsidR="008C115C" w:rsidRPr="00440402" w:rsidRDefault="008C115C" w:rsidP="00F110E8">
            <w:pPr>
              <w:widowControl w:val="0"/>
              <w:jc w:val="center"/>
              <w:rPr>
                <w:rFonts w:eastAsia="Arial Unicode MS" w:cs="Arial"/>
                <w:kern w:val="2"/>
                <w:sz w:val="21"/>
                <w:lang w:val="en-US" w:eastAsia="ja-JP"/>
              </w:rPr>
            </w:pPr>
            <w:r>
              <w:rPr>
                <w:rFonts w:eastAsia="Arial Unicode MS" w:cs="Arial"/>
                <w:kern w:val="2"/>
                <w:sz w:val="21"/>
                <w:lang w:val="en-US" w:eastAsia="ja-JP"/>
              </w:rPr>
              <w:t>0.0920</w:t>
            </w:r>
          </w:p>
        </w:tc>
      </w:tr>
      <w:tr w:rsidR="008C115C" w:rsidRPr="00440402" w14:paraId="002938F9" w14:textId="77777777" w:rsidTr="00F110E8">
        <w:trPr>
          <w:jc w:val="center"/>
        </w:trPr>
        <w:tc>
          <w:tcPr>
            <w:tcW w:w="1808" w:type="dxa"/>
            <w:shd w:val="clear" w:color="auto" w:fill="FFFFFF"/>
            <w:vAlign w:val="center"/>
          </w:tcPr>
          <w:p w14:paraId="62F0312C" w14:textId="77777777" w:rsidR="008C115C" w:rsidRPr="00440402" w:rsidRDefault="008C115C" w:rsidP="00F110E8">
            <w:pPr>
              <w:widowControl w:val="0"/>
              <w:jc w:val="center"/>
              <w:rPr>
                <w:rFonts w:eastAsia="Arial Unicode MS" w:cs="Arial"/>
                <w:kern w:val="2"/>
                <w:sz w:val="21"/>
                <w:lang w:val="en-US" w:eastAsia="ja-JP"/>
              </w:rPr>
            </w:pPr>
            <w:r>
              <w:rPr>
                <w:rFonts w:eastAsia="Arial Unicode MS" w:cs="Arial"/>
                <w:kern w:val="2"/>
                <w:sz w:val="21"/>
                <w:lang w:val="en-US" w:eastAsia="ja-JP"/>
              </w:rPr>
              <w:t>3</w:t>
            </w:r>
          </w:p>
        </w:tc>
        <w:tc>
          <w:tcPr>
            <w:tcW w:w="1466" w:type="dxa"/>
            <w:shd w:val="clear" w:color="auto" w:fill="FFFFFF"/>
            <w:vAlign w:val="center"/>
          </w:tcPr>
          <w:p w14:paraId="339B4771" w14:textId="77777777" w:rsidR="008C115C" w:rsidRPr="003A50C0" w:rsidRDefault="008C115C" w:rsidP="00F110E8">
            <w:pPr>
              <w:widowControl w:val="0"/>
              <w:jc w:val="center"/>
              <w:rPr>
                <w:rFonts w:eastAsia="Arial Unicode MS" w:cs="Arial"/>
                <w:kern w:val="2"/>
                <w:sz w:val="21"/>
                <w:lang w:val="en-US" w:eastAsia="ja-JP"/>
              </w:rPr>
            </w:pPr>
            <w:r>
              <w:rPr>
                <w:rFonts w:eastAsia="Arial Unicode MS" w:cs="Arial"/>
                <w:kern w:val="2"/>
                <w:sz w:val="21"/>
                <w:lang w:val="en-US" w:eastAsia="ja-JP"/>
              </w:rPr>
              <w:t>0.1905</w:t>
            </w:r>
          </w:p>
        </w:tc>
        <w:tc>
          <w:tcPr>
            <w:tcW w:w="1905" w:type="dxa"/>
            <w:shd w:val="clear" w:color="auto" w:fill="FFFFFF"/>
            <w:vAlign w:val="center"/>
          </w:tcPr>
          <w:p w14:paraId="67108773" w14:textId="77777777" w:rsidR="008C115C" w:rsidRPr="003A50C0" w:rsidRDefault="008C115C" w:rsidP="00F110E8">
            <w:pPr>
              <w:widowControl w:val="0"/>
              <w:jc w:val="center"/>
              <w:rPr>
                <w:rFonts w:eastAsia="Arial Unicode MS" w:cs="Arial"/>
                <w:kern w:val="2"/>
                <w:sz w:val="21"/>
                <w:lang w:val="en-US" w:eastAsia="ja-JP"/>
              </w:rPr>
            </w:pPr>
            <w:r>
              <w:rPr>
                <w:rFonts w:eastAsia="Arial Unicode MS" w:cs="Arial"/>
                <w:kern w:val="2"/>
                <w:sz w:val="21"/>
                <w:lang w:val="en-US" w:eastAsia="ja-JP"/>
              </w:rPr>
              <w:t>0.0645</w:t>
            </w:r>
          </w:p>
        </w:tc>
      </w:tr>
    </w:tbl>
    <w:p w14:paraId="487B550A" w14:textId="77777777" w:rsidR="008C115C" w:rsidRDefault="008C115C" w:rsidP="008C115C">
      <w:pPr>
        <w:widowControl w:val="0"/>
        <w:spacing w:afterLines="50" w:after="120"/>
        <w:jc w:val="center"/>
        <w:rPr>
          <w:sz w:val="22"/>
          <w:szCs w:val="22"/>
          <w:lang w:eastAsia="ja-JP"/>
        </w:rPr>
      </w:pPr>
    </w:p>
    <w:p w14:paraId="3E7A3D65" w14:textId="77777777" w:rsidR="008C115C" w:rsidRPr="003C0735" w:rsidRDefault="008C115C" w:rsidP="008C115C">
      <w:pPr>
        <w:widowControl w:val="0"/>
        <w:spacing w:afterLines="50" w:after="120"/>
        <w:jc w:val="center"/>
        <w:rPr>
          <w:sz w:val="22"/>
          <w:szCs w:val="22"/>
          <w:lang w:eastAsia="ja-JP"/>
        </w:rPr>
      </w:pPr>
    </w:p>
    <w:p w14:paraId="72922EF8" w14:textId="77777777" w:rsidR="00D86B77" w:rsidRPr="008C115C" w:rsidRDefault="00D86B77" w:rsidP="006E7C5D">
      <w:pPr>
        <w:rPr>
          <w:sz w:val="22"/>
          <w:szCs w:val="22"/>
        </w:rPr>
      </w:pPr>
    </w:p>
    <w:sectPr w:rsidR="00D86B77" w:rsidRPr="008C115C" w:rsidSect="003A7D1C">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3B27DEC" w14:textId="77777777" w:rsidR="005A3BA1" w:rsidRDefault="005A3BA1">
      <w:r>
        <w:separator/>
      </w:r>
    </w:p>
  </w:endnote>
  <w:endnote w:type="continuationSeparator" w:id="0">
    <w:p w14:paraId="655A8C45" w14:textId="77777777" w:rsidR="005A3BA1" w:rsidRDefault="005A3B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00000003" w:usb1="00000000" w:usb2="00000000" w:usb3="00000000" w:csb0="00000001" w:csb1="00000000"/>
  </w:font>
  <w:font w:name="Arial Unicode MS">
    <w:panose1 w:val="020B0604020202020204"/>
    <w:charset w:val="80"/>
    <w:family w:val="modern"/>
    <w:pitch w:val="variable"/>
    <w:sig w:usb0="F7FFAFFF" w:usb1="E9DFFFFF" w:usb2="0000003F" w:usb3="00000000" w:csb0="003F01FF" w:csb1="00000000"/>
  </w:font>
  <w:font w:name="明朝">
    <w:altName w:val="Mincho"/>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FuturaA Bk BT">
    <w:altName w:val="Arial"/>
    <w:charset w:val="00"/>
    <w:family w:val="swiss"/>
    <w:pitch w:val="variable"/>
    <w:sig w:usb0="00000001" w:usb1="00000000" w:usb2="00000000" w:usb3="00000000" w:csb0="0000001B" w:csb1="00000000"/>
  </w:font>
  <w:font w:name="Cambria Math">
    <w:panose1 w:val="02040503050406030204"/>
    <w:charset w:val="00"/>
    <w:family w:val="roman"/>
    <w:pitch w:val="variable"/>
    <w:sig w:usb0="E00002FF" w:usb1="420024FF" w:usb2="00000000" w:usb3="00000000" w:csb0="0000019F" w:csb1="00000000"/>
  </w:font>
  <w:font w:name="ＭＳ Ｐ明朝">
    <w:panose1 w:val="02020600040205080304"/>
    <w:charset w:val="80"/>
    <w:family w:val="roman"/>
    <w:pitch w:val="variable"/>
    <w:sig w:usb0="E00002FF" w:usb1="6AC7FDFB"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944C910" w14:textId="77777777" w:rsidR="005A3BA1" w:rsidRDefault="005A3BA1">
      <w:r>
        <w:separator/>
      </w:r>
    </w:p>
  </w:footnote>
  <w:footnote w:type="continuationSeparator" w:id="0">
    <w:p w14:paraId="76F2690C" w14:textId="77777777" w:rsidR="005A3BA1" w:rsidRDefault="005A3BA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9A901590"/>
    <w:lvl w:ilvl="0">
      <w:start w:val="1"/>
      <w:numFmt w:val="bullet"/>
      <w:pStyle w:val="a"/>
      <w:lvlText w:val=""/>
      <w:lvlJc w:val="left"/>
      <w:pPr>
        <w:tabs>
          <w:tab w:val="num" w:pos="360"/>
        </w:tabs>
        <w:ind w:left="360" w:hanging="360"/>
      </w:pPr>
      <w:rPr>
        <w:rFonts w:ascii="Symbol" w:hAnsi="Symbol" w:hint="default"/>
      </w:rPr>
    </w:lvl>
  </w:abstractNum>
  <w:abstractNum w:abstractNumId="1">
    <w:nsid w:val="07737446"/>
    <w:multiLevelType w:val="hybridMultilevel"/>
    <w:tmpl w:val="0674F87C"/>
    <w:lvl w:ilvl="0" w:tplc="54D04030">
      <w:start w:val="1"/>
      <w:numFmt w:val="bullet"/>
      <w:lvlText w:val="•"/>
      <w:lvlJc w:val="left"/>
      <w:pPr>
        <w:tabs>
          <w:tab w:val="num" w:pos="720"/>
        </w:tabs>
        <w:ind w:left="720" w:hanging="360"/>
      </w:pPr>
      <w:rPr>
        <w:rFonts w:ascii="Arial" w:hAnsi="Arial" w:hint="default"/>
      </w:rPr>
    </w:lvl>
    <w:lvl w:ilvl="1" w:tplc="E3C48AE6">
      <w:start w:val="1845"/>
      <w:numFmt w:val="bullet"/>
      <w:lvlText w:val="–"/>
      <w:lvlJc w:val="left"/>
      <w:pPr>
        <w:tabs>
          <w:tab w:val="num" w:pos="1440"/>
        </w:tabs>
        <w:ind w:left="1440" w:hanging="360"/>
      </w:pPr>
      <w:rPr>
        <w:rFonts w:ascii="Arial" w:hAnsi="Arial" w:hint="default"/>
      </w:rPr>
    </w:lvl>
    <w:lvl w:ilvl="2" w:tplc="2B1C42F0">
      <w:start w:val="1845"/>
      <w:numFmt w:val="bullet"/>
      <w:lvlText w:val="•"/>
      <w:lvlJc w:val="left"/>
      <w:pPr>
        <w:tabs>
          <w:tab w:val="num" w:pos="2160"/>
        </w:tabs>
        <w:ind w:left="2160" w:hanging="360"/>
      </w:pPr>
      <w:rPr>
        <w:rFonts w:ascii="Arial" w:hAnsi="Arial" w:hint="default"/>
      </w:rPr>
    </w:lvl>
    <w:lvl w:ilvl="3" w:tplc="4F248134" w:tentative="1">
      <w:start w:val="1"/>
      <w:numFmt w:val="bullet"/>
      <w:lvlText w:val="•"/>
      <w:lvlJc w:val="left"/>
      <w:pPr>
        <w:tabs>
          <w:tab w:val="num" w:pos="2880"/>
        </w:tabs>
        <w:ind w:left="2880" w:hanging="360"/>
      </w:pPr>
      <w:rPr>
        <w:rFonts w:ascii="Arial" w:hAnsi="Arial" w:hint="default"/>
      </w:rPr>
    </w:lvl>
    <w:lvl w:ilvl="4" w:tplc="10DABA5E" w:tentative="1">
      <w:start w:val="1"/>
      <w:numFmt w:val="bullet"/>
      <w:lvlText w:val="•"/>
      <w:lvlJc w:val="left"/>
      <w:pPr>
        <w:tabs>
          <w:tab w:val="num" w:pos="3600"/>
        </w:tabs>
        <w:ind w:left="3600" w:hanging="360"/>
      </w:pPr>
      <w:rPr>
        <w:rFonts w:ascii="Arial" w:hAnsi="Arial" w:hint="default"/>
      </w:rPr>
    </w:lvl>
    <w:lvl w:ilvl="5" w:tplc="4BE4F772" w:tentative="1">
      <w:start w:val="1"/>
      <w:numFmt w:val="bullet"/>
      <w:lvlText w:val="•"/>
      <w:lvlJc w:val="left"/>
      <w:pPr>
        <w:tabs>
          <w:tab w:val="num" w:pos="4320"/>
        </w:tabs>
        <w:ind w:left="4320" w:hanging="360"/>
      </w:pPr>
      <w:rPr>
        <w:rFonts w:ascii="Arial" w:hAnsi="Arial" w:hint="default"/>
      </w:rPr>
    </w:lvl>
    <w:lvl w:ilvl="6" w:tplc="5536714E" w:tentative="1">
      <w:start w:val="1"/>
      <w:numFmt w:val="bullet"/>
      <w:lvlText w:val="•"/>
      <w:lvlJc w:val="left"/>
      <w:pPr>
        <w:tabs>
          <w:tab w:val="num" w:pos="5040"/>
        </w:tabs>
        <w:ind w:left="5040" w:hanging="360"/>
      </w:pPr>
      <w:rPr>
        <w:rFonts w:ascii="Arial" w:hAnsi="Arial" w:hint="default"/>
      </w:rPr>
    </w:lvl>
    <w:lvl w:ilvl="7" w:tplc="399695AC" w:tentative="1">
      <w:start w:val="1"/>
      <w:numFmt w:val="bullet"/>
      <w:lvlText w:val="•"/>
      <w:lvlJc w:val="left"/>
      <w:pPr>
        <w:tabs>
          <w:tab w:val="num" w:pos="5760"/>
        </w:tabs>
        <w:ind w:left="5760" w:hanging="360"/>
      </w:pPr>
      <w:rPr>
        <w:rFonts w:ascii="Arial" w:hAnsi="Arial" w:hint="default"/>
      </w:rPr>
    </w:lvl>
    <w:lvl w:ilvl="8" w:tplc="52DADC58" w:tentative="1">
      <w:start w:val="1"/>
      <w:numFmt w:val="bullet"/>
      <w:lvlText w:val="•"/>
      <w:lvlJc w:val="left"/>
      <w:pPr>
        <w:tabs>
          <w:tab w:val="num" w:pos="6480"/>
        </w:tabs>
        <w:ind w:left="6480" w:hanging="360"/>
      </w:pPr>
      <w:rPr>
        <w:rFonts w:ascii="Arial" w:hAnsi="Arial" w:hint="default"/>
      </w:rPr>
    </w:lvl>
  </w:abstractNum>
  <w:abstractNum w:abstractNumId="2">
    <w:nsid w:val="0B1F59D5"/>
    <w:multiLevelType w:val="hybridMultilevel"/>
    <w:tmpl w:val="2A765C48"/>
    <w:lvl w:ilvl="0" w:tplc="04EAC26A">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nsid w:val="10554081"/>
    <w:multiLevelType w:val="hybridMultilevel"/>
    <w:tmpl w:val="9926D9DE"/>
    <w:lvl w:ilvl="0" w:tplc="A782A104">
      <w:start w:val="1"/>
      <w:numFmt w:val="bullet"/>
      <w:lvlText w:val="•"/>
      <w:lvlJc w:val="left"/>
      <w:pPr>
        <w:tabs>
          <w:tab w:val="num" w:pos="720"/>
        </w:tabs>
        <w:ind w:left="720" w:hanging="360"/>
      </w:pPr>
      <w:rPr>
        <w:rFonts w:ascii="Arial" w:hAnsi="Arial" w:hint="default"/>
      </w:rPr>
    </w:lvl>
    <w:lvl w:ilvl="1" w:tplc="96642394">
      <w:start w:val="576"/>
      <w:numFmt w:val="bullet"/>
      <w:lvlText w:val="•"/>
      <w:lvlJc w:val="left"/>
      <w:pPr>
        <w:tabs>
          <w:tab w:val="num" w:pos="1440"/>
        </w:tabs>
        <w:ind w:left="1440" w:hanging="360"/>
      </w:pPr>
      <w:rPr>
        <w:rFonts w:ascii="Arial" w:hAnsi="Arial" w:hint="default"/>
      </w:rPr>
    </w:lvl>
    <w:lvl w:ilvl="2" w:tplc="559CCBE2">
      <w:start w:val="576"/>
      <w:numFmt w:val="bullet"/>
      <w:lvlText w:val="•"/>
      <w:lvlJc w:val="left"/>
      <w:pPr>
        <w:tabs>
          <w:tab w:val="num" w:pos="2160"/>
        </w:tabs>
        <w:ind w:left="2160" w:hanging="360"/>
      </w:pPr>
      <w:rPr>
        <w:rFonts w:ascii="Arial" w:hAnsi="Arial" w:hint="default"/>
      </w:rPr>
    </w:lvl>
    <w:lvl w:ilvl="3" w:tplc="136A0780">
      <w:start w:val="576"/>
      <w:numFmt w:val="bullet"/>
      <w:lvlText w:val="•"/>
      <w:lvlJc w:val="left"/>
      <w:pPr>
        <w:tabs>
          <w:tab w:val="num" w:pos="2880"/>
        </w:tabs>
        <w:ind w:left="2880" w:hanging="360"/>
      </w:pPr>
      <w:rPr>
        <w:rFonts w:ascii="Arial" w:hAnsi="Arial" w:hint="default"/>
      </w:rPr>
    </w:lvl>
    <w:lvl w:ilvl="4" w:tplc="F7A2CBC4" w:tentative="1">
      <w:start w:val="1"/>
      <w:numFmt w:val="bullet"/>
      <w:lvlText w:val="•"/>
      <w:lvlJc w:val="left"/>
      <w:pPr>
        <w:tabs>
          <w:tab w:val="num" w:pos="3600"/>
        </w:tabs>
        <w:ind w:left="3600" w:hanging="360"/>
      </w:pPr>
      <w:rPr>
        <w:rFonts w:ascii="Arial" w:hAnsi="Arial" w:hint="default"/>
      </w:rPr>
    </w:lvl>
    <w:lvl w:ilvl="5" w:tplc="BB10D556" w:tentative="1">
      <w:start w:val="1"/>
      <w:numFmt w:val="bullet"/>
      <w:lvlText w:val="•"/>
      <w:lvlJc w:val="left"/>
      <w:pPr>
        <w:tabs>
          <w:tab w:val="num" w:pos="4320"/>
        </w:tabs>
        <w:ind w:left="4320" w:hanging="360"/>
      </w:pPr>
      <w:rPr>
        <w:rFonts w:ascii="Arial" w:hAnsi="Arial" w:hint="default"/>
      </w:rPr>
    </w:lvl>
    <w:lvl w:ilvl="6" w:tplc="C1182A56" w:tentative="1">
      <w:start w:val="1"/>
      <w:numFmt w:val="bullet"/>
      <w:lvlText w:val="•"/>
      <w:lvlJc w:val="left"/>
      <w:pPr>
        <w:tabs>
          <w:tab w:val="num" w:pos="5040"/>
        </w:tabs>
        <w:ind w:left="5040" w:hanging="360"/>
      </w:pPr>
      <w:rPr>
        <w:rFonts w:ascii="Arial" w:hAnsi="Arial" w:hint="default"/>
      </w:rPr>
    </w:lvl>
    <w:lvl w:ilvl="7" w:tplc="75A6E2B4" w:tentative="1">
      <w:start w:val="1"/>
      <w:numFmt w:val="bullet"/>
      <w:lvlText w:val="•"/>
      <w:lvlJc w:val="left"/>
      <w:pPr>
        <w:tabs>
          <w:tab w:val="num" w:pos="5760"/>
        </w:tabs>
        <w:ind w:left="5760" w:hanging="360"/>
      </w:pPr>
      <w:rPr>
        <w:rFonts w:ascii="Arial" w:hAnsi="Arial" w:hint="default"/>
      </w:rPr>
    </w:lvl>
    <w:lvl w:ilvl="8" w:tplc="95A67B0C" w:tentative="1">
      <w:start w:val="1"/>
      <w:numFmt w:val="bullet"/>
      <w:lvlText w:val="•"/>
      <w:lvlJc w:val="left"/>
      <w:pPr>
        <w:tabs>
          <w:tab w:val="num" w:pos="6480"/>
        </w:tabs>
        <w:ind w:left="6480" w:hanging="360"/>
      </w:pPr>
      <w:rPr>
        <w:rFonts w:ascii="Arial" w:hAnsi="Arial" w:hint="default"/>
      </w:rPr>
    </w:lvl>
  </w:abstractNum>
  <w:abstractNum w:abstractNumId="4">
    <w:nsid w:val="144B3286"/>
    <w:multiLevelType w:val="hybridMultilevel"/>
    <w:tmpl w:val="E7961A52"/>
    <w:lvl w:ilvl="0" w:tplc="682CCD92">
      <w:start w:val="1"/>
      <w:numFmt w:val="bullet"/>
      <w:lvlText w:val="•"/>
      <w:lvlJc w:val="left"/>
      <w:pPr>
        <w:ind w:left="1260" w:hanging="420"/>
      </w:pPr>
      <w:rPr>
        <w:rFonts w:ascii="Arial" w:hAnsi="Arial" w:hint="default"/>
      </w:rPr>
    </w:lvl>
    <w:lvl w:ilvl="1" w:tplc="0409000B" w:tentative="1">
      <w:start w:val="1"/>
      <w:numFmt w:val="bullet"/>
      <w:lvlText w:val=""/>
      <w:lvlJc w:val="left"/>
      <w:pPr>
        <w:ind w:left="1680" w:hanging="420"/>
      </w:pPr>
      <w:rPr>
        <w:rFonts w:ascii="Wingdings" w:hAnsi="Wingdings" w:hint="default"/>
      </w:rPr>
    </w:lvl>
    <w:lvl w:ilvl="2" w:tplc="0409000D"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B" w:tentative="1">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5">
    <w:nsid w:val="1A0722BE"/>
    <w:multiLevelType w:val="hybridMultilevel"/>
    <w:tmpl w:val="38242DAA"/>
    <w:lvl w:ilvl="0" w:tplc="48542544">
      <w:start w:val="1"/>
      <w:numFmt w:val="bullet"/>
      <w:lvlText w:val="•"/>
      <w:lvlJc w:val="left"/>
      <w:pPr>
        <w:tabs>
          <w:tab w:val="num" w:pos="360"/>
        </w:tabs>
        <w:ind w:left="360" w:hanging="360"/>
      </w:pPr>
      <w:rPr>
        <w:rFonts w:ascii="Arial" w:hAnsi="Arial" w:hint="default"/>
      </w:rPr>
    </w:lvl>
    <w:lvl w:ilvl="1" w:tplc="F710AE1E">
      <w:start w:val="831"/>
      <w:numFmt w:val="bullet"/>
      <w:lvlText w:val="–"/>
      <w:lvlJc w:val="left"/>
      <w:pPr>
        <w:tabs>
          <w:tab w:val="num" w:pos="1080"/>
        </w:tabs>
        <w:ind w:left="1080" w:hanging="360"/>
      </w:pPr>
      <w:rPr>
        <w:rFonts w:ascii="Arial" w:hAnsi="Arial" w:hint="default"/>
      </w:rPr>
    </w:lvl>
    <w:lvl w:ilvl="2" w:tplc="635AFDE0">
      <w:start w:val="831"/>
      <w:numFmt w:val="bullet"/>
      <w:lvlText w:val="•"/>
      <w:lvlJc w:val="left"/>
      <w:pPr>
        <w:tabs>
          <w:tab w:val="num" w:pos="1800"/>
        </w:tabs>
        <w:ind w:left="1800" w:hanging="360"/>
      </w:pPr>
      <w:rPr>
        <w:rFonts w:ascii="Arial" w:hAnsi="Arial" w:hint="default"/>
      </w:rPr>
    </w:lvl>
    <w:lvl w:ilvl="3" w:tplc="FE3AA62A">
      <w:start w:val="1"/>
      <w:numFmt w:val="bullet"/>
      <w:lvlText w:val="•"/>
      <w:lvlJc w:val="left"/>
      <w:pPr>
        <w:tabs>
          <w:tab w:val="num" w:pos="2520"/>
        </w:tabs>
        <w:ind w:left="2520" w:hanging="360"/>
      </w:pPr>
      <w:rPr>
        <w:rFonts w:ascii="Arial" w:hAnsi="Arial" w:hint="default"/>
      </w:rPr>
    </w:lvl>
    <w:lvl w:ilvl="4" w:tplc="0BA876A2" w:tentative="1">
      <w:start w:val="1"/>
      <w:numFmt w:val="bullet"/>
      <w:lvlText w:val="•"/>
      <w:lvlJc w:val="left"/>
      <w:pPr>
        <w:tabs>
          <w:tab w:val="num" w:pos="3240"/>
        </w:tabs>
        <w:ind w:left="3240" w:hanging="360"/>
      </w:pPr>
      <w:rPr>
        <w:rFonts w:ascii="Arial" w:hAnsi="Arial" w:hint="default"/>
      </w:rPr>
    </w:lvl>
    <w:lvl w:ilvl="5" w:tplc="A184AC0E" w:tentative="1">
      <w:start w:val="1"/>
      <w:numFmt w:val="bullet"/>
      <w:lvlText w:val="•"/>
      <w:lvlJc w:val="left"/>
      <w:pPr>
        <w:tabs>
          <w:tab w:val="num" w:pos="3960"/>
        </w:tabs>
        <w:ind w:left="3960" w:hanging="360"/>
      </w:pPr>
      <w:rPr>
        <w:rFonts w:ascii="Arial" w:hAnsi="Arial" w:hint="default"/>
      </w:rPr>
    </w:lvl>
    <w:lvl w:ilvl="6" w:tplc="1D56D7D4" w:tentative="1">
      <w:start w:val="1"/>
      <w:numFmt w:val="bullet"/>
      <w:lvlText w:val="•"/>
      <w:lvlJc w:val="left"/>
      <w:pPr>
        <w:tabs>
          <w:tab w:val="num" w:pos="4680"/>
        </w:tabs>
        <w:ind w:left="4680" w:hanging="360"/>
      </w:pPr>
      <w:rPr>
        <w:rFonts w:ascii="Arial" w:hAnsi="Arial" w:hint="default"/>
      </w:rPr>
    </w:lvl>
    <w:lvl w:ilvl="7" w:tplc="681EB4F0" w:tentative="1">
      <w:start w:val="1"/>
      <w:numFmt w:val="bullet"/>
      <w:lvlText w:val="•"/>
      <w:lvlJc w:val="left"/>
      <w:pPr>
        <w:tabs>
          <w:tab w:val="num" w:pos="5400"/>
        </w:tabs>
        <w:ind w:left="5400" w:hanging="360"/>
      </w:pPr>
      <w:rPr>
        <w:rFonts w:ascii="Arial" w:hAnsi="Arial" w:hint="default"/>
      </w:rPr>
    </w:lvl>
    <w:lvl w:ilvl="8" w:tplc="08CE26F6" w:tentative="1">
      <w:start w:val="1"/>
      <w:numFmt w:val="bullet"/>
      <w:lvlText w:val="•"/>
      <w:lvlJc w:val="left"/>
      <w:pPr>
        <w:tabs>
          <w:tab w:val="num" w:pos="6120"/>
        </w:tabs>
        <w:ind w:left="6120" w:hanging="360"/>
      </w:pPr>
      <w:rPr>
        <w:rFonts w:ascii="Arial" w:hAnsi="Arial" w:hint="default"/>
      </w:rPr>
    </w:lvl>
  </w:abstractNum>
  <w:abstractNum w:abstractNumId="6">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nsid w:val="22B6598E"/>
    <w:multiLevelType w:val="hybridMultilevel"/>
    <w:tmpl w:val="B9BE5110"/>
    <w:lvl w:ilvl="0" w:tplc="8346A570">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nsid w:val="251263E9"/>
    <w:multiLevelType w:val="hybridMultilevel"/>
    <w:tmpl w:val="7CFA21E8"/>
    <w:lvl w:ilvl="0" w:tplc="0F522E4A">
      <w:start w:val="1"/>
      <w:numFmt w:val="bullet"/>
      <w:lvlText w:val="•"/>
      <w:lvlJc w:val="left"/>
      <w:pPr>
        <w:tabs>
          <w:tab w:val="num" w:pos="720"/>
        </w:tabs>
        <w:ind w:left="720" w:hanging="360"/>
      </w:pPr>
      <w:rPr>
        <w:rFonts w:ascii="Arial" w:hAnsi="Arial" w:hint="default"/>
      </w:rPr>
    </w:lvl>
    <w:lvl w:ilvl="1" w:tplc="2F40F380">
      <w:start w:val="1"/>
      <w:numFmt w:val="bullet"/>
      <w:lvlText w:val="•"/>
      <w:lvlJc w:val="left"/>
      <w:pPr>
        <w:tabs>
          <w:tab w:val="num" w:pos="1440"/>
        </w:tabs>
        <w:ind w:left="1440" w:hanging="360"/>
      </w:pPr>
      <w:rPr>
        <w:rFonts w:ascii="Arial" w:hAnsi="Arial" w:hint="default"/>
      </w:rPr>
    </w:lvl>
    <w:lvl w:ilvl="2" w:tplc="07186E28" w:tentative="1">
      <w:start w:val="1"/>
      <w:numFmt w:val="bullet"/>
      <w:lvlText w:val="•"/>
      <w:lvlJc w:val="left"/>
      <w:pPr>
        <w:tabs>
          <w:tab w:val="num" w:pos="2160"/>
        </w:tabs>
        <w:ind w:left="2160" w:hanging="360"/>
      </w:pPr>
      <w:rPr>
        <w:rFonts w:ascii="Arial" w:hAnsi="Arial" w:hint="default"/>
      </w:rPr>
    </w:lvl>
    <w:lvl w:ilvl="3" w:tplc="8C66C660" w:tentative="1">
      <w:start w:val="1"/>
      <w:numFmt w:val="bullet"/>
      <w:lvlText w:val="•"/>
      <w:lvlJc w:val="left"/>
      <w:pPr>
        <w:tabs>
          <w:tab w:val="num" w:pos="2880"/>
        </w:tabs>
        <w:ind w:left="2880" w:hanging="360"/>
      </w:pPr>
      <w:rPr>
        <w:rFonts w:ascii="Arial" w:hAnsi="Arial" w:hint="default"/>
      </w:rPr>
    </w:lvl>
    <w:lvl w:ilvl="4" w:tplc="F7C837AA" w:tentative="1">
      <w:start w:val="1"/>
      <w:numFmt w:val="bullet"/>
      <w:lvlText w:val="•"/>
      <w:lvlJc w:val="left"/>
      <w:pPr>
        <w:tabs>
          <w:tab w:val="num" w:pos="3600"/>
        </w:tabs>
        <w:ind w:left="3600" w:hanging="360"/>
      </w:pPr>
      <w:rPr>
        <w:rFonts w:ascii="Arial" w:hAnsi="Arial" w:hint="default"/>
      </w:rPr>
    </w:lvl>
    <w:lvl w:ilvl="5" w:tplc="C4DA941C" w:tentative="1">
      <w:start w:val="1"/>
      <w:numFmt w:val="bullet"/>
      <w:lvlText w:val="•"/>
      <w:lvlJc w:val="left"/>
      <w:pPr>
        <w:tabs>
          <w:tab w:val="num" w:pos="4320"/>
        </w:tabs>
        <w:ind w:left="4320" w:hanging="360"/>
      </w:pPr>
      <w:rPr>
        <w:rFonts w:ascii="Arial" w:hAnsi="Arial" w:hint="default"/>
      </w:rPr>
    </w:lvl>
    <w:lvl w:ilvl="6" w:tplc="827AED8E" w:tentative="1">
      <w:start w:val="1"/>
      <w:numFmt w:val="bullet"/>
      <w:lvlText w:val="•"/>
      <w:lvlJc w:val="left"/>
      <w:pPr>
        <w:tabs>
          <w:tab w:val="num" w:pos="5040"/>
        </w:tabs>
        <w:ind w:left="5040" w:hanging="360"/>
      </w:pPr>
      <w:rPr>
        <w:rFonts w:ascii="Arial" w:hAnsi="Arial" w:hint="default"/>
      </w:rPr>
    </w:lvl>
    <w:lvl w:ilvl="7" w:tplc="F948C3F2" w:tentative="1">
      <w:start w:val="1"/>
      <w:numFmt w:val="bullet"/>
      <w:lvlText w:val="•"/>
      <w:lvlJc w:val="left"/>
      <w:pPr>
        <w:tabs>
          <w:tab w:val="num" w:pos="5760"/>
        </w:tabs>
        <w:ind w:left="5760" w:hanging="360"/>
      </w:pPr>
      <w:rPr>
        <w:rFonts w:ascii="Arial" w:hAnsi="Arial" w:hint="default"/>
      </w:rPr>
    </w:lvl>
    <w:lvl w:ilvl="8" w:tplc="A030EFA8" w:tentative="1">
      <w:start w:val="1"/>
      <w:numFmt w:val="bullet"/>
      <w:lvlText w:val="•"/>
      <w:lvlJc w:val="left"/>
      <w:pPr>
        <w:tabs>
          <w:tab w:val="num" w:pos="6480"/>
        </w:tabs>
        <w:ind w:left="6480" w:hanging="360"/>
      </w:pPr>
      <w:rPr>
        <w:rFonts w:ascii="Arial" w:hAnsi="Arial" w:hint="default"/>
      </w:rPr>
    </w:lvl>
  </w:abstractNum>
  <w:abstractNum w:abstractNumId="9">
    <w:nsid w:val="263A4BAC"/>
    <w:multiLevelType w:val="hybridMultilevel"/>
    <w:tmpl w:val="93E40AFE"/>
    <w:lvl w:ilvl="0" w:tplc="9B56C224">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nsid w:val="2B644549"/>
    <w:multiLevelType w:val="hybridMultilevel"/>
    <w:tmpl w:val="8CAAF254"/>
    <w:lvl w:ilvl="0" w:tplc="1BA293BE">
      <w:start w:val="1"/>
      <w:numFmt w:val="bullet"/>
      <w:lvlText w:val="•"/>
      <w:lvlJc w:val="left"/>
      <w:pPr>
        <w:tabs>
          <w:tab w:val="num" w:pos="720"/>
        </w:tabs>
        <w:ind w:left="720" w:hanging="360"/>
      </w:pPr>
      <w:rPr>
        <w:rFonts w:ascii="Arial" w:hAnsi="Arial" w:hint="default"/>
      </w:rPr>
    </w:lvl>
    <w:lvl w:ilvl="1" w:tplc="76481A00">
      <w:start w:val="2997"/>
      <w:numFmt w:val="bullet"/>
      <w:lvlText w:val="–"/>
      <w:lvlJc w:val="left"/>
      <w:pPr>
        <w:tabs>
          <w:tab w:val="num" w:pos="1440"/>
        </w:tabs>
        <w:ind w:left="1440" w:hanging="360"/>
      </w:pPr>
      <w:rPr>
        <w:rFonts w:ascii="Arial" w:hAnsi="Arial" w:hint="default"/>
      </w:rPr>
    </w:lvl>
    <w:lvl w:ilvl="2" w:tplc="E8CEE0F6" w:tentative="1">
      <w:start w:val="1"/>
      <w:numFmt w:val="bullet"/>
      <w:lvlText w:val="•"/>
      <w:lvlJc w:val="left"/>
      <w:pPr>
        <w:tabs>
          <w:tab w:val="num" w:pos="2160"/>
        </w:tabs>
        <w:ind w:left="2160" w:hanging="360"/>
      </w:pPr>
      <w:rPr>
        <w:rFonts w:ascii="Arial" w:hAnsi="Arial" w:hint="default"/>
      </w:rPr>
    </w:lvl>
    <w:lvl w:ilvl="3" w:tplc="FF703136" w:tentative="1">
      <w:start w:val="1"/>
      <w:numFmt w:val="bullet"/>
      <w:lvlText w:val="•"/>
      <w:lvlJc w:val="left"/>
      <w:pPr>
        <w:tabs>
          <w:tab w:val="num" w:pos="2880"/>
        </w:tabs>
        <w:ind w:left="2880" w:hanging="360"/>
      </w:pPr>
      <w:rPr>
        <w:rFonts w:ascii="Arial" w:hAnsi="Arial" w:hint="default"/>
      </w:rPr>
    </w:lvl>
    <w:lvl w:ilvl="4" w:tplc="63F4157A" w:tentative="1">
      <w:start w:val="1"/>
      <w:numFmt w:val="bullet"/>
      <w:lvlText w:val="•"/>
      <w:lvlJc w:val="left"/>
      <w:pPr>
        <w:tabs>
          <w:tab w:val="num" w:pos="3600"/>
        </w:tabs>
        <w:ind w:left="3600" w:hanging="360"/>
      </w:pPr>
      <w:rPr>
        <w:rFonts w:ascii="Arial" w:hAnsi="Arial" w:hint="default"/>
      </w:rPr>
    </w:lvl>
    <w:lvl w:ilvl="5" w:tplc="51FC9A46" w:tentative="1">
      <w:start w:val="1"/>
      <w:numFmt w:val="bullet"/>
      <w:lvlText w:val="•"/>
      <w:lvlJc w:val="left"/>
      <w:pPr>
        <w:tabs>
          <w:tab w:val="num" w:pos="4320"/>
        </w:tabs>
        <w:ind w:left="4320" w:hanging="360"/>
      </w:pPr>
      <w:rPr>
        <w:rFonts w:ascii="Arial" w:hAnsi="Arial" w:hint="default"/>
      </w:rPr>
    </w:lvl>
    <w:lvl w:ilvl="6" w:tplc="F6D4BB74" w:tentative="1">
      <w:start w:val="1"/>
      <w:numFmt w:val="bullet"/>
      <w:lvlText w:val="•"/>
      <w:lvlJc w:val="left"/>
      <w:pPr>
        <w:tabs>
          <w:tab w:val="num" w:pos="5040"/>
        </w:tabs>
        <w:ind w:left="5040" w:hanging="360"/>
      </w:pPr>
      <w:rPr>
        <w:rFonts w:ascii="Arial" w:hAnsi="Arial" w:hint="default"/>
      </w:rPr>
    </w:lvl>
    <w:lvl w:ilvl="7" w:tplc="092889EA" w:tentative="1">
      <w:start w:val="1"/>
      <w:numFmt w:val="bullet"/>
      <w:lvlText w:val="•"/>
      <w:lvlJc w:val="left"/>
      <w:pPr>
        <w:tabs>
          <w:tab w:val="num" w:pos="5760"/>
        </w:tabs>
        <w:ind w:left="5760" w:hanging="360"/>
      </w:pPr>
      <w:rPr>
        <w:rFonts w:ascii="Arial" w:hAnsi="Arial" w:hint="default"/>
      </w:rPr>
    </w:lvl>
    <w:lvl w:ilvl="8" w:tplc="79145580" w:tentative="1">
      <w:start w:val="1"/>
      <w:numFmt w:val="bullet"/>
      <w:lvlText w:val="•"/>
      <w:lvlJc w:val="left"/>
      <w:pPr>
        <w:tabs>
          <w:tab w:val="num" w:pos="6480"/>
        </w:tabs>
        <w:ind w:left="6480" w:hanging="360"/>
      </w:pPr>
      <w:rPr>
        <w:rFonts w:ascii="Arial" w:hAnsi="Arial" w:hint="default"/>
      </w:rPr>
    </w:lvl>
  </w:abstractNum>
  <w:abstractNum w:abstractNumId="11">
    <w:nsid w:val="30EE5D96"/>
    <w:multiLevelType w:val="hybridMultilevel"/>
    <w:tmpl w:val="15F0F4E2"/>
    <w:lvl w:ilvl="0" w:tplc="04EAC26A">
      <w:start w:val="1"/>
      <w:numFmt w:val="bullet"/>
      <w:lvlText w:val="•"/>
      <w:lvlJc w:val="left"/>
      <w:pPr>
        <w:tabs>
          <w:tab w:val="num" w:pos="720"/>
        </w:tabs>
        <w:ind w:left="720" w:hanging="360"/>
      </w:pPr>
      <w:rPr>
        <w:rFonts w:ascii="Arial" w:hAnsi="Arial" w:hint="default"/>
      </w:rPr>
    </w:lvl>
    <w:lvl w:ilvl="1" w:tplc="11400A56">
      <w:start w:val="1"/>
      <w:numFmt w:val="bullet"/>
      <w:lvlText w:val="•"/>
      <w:lvlJc w:val="left"/>
      <w:pPr>
        <w:tabs>
          <w:tab w:val="num" w:pos="1440"/>
        </w:tabs>
        <w:ind w:left="1440" w:hanging="360"/>
      </w:pPr>
      <w:rPr>
        <w:rFonts w:ascii="Arial" w:hAnsi="Arial" w:hint="default"/>
      </w:rPr>
    </w:lvl>
    <w:lvl w:ilvl="2" w:tplc="FB521B3A" w:tentative="1">
      <w:start w:val="1"/>
      <w:numFmt w:val="bullet"/>
      <w:lvlText w:val="•"/>
      <w:lvlJc w:val="left"/>
      <w:pPr>
        <w:tabs>
          <w:tab w:val="num" w:pos="2160"/>
        </w:tabs>
        <w:ind w:left="2160" w:hanging="360"/>
      </w:pPr>
      <w:rPr>
        <w:rFonts w:ascii="Arial" w:hAnsi="Arial" w:hint="default"/>
      </w:rPr>
    </w:lvl>
    <w:lvl w:ilvl="3" w:tplc="EFB6B434" w:tentative="1">
      <w:start w:val="1"/>
      <w:numFmt w:val="bullet"/>
      <w:lvlText w:val="•"/>
      <w:lvlJc w:val="left"/>
      <w:pPr>
        <w:tabs>
          <w:tab w:val="num" w:pos="2880"/>
        </w:tabs>
        <w:ind w:left="2880" w:hanging="360"/>
      </w:pPr>
      <w:rPr>
        <w:rFonts w:ascii="Arial" w:hAnsi="Arial" w:hint="default"/>
      </w:rPr>
    </w:lvl>
    <w:lvl w:ilvl="4" w:tplc="A8EE34D2" w:tentative="1">
      <w:start w:val="1"/>
      <w:numFmt w:val="bullet"/>
      <w:lvlText w:val="•"/>
      <w:lvlJc w:val="left"/>
      <w:pPr>
        <w:tabs>
          <w:tab w:val="num" w:pos="3600"/>
        </w:tabs>
        <w:ind w:left="3600" w:hanging="360"/>
      </w:pPr>
      <w:rPr>
        <w:rFonts w:ascii="Arial" w:hAnsi="Arial" w:hint="default"/>
      </w:rPr>
    </w:lvl>
    <w:lvl w:ilvl="5" w:tplc="D6D2E016" w:tentative="1">
      <w:start w:val="1"/>
      <w:numFmt w:val="bullet"/>
      <w:lvlText w:val="•"/>
      <w:lvlJc w:val="left"/>
      <w:pPr>
        <w:tabs>
          <w:tab w:val="num" w:pos="4320"/>
        </w:tabs>
        <w:ind w:left="4320" w:hanging="360"/>
      </w:pPr>
      <w:rPr>
        <w:rFonts w:ascii="Arial" w:hAnsi="Arial" w:hint="default"/>
      </w:rPr>
    </w:lvl>
    <w:lvl w:ilvl="6" w:tplc="3022CF26" w:tentative="1">
      <w:start w:val="1"/>
      <w:numFmt w:val="bullet"/>
      <w:lvlText w:val="•"/>
      <w:lvlJc w:val="left"/>
      <w:pPr>
        <w:tabs>
          <w:tab w:val="num" w:pos="5040"/>
        </w:tabs>
        <w:ind w:left="5040" w:hanging="360"/>
      </w:pPr>
      <w:rPr>
        <w:rFonts w:ascii="Arial" w:hAnsi="Arial" w:hint="default"/>
      </w:rPr>
    </w:lvl>
    <w:lvl w:ilvl="7" w:tplc="692E71AE" w:tentative="1">
      <w:start w:val="1"/>
      <w:numFmt w:val="bullet"/>
      <w:lvlText w:val="•"/>
      <w:lvlJc w:val="left"/>
      <w:pPr>
        <w:tabs>
          <w:tab w:val="num" w:pos="5760"/>
        </w:tabs>
        <w:ind w:left="5760" w:hanging="360"/>
      </w:pPr>
      <w:rPr>
        <w:rFonts w:ascii="Arial" w:hAnsi="Arial" w:hint="default"/>
      </w:rPr>
    </w:lvl>
    <w:lvl w:ilvl="8" w:tplc="85CA40D6" w:tentative="1">
      <w:start w:val="1"/>
      <w:numFmt w:val="bullet"/>
      <w:lvlText w:val="•"/>
      <w:lvlJc w:val="left"/>
      <w:pPr>
        <w:tabs>
          <w:tab w:val="num" w:pos="6480"/>
        </w:tabs>
        <w:ind w:left="6480" w:hanging="360"/>
      </w:pPr>
      <w:rPr>
        <w:rFonts w:ascii="Arial" w:hAnsi="Arial" w:hint="default"/>
      </w:rPr>
    </w:lvl>
  </w:abstractNum>
  <w:abstractNum w:abstractNumId="12">
    <w:nsid w:val="33766330"/>
    <w:multiLevelType w:val="hybridMultilevel"/>
    <w:tmpl w:val="1A581AD6"/>
    <w:lvl w:ilvl="0" w:tplc="1EE4615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nsid w:val="34D5045A"/>
    <w:multiLevelType w:val="singleLevel"/>
    <w:tmpl w:val="B3FC4AEC"/>
    <w:lvl w:ilvl="0">
      <w:start w:val="1"/>
      <w:numFmt w:val="bullet"/>
      <w:pStyle w:val="a0"/>
      <w:lvlText w:val=""/>
      <w:lvlJc w:val="left"/>
      <w:pPr>
        <w:tabs>
          <w:tab w:val="num" w:pos="360"/>
        </w:tabs>
        <w:ind w:left="340" w:hanging="340"/>
      </w:pPr>
      <w:rPr>
        <w:rFonts w:ascii="Symbol" w:hAnsi="Symbol" w:hint="default"/>
      </w:rPr>
    </w:lvl>
  </w:abstractNum>
  <w:abstractNum w:abstractNumId="14">
    <w:nsid w:val="3BA27269"/>
    <w:multiLevelType w:val="hybridMultilevel"/>
    <w:tmpl w:val="0812F85C"/>
    <w:lvl w:ilvl="0" w:tplc="04090009">
      <w:start w:val="1"/>
      <w:numFmt w:val="bullet"/>
      <w:lvlText w:val=""/>
      <w:lvlJc w:val="left"/>
      <w:pPr>
        <w:ind w:left="1020" w:hanging="420"/>
      </w:pPr>
      <w:rPr>
        <w:rFonts w:ascii="Wingdings" w:hAnsi="Wingdings"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15">
    <w:nsid w:val="3C2053BF"/>
    <w:multiLevelType w:val="hybridMultilevel"/>
    <w:tmpl w:val="FF086106"/>
    <w:lvl w:ilvl="0" w:tplc="682CCD92">
      <w:start w:val="1"/>
      <w:numFmt w:val="bullet"/>
      <w:lvlText w:val="•"/>
      <w:lvlJc w:val="left"/>
      <w:pPr>
        <w:ind w:left="1261" w:hanging="420"/>
      </w:pPr>
      <w:rPr>
        <w:rFonts w:ascii="Arial" w:hAnsi="Arial" w:hint="default"/>
      </w:rPr>
    </w:lvl>
    <w:lvl w:ilvl="1" w:tplc="0409000B" w:tentative="1">
      <w:start w:val="1"/>
      <w:numFmt w:val="bullet"/>
      <w:lvlText w:val=""/>
      <w:lvlJc w:val="left"/>
      <w:pPr>
        <w:ind w:left="1681" w:hanging="420"/>
      </w:pPr>
      <w:rPr>
        <w:rFonts w:ascii="Wingdings" w:hAnsi="Wingdings" w:hint="default"/>
      </w:rPr>
    </w:lvl>
    <w:lvl w:ilvl="2" w:tplc="0409000D" w:tentative="1">
      <w:start w:val="1"/>
      <w:numFmt w:val="bullet"/>
      <w:lvlText w:val=""/>
      <w:lvlJc w:val="left"/>
      <w:pPr>
        <w:ind w:left="2101" w:hanging="420"/>
      </w:pPr>
      <w:rPr>
        <w:rFonts w:ascii="Wingdings" w:hAnsi="Wingdings" w:hint="default"/>
      </w:rPr>
    </w:lvl>
    <w:lvl w:ilvl="3" w:tplc="04090001" w:tentative="1">
      <w:start w:val="1"/>
      <w:numFmt w:val="bullet"/>
      <w:lvlText w:val=""/>
      <w:lvlJc w:val="left"/>
      <w:pPr>
        <w:ind w:left="2521" w:hanging="420"/>
      </w:pPr>
      <w:rPr>
        <w:rFonts w:ascii="Wingdings" w:hAnsi="Wingdings" w:hint="default"/>
      </w:rPr>
    </w:lvl>
    <w:lvl w:ilvl="4" w:tplc="0409000B" w:tentative="1">
      <w:start w:val="1"/>
      <w:numFmt w:val="bullet"/>
      <w:lvlText w:val=""/>
      <w:lvlJc w:val="left"/>
      <w:pPr>
        <w:ind w:left="2941" w:hanging="420"/>
      </w:pPr>
      <w:rPr>
        <w:rFonts w:ascii="Wingdings" w:hAnsi="Wingdings" w:hint="default"/>
      </w:rPr>
    </w:lvl>
    <w:lvl w:ilvl="5" w:tplc="0409000D" w:tentative="1">
      <w:start w:val="1"/>
      <w:numFmt w:val="bullet"/>
      <w:lvlText w:val=""/>
      <w:lvlJc w:val="left"/>
      <w:pPr>
        <w:ind w:left="3361" w:hanging="420"/>
      </w:pPr>
      <w:rPr>
        <w:rFonts w:ascii="Wingdings" w:hAnsi="Wingdings" w:hint="default"/>
      </w:rPr>
    </w:lvl>
    <w:lvl w:ilvl="6" w:tplc="04090001" w:tentative="1">
      <w:start w:val="1"/>
      <w:numFmt w:val="bullet"/>
      <w:lvlText w:val=""/>
      <w:lvlJc w:val="left"/>
      <w:pPr>
        <w:ind w:left="3781" w:hanging="420"/>
      </w:pPr>
      <w:rPr>
        <w:rFonts w:ascii="Wingdings" w:hAnsi="Wingdings" w:hint="default"/>
      </w:rPr>
    </w:lvl>
    <w:lvl w:ilvl="7" w:tplc="0409000B" w:tentative="1">
      <w:start w:val="1"/>
      <w:numFmt w:val="bullet"/>
      <w:lvlText w:val=""/>
      <w:lvlJc w:val="left"/>
      <w:pPr>
        <w:ind w:left="4201" w:hanging="420"/>
      </w:pPr>
      <w:rPr>
        <w:rFonts w:ascii="Wingdings" w:hAnsi="Wingdings" w:hint="default"/>
      </w:rPr>
    </w:lvl>
    <w:lvl w:ilvl="8" w:tplc="0409000D" w:tentative="1">
      <w:start w:val="1"/>
      <w:numFmt w:val="bullet"/>
      <w:lvlText w:val=""/>
      <w:lvlJc w:val="left"/>
      <w:pPr>
        <w:ind w:left="4621" w:hanging="420"/>
      </w:pPr>
      <w:rPr>
        <w:rFonts w:ascii="Wingdings" w:hAnsi="Wingdings" w:hint="default"/>
      </w:rPr>
    </w:lvl>
  </w:abstractNum>
  <w:abstractNum w:abstractNumId="16">
    <w:nsid w:val="3EC707BD"/>
    <w:multiLevelType w:val="hybridMultilevel"/>
    <w:tmpl w:val="1AE086DC"/>
    <w:lvl w:ilvl="0" w:tplc="1EE4615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nsid w:val="3EDC4E0F"/>
    <w:multiLevelType w:val="hybridMultilevel"/>
    <w:tmpl w:val="D9FC4A8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nsid w:val="3F7C2D8F"/>
    <w:multiLevelType w:val="hybridMultilevel"/>
    <w:tmpl w:val="C978ACDE"/>
    <w:lvl w:ilvl="0" w:tplc="D5B04F26">
      <w:numFmt w:val="bullet"/>
      <w:lvlText w:val="-"/>
      <w:lvlJc w:val="left"/>
      <w:pPr>
        <w:ind w:left="470" w:hanging="360"/>
      </w:pPr>
      <w:rPr>
        <w:rFonts w:ascii="Times New Roman" w:eastAsia="ＭＳ 明朝" w:hAnsi="Times New Roman" w:cs="Times New Roman" w:hint="default"/>
      </w:rPr>
    </w:lvl>
    <w:lvl w:ilvl="1" w:tplc="0409000B" w:tentative="1">
      <w:start w:val="1"/>
      <w:numFmt w:val="bullet"/>
      <w:lvlText w:val=""/>
      <w:lvlJc w:val="left"/>
      <w:pPr>
        <w:ind w:left="950" w:hanging="420"/>
      </w:pPr>
      <w:rPr>
        <w:rFonts w:ascii="Wingdings" w:hAnsi="Wingdings" w:hint="default"/>
      </w:rPr>
    </w:lvl>
    <w:lvl w:ilvl="2" w:tplc="0409000D" w:tentative="1">
      <w:start w:val="1"/>
      <w:numFmt w:val="bullet"/>
      <w:lvlText w:val=""/>
      <w:lvlJc w:val="left"/>
      <w:pPr>
        <w:ind w:left="1370" w:hanging="420"/>
      </w:pPr>
      <w:rPr>
        <w:rFonts w:ascii="Wingdings" w:hAnsi="Wingdings" w:hint="default"/>
      </w:rPr>
    </w:lvl>
    <w:lvl w:ilvl="3" w:tplc="04090001" w:tentative="1">
      <w:start w:val="1"/>
      <w:numFmt w:val="bullet"/>
      <w:lvlText w:val=""/>
      <w:lvlJc w:val="left"/>
      <w:pPr>
        <w:ind w:left="1790" w:hanging="420"/>
      </w:pPr>
      <w:rPr>
        <w:rFonts w:ascii="Wingdings" w:hAnsi="Wingdings" w:hint="default"/>
      </w:rPr>
    </w:lvl>
    <w:lvl w:ilvl="4" w:tplc="0409000B" w:tentative="1">
      <w:start w:val="1"/>
      <w:numFmt w:val="bullet"/>
      <w:lvlText w:val=""/>
      <w:lvlJc w:val="left"/>
      <w:pPr>
        <w:ind w:left="2210" w:hanging="420"/>
      </w:pPr>
      <w:rPr>
        <w:rFonts w:ascii="Wingdings" w:hAnsi="Wingdings" w:hint="default"/>
      </w:rPr>
    </w:lvl>
    <w:lvl w:ilvl="5" w:tplc="0409000D" w:tentative="1">
      <w:start w:val="1"/>
      <w:numFmt w:val="bullet"/>
      <w:lvlText w:val=""/>
      <w:lvlJc w:val="left"/>
      <w:pPr>
        <w:ind w:left="2630" w:hanging="420"/>
      </w:pPr>
      <w:rPr>
        <w:rFonts w:ascii="Wingdings" w:hAnsi="Wingdings" w:hint="default"/>
      </w:rPr>
    </w:lvl>
    <w:lvl w:ilvl="6" w:tplc="04090001" w:tentative="1">
      <w:start w:val="1"/>
      <w:numFmt w:val="bullet"/>
      <w:lvlText w:val=""/>
      <w:lvlJc w:val="left"/>
      <w:pPr>
        <w:ind w:left="3050" w:hanging="420"/>
      </w:pPr>
      <w:rPr>
        <w:rFonts w:ascii="Wingdings" w:hAnsi="Wingdings" w:hint="default"/>
      </w:rPr>
    </w:lvl>
    <w:lvl w:ilvl="7" w:tplc="0409000B" w:tentative="1">
      <w:start w:val="1"/>
      <w:numFmt w:val="bullet"/>
      <w:lvlText w:val=""/>
      <w:lvlJc w:val="left"/>
      <w:pPr>
        <w:ind w:left="3470" w:hanging="420"/>
      </w:pPr>
      <w:rPr>
        <w:rFonts w:ascii="Wingdings" w:hAnsi="Wingdings" w:hint="default"/>
      </w:rPr>
    </w:lvl>
    <w:lvl w:ilvl="8" w:tplc="0409000D" w:tentative="1">
      <w:start w:val="1"/>
      <w:numFmt w:val="bullet"/>
      <w:lvlText w:val=""/>
      <w:lvlJc w:val="left"/>
      <w:pPr>
        <w:ind w:left="3890" w:hanging="420"/>
      </w:pPr>
      <w:rPr>
        <w:rFonts w:ascii="Wingdings" w:hAnsi="Wingdings" w:hint="default"/>
      </w:rPr>
    </w:lvl>
  </w:abstractNum>
  <w:abstractNum w:abstractNumId="19">
    <w:nsid w:val="41910BD2"/>
    <w:multiLevelType w:val="hybridMultilevel"/>
    <w:tmpl w:val="840647B2"/>
    <w:lvl w:ilvl="0" w:tplc="A30A3D80">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nsid w:val="485407F3"/>
    <w:multiLevelType w:val="hybridMultilevel"/>
    <w:tmpl w:val="6240A440"/>
    <w:lvl w:ilvl="0" w:tplc="B0D6AFFE">
      <w:start w:val="1"/>
      <w:numFmt w:val="bullet"/>
      <w:lvlText w:val="•"/>
      <w:lvlJc w:val="left"/>
      <w:pPr>
        <w:tabs>
          <w:tab w:val="num" w:pos="720"/>
        </w:tabs>
        <w:ind w:left="720" w:hanging="360"/>
      </w:pPr>
      <w:rPr>
        <w:rFonts w:ascii="Arial" w:hAnsi="Arial" w:hint="default"/>
      </w:rPr>
    </w:lvl>
    <w:lvl w:ilvl="1" w:tplc="56B2874E">
      <w:start w:val="2952"/>
      <w:numFmt w:val="bullet"/>
      <w:lvlText w:val="–"/>
      <w:lvlJc w:val="left"/>
      <w:pPr>
        <w:tabs>
          <w:tab w:val="num" w:pos="1440"/>
        </w:tabs>
        <w:ind w:left="1440" w:hanging="360"/>
      </w:pPr>
      <w:rPr>
        <w:rFonts w:ascii="Arial" w:hAnsi="Arial" w:hint="default"/>
      </w:rPr>
    </w:lvl>
    <w:lvl w:ilvl="2" w:tplc="5A2CC872">
      <w:start w:val="2952"/>
      <w:numFmt w:val="bullet"/>
      <w:lvlText w:val="•"/>
      <w:lvlJc w:val="left"/>
      <w:pPr>
        <w:tabs>
          <w:tab w:val="num" w:pos="2160"/>
        </w:tabs>
        <w:ind w:left="2160" w:hanging="360"/>
      </w:pPr>
      <w:rPr>
        <w:rFonts w:ascii="Arial" w:hAnsi="Arial" w:hint="default"/>
      </w:rPr>
    </w:lvl>
    <w:lvl w:ilvl="3" w:tplc="3044E658" w:tentative="1">
      <w:start w:val="1"/>
      <w:numFmt w:val="bullet"/>
      <w:lvlText w:val="•"/>
      <w:lvlJc w:val="left"/>
      <w:pPr>
        <w:tabs>
          <w:tab w:val="num" w:pos="2880"/>
        </w:tabs>
        <w:ind w:left="2880" w:hanging="360"/>
      </w:pPr>
      <w:rPr>
        <w:rFonts w:ascii="Arial" w:hAnsi="Arial" w:hint="default"/>
      </w:rPr>
    </w:lvl>
    <w:lvl w:ilvl="4" w:tplc="4E1CE160" w:tentative="1">
      <w:start w:val="1"/>
      <w:numFmt w:val="bullet"/>
      <w:lvlText w:val="•"/>
      <w:lvlJc w:val="left"/>
      <w:pPr>
        <w:tabs>
          <w:tab w:val="num" w:pos="3600"/>
        </w:tabs>
        <w:ind w:left="3600" w:hanging="360"/>
      </w:pPr>
      <w:rPr>
        <w:rFonts w:ascii="Arial" w:hAnsi="Arial" w:hint="default"/>
      </w:rPr>
    </w:lvl>
    <w:lvl w:ilvl="5" w:tplc="DA7EA89A" w:tentative="1">
      <w:start w:val="1"/>
      <w:numFmt w:val="bullet"/>
      <w:lvlText w:val="•"/>
      <w:lvlJc w:val="left"/>
      <w:pPr>
        <w:tabs>
          <w:tab w:val="num" w:pos="4320"/>
        </w:tabs>
        <w:ind w:left="4320" w:hanging="360"/>
      </w:pPr>
      <w:rPr>
        <w:rFonts w:ascii="Arial" w:hAnsi="Arial" w:hint="default"/>
      </w:rPr>
    </w:lvl>
    <w:lvl w:ilvl="6" w:tplc="B3CE6668" w:tentative="1">
      <w:start w:val="1"/>
      <w:numFmt w:val="bullet"/>
      <w:lvlText w:val="•"/>
      <w:lvlJc w:val="left"/>
      <w:pPr>
        <w:tabs>
          <w:tab w:val="num" w:pos="5040"/>
        </w:tabs>
        <w:ind w:left="5040" w:hanging="360"/>
      </w:pPr>
      <w:rPr>
        <w:rFonts w:ascii="Arial" w:hAnsi="Arial" w:hint="default"/>
      </w:rPr>
    </w:lvl>
    <w:lvl w:ilvl="7" w:tplc="3E3E3044" w:tentative="1">
      <w:start w:val="1"/>
      <w:numFmt w:val="bullet"/>
      <w:lvlText w:val="•"/>
      <w:lvlJc w:val="left"/>
      <w:pPr>
        <w:tabs>
          <w:tab w:val="num" w:pos="5760"/>
        </w:tabs>
        <w:ind w:left="5760" w:hanging="360"/>
      </w:pPr>
      <w:rPr>
        <w:rFonts w:ascii="Arial" w:hAnsi="Arial" w:hint="default"/>
      </w:rPr>
    </w:lvl>
    <w:lvl w:ilvl="8" w:tplc="269C8280" w:tentative="1">
      <w:start w:val="1"/>
      <w:numFmt w:val="bullet"/>
      <w:lvlText w:val="•"/>
      <w:lvlJc w:val="left"/>
      <w:pPr>
        <w:tabs>
          <w:tab w:val="num" w:pos="6480"/>
        </w:tabs>
        <w:ind w:left="6480" w:hanging="360"/>
      </w:pPr>
      <w:rPr>
        <w:rFonts w:ascii="Arial" w:hAnsi="Arial" w:hint="default"/>
      </w:rPr>
    </w:lvl>
  </w:abstractNum>
  <w:abstractNum w:abstractNumId="21">
    <w:nsid w:val="497D0D20"/>
    <w:multiLevelType w:val="hybridMultilevel"/>
    <w:tmpl w:val="50D0B7E6"/>
    <w:lvl w:ilvl="0" w:tplc="79D8C9E6">
      <w:start w:val="1"/>
      <w:numFmt w:val="bullet"/>
      <w:lvlText w:val="•"/>
      <w:lvlJc w:val="left"/>
      <w:pPr>
        <w:tabs>
          <w:tab w:val="num" w:pos="720"/>
        </w:tabs>
        <w:ind w:left="720" w:hanging="360"/>
      </w:pPr>
      <w:rPr>
        <w:rFonts w:ascii="Arial" w:hAnsi="Arial" w:hint="default"/>
      </w:rPr>
    </w:lvl>
    <w:lvl w:ilvl="1" w:tplc="FF2A9AFA">
      <w:start w:val="3986"/>
      <w:numFmt w:val="bullet"/>
      <w:lvlText w:val="–"/>
      <w:lvlJc w:val="left"/>
      <w:pPr>
        <w:tabs>
          <w:tab w:val="num" w:pos="1440"/>
        </w:tabs>
        <w:ind w:left="1440" w:hanging="360"/>
      </w:pPr>
      <w:rPr>
        <w:rFonts w:ascii="Arial" w:hAnsi="Arial" w:hint="default"/>
      </w:rPr>
    </w:lvl>
    <w:lvl w:ilvl="2" w:tplc="0A1E8A00">
      <w:start w:val="3986"/>
      <w:numFmt w:val="bullet"/>
      <w:lvlText w:val="•"/>
      <w:lvlJc w:val="left"/>
      <w:pPr>
        <w:tabs>
          <w:tab w:val="num" w:pos="2160"/>
        </w:tabs>
        <w:ind w:left="2160" w:hanging="360"/>
      </w:pPr>
      <w:rPr>
        <w:rFonts w:ascii="Arial" w:hAnsi="Arial" w:hint="default"/>
      </w:rPr>
    </w:lvl>
    <w:lvl w:ilvl="3" w:tplc="981033EE">
      <w:start w:val="3986"/>
      <w:numFmt w:val="bullet"/>
      <w:lvlText w:val="–"/>
      <w:lvlJc w:val="left"/>
      <w:pPr>
        <w:tabs>
          <w:tab w:val="num" w:pos="2880"/>
        </w:tabs>
        <w:ind w:left="2880" w:hanging="360"/>
      </w:pPr>
      <w:rPr>
        <w:rFonts w:ascii="Arial" w:hAnsi="Arial" w:hint="default"/>
      </w:rPr>
    </w:lvl>
    <w:lvl w:ilvl="4" w:tplc="79261EDE" w:tentative="1">
      <w:start w:val="1"/>
      <w:numFmt w:val="bullet"/>
      <w:lvlText w:val="•"/>
      <w:lvlJc w:val="left"/>
      <w:pPr>
        <w:tabs>
          <w:tab w:val="num" w:pos="3600"/>
        </w:tabs>
        <w:ind w:left="3600" w:hanging="360"/>
      </w:pPr>
      <w:rPr>
        <w:rFonts w:ascii="Arial" w:hAnsi="Arial" w:hint="default"/>
      </w:rPr>
    </w:lvl>
    <w:lvl w:ilvl="5" w:tplc="6D4C62D2" w:tentative="1">
      <w:start w:val="1"/>
      <w:numFmt w:val="bullet"/>
      <w:lvlText w:val="•"/>
      <w:lvlJc w:val="left"/>
      <w:pPr>
        <w:tabs>
          <w:tab w:val="num" w:pos="4320"/>
        </w:tabs>
        <w:ind w:left="4320" w:hanging="360"/>
      </w:pPr>
      <w:rPr>
        <w:rFonts w:ascii="Arial" w:hAnsi="Arial" w:hint="default"/>
      </w:rPr>
    </w:lvl>
    <w:lvl w:ilvl="6" w:tplc="750CADF6" w:tentative="1">
      <w:start w:val="1"/>
      <w:numFmt w:val="bullet"/>
      <w:lvlText w:val="•"/>
      <w:lvlJc w:val="left"/>
      <w:pPr>
        <w:tabs>
          <w:tab w:val="num" w:pos="5040"/>
        </w:tabs>
        <w:ind w:left="5040" w:hanging="360"/>
      </w:pPr>
      <w:rPr>
        <w:rFonts w:ascii="Arial" w:hAnsi="Arial" w:hint="default"/>
      </w:rPr>
    </w:lvl>
    <w:lvl w:ilvl="7" w:tplc="688E81AC" w:tentative="1">
      <w:start w:val="1"/>
      <w:numFmt w:val="bullet"/>
      <w:lvlText w:val="•"/>
      <w:lvlJc w:val="left"/>
      <w:pPr>
        <w:tabs>
          <w:tab w:val="num" w:pos="5760"/>
        </w:tabs>
        <w:ind w:left="5760" w:hanging="360"/>
      </w:pPr>
      <w:rPr>
        <w:rFonts w:ascii="Arial" w:hAnsi="Arial" w:hint="default"/>
      </w:rPr>
    </w:lvl>
    <w:lvl w:ilvl="8" w:tplc="156AC8F2" w:tentative="1">
      <w:start w:val="1"/>
      <w:numFmt w:val="bullet"/>
      <w:lvlText w:val="•"/>
      <w:lvlJc w:val="left"/>
      <w:pPr>
        <w:tabs>
          <w:tab w:val="num" w:pos="6480"/>
        </w:tabs>
        <w:ind w:left="6480" w:hanging="360"/>
      </w:pPr>
      <w:rPr>
        <w:rFonts w:ascii="Arial" w:hAnsi="Arial" w:hint="default"/>
      </w:rPr>
    </w:lvl>
  </w:abstractNum>
  <w:abstractNum w:abstractNumId="22">
    <w:nsid w:val="51723AE3"/>
    <w:multiLevelType w:val="hybridMultilevel"/>
    <w:tmpl w:val="9216FDD2"/>
    <w:lvl w:ilvl="0" w:tplc="14CC274A">
      <w:start w:val="1"/>
      <w:numFmt w:val="bullet"/>
      <w:lvlText w:val="•"/>
      <w:lvlJc w:val="left"/>
      <w:pPr>
        <w:tabs>
          <w:tab w:val="num" w:pos="720"/>
        </w:tabs>
        <w:ind w:left="720" w:hanging="360"/>
      </w:pPr>
      <w:rPr>
        <w:rFonts w:ascii="Arial" w:hAnsi="Arial" w:hint="default"/>
      </w:rPr>
    </w:lvl>
    <w:lvl w:ilvl="1" w:tplc="91144226">
      <w:start w:val="2665"/>
      <w:numFmt w:val="bullet"/>
      <w:lvlText w:val="–"/>
      <w:lvlJc w:val="left"/>
      <w:pPr>
        <w:tabs>
          <w:tab w:val="num" w:pos="1440"/>
        </w:tabs>
        <w:ind w:left="1440" w:hanging="360"/>
      </w:pPr>
      <w:rPr>
        <w:rFonts w:ascii="Arial" w:hAnsi="Arial" w:hint="default"/>
      </w:rPr>
    </w:lvl>
    <w:lvl w:ilvl="2" w:tplc="168C79D6">
      <w:start w:val="2665"/>
      <w:numFmt w:val="bullet"/>
      <w:lvlText w:val="•"/>
      <w:lvlJc w:val="left"/>
      <w:pPr>
        <w:tabs>
          <w:tab w:val="num" w:pos="2160"/>
        </w:tabs>
        <w:ind w:left="2160" w:hanging="360"/>
      </w:pPr>
      <w:rPr>
        <w:rFonts w:ascii="Arial" w:hAnsi="Arial" w:hint="default"/>
      </w:rPr>
    </w:lvl>
    <w:lvl w:ilvl="3" w:tplc="8D2AFCDA">
      <w:start w:val="1"/>
      <w:numFmt w:val="bullet"/>
      <w:lvlText w:val="•"/>
      <w:lvlJc w:val="left"/>
      <w:pPr>
        <w:tabs>
          <w:tab w:val="num" w:pos="2880"/>
        </w:tabs>
        <w:ind w:left="2880" w:hanging="360"/>
      </w:pPr>
      <w:rPr>
        <w:rFonts w:ascii="Arial" w:hAnsi="Arial" w:hint="default"/>
      </w:rPr>
    </w:lvl>
    <w:lvl w:ilvl="4" w:tplc="F62A45FC" w:tentative="1">
      <w:start w:val="1"/>
      <w:numFmt w:val="bullet"/>
      <w:lvlText w:val="•"/>
      <w:lvlJc w:val="left"/>
      <w:pPr>
        <w:tabs>
          <w:tab w:val="num" w:pos="3600"/>
        </w:tabs>
        <w:ind w:left="3600" w:hanging="360"/>
      </w:pPr>
      <w:rPr>
        <w:rFonts w:ascii="Arial" w:hAnsi="Arial" w:hint="default"/>
      </w:rPr>
    </w:lvl>
    <w:lvl w:ilvl="5" w:tplc="54DAA052" w:tentative="1">
      <w:start w:val="1"/>
      <w:numFmt w:val="bullet"/>
      <w:lvlText w:val="•"/>
      <w:lvlJc w:val="left"/>
      <w:pPr>
        <w:tabs>
          <w:tab w:val="num" w:pos="4320"/>
        </w:tabs>
        <w:ind w:left="4320" w:hanging="360"/>
      </w:pPr>
      <w:rPr>
        <w:rFonts w:ascii="Arial" w:hAnsi="Arial" w:hint="default"/>
      </w:rPr>
    </w:lvl>
    <w:lvl w:ilvl="6" w:tplc="DBD86FDC" w:tentative="1">
      <w:start w:val="1"/>
      <w:numFmt w:val="bullet"/>
      <w:lvlText w:val="•"/>
      <w:lvlJc w:val="left"/>
      <w:pPr>
        <w:tabs>
          <w:tab w:val="num" w:pos="5040"/>
        </w:tabs>
        <w:ind w:left="5040" w:hanging="360"/>
      </w:pPr>
      <w:rPr>
        <w:rFonts w:ascii="Arial" w:hAnsi="Arial" w:hint="default"/>
      </w:rPr>
    </w:lvl>
    <w:lvl w:ilvl="7" w:tplc="E93E8948" w:tentative="1">
      <w:start w:val="1"/>
      <w:numFmt w:val="bullet"/>
      <w:lvlText w:val="•"/>
      <w:lvlJc w:val="left"/>
      <w:pPr>
        <w:tabs>
          <w:tab w:val="num" w:pos="5760"/>
        </w:tabs>
        <w:ind w:left="5760" w:hanging="360"/>
      </w:pPr>
      <w:rPr>
        <w:rFonts w:ascii="Arial" w:hAnsi="Arial" w:hint="default"/>
      </w:rPr>
    </w:lvl>
    <w:lvl w:ilvl="8" w:tplc="19240116" w:tentative="1">
      <w:start w:val="1"/>
      <w:numFmt w:val="bullet"/>
      <w:lvlText w:val="•"/>
      <w:lvlJc w:val="left"/>
      <w:pPr>
        <w:tabs>
          <w:tab w:val="num" w:pos="6480"/>
        </w:tabs>
        <w:ind w:left="6480" w:hanging="360"/>
      </w:pPr>
      <w:rPr>
        <w:rFonts w:ascii="Arial" w:hAnsi="Arial" w:hint="default"/>
      </w:rPr>
    </w:lvl>
  </w:abstractNum>
  <w:abstractNum w:abstractNumId="23">
    <w:nsid w:val="55E45224"/>
    <w:multiLevelType w:val="hybridMultilevel"/>
    <w:tmpl w:val="E9B2CE2A"/>
    <w:lvl w:ilvl="0" w:tplc="BAA8334C">
      <w:start w:val="1"/>
      <w:numFmt w:val="bullet"/>
      <w:lvlText w:val="•"/>
      <w:lvlJc w:val="left"/>
      <w:pPr>
        <w:tabs>
          <w:tab w:val="num" w:pos="720"/>
        </w:tabs>
        <w:ind w:left="720" w:hanging="360"/>
      </w:pPr>
      <w:rPr>
        <w:rFonts w:ascii="Arial" w:hAnsi="Arial" w:hint="default"/>
      </w:rPr>
    </w:lvl>
    <w:lvl w:ilvl="1" w:tplc="38CC42D4">
      <w:start w:val="1647"/>
      <w:numFmt w:val="bullet"/>
      <w:lvlText w:val="–"/>
      <w:lvlJc w:val="left"/>
      <w:pPr>
        <w:tabs>
          <w:tab w:val="num" w:pos="1440"/>
        </w:tabs>
        <w:ind w:left="1440" w:hanging="360"/>
      </w:pPr>
      <w:rPr>
        <w:rFonts w:ascii="Arial" w:hAnsi="Arial" w:hint="default"/>
      </w:rPr>
    </w:lvl>
    <w:lvl w:ilvl="2" w:tplc="359896B4">
      <w:start w:val="1647"/>
      <w:numFmt w:val="bullet"/>
      <w:lvlText w:val="•"/>
      <w:lvlJc w:val="left"/>
      <w:pPr>
        <w:tabs>
          <w:tab w:val="num" w:pos="2160"/>
        </w:tabs>
        <w:ind w:left="2160" w:hanging="360"/>
      </w:pPr>
      <w:rPr>
        <w:rFonts w:ascii="Arial" w:hAnsi="Arial" w:hint="default"/>
      </w:rPr>
    </w:lvl>
    <w:lvl w:ilvl="3" w:tplc="F912C566">
      <w:start w:val="1"/>
      <w:numFmt w:val="bullet"/>
      <w:lvlText w:val="•"/>
      <w:lvlJc w:val="left"/>
      <w:pPr>
        <w:tabs>
          <w:tab w:val="num" w:pos="2880"/>
        </w:tabs>
        <w:ind w:left="2880" w:hanging="360"/>
      </w:pPr>
      <w:rPr>
        <w:rFonts w:ascii="Arial" w:hAnsi="Arial" w:hint="default"/>
      </w:rPr>
    </w:lvl>
    <w:lvl w:ilvl="4" w:tplc="96689870" w:tentative="1">
      <w:start w:val="1"/>
      <w:numFmt w:val="bullet"/>
      <w:lvlText w:val="•"/>
      <w:lvlJc w:val="left"/>
      <w:pPr>
        <w:tabs>
          <w:tab w:val="num" w:pos="3600"/>
        </w:tabs>
        <w:ind w:left="3600" w:hanging="360"/>
      </w:pPr>
      <w:rPr>
        <w:rFonts w:ascii="Arial" w:hAnsi="Arial" w:hint="default"/>
      </w:rPr>
    </w:lvl>
    <w:lvl w:ilvl="5" w:tplc="7764D8F4" w:tentative="1">
      <w:start w:val="1"/>
      <w:numFmt w:val="bullet"/>
      <w:lvlText w:val="•"/>
      <w:lvlJc w:val="left"/>
      <w:pPr>
        <w:tabs>
          <w:tab w:val="num" w:pos="4320"/>
        </w:tabs>
        <w:ind w:left="4320" w:hanging="360"/>
      </w:pPr>
      <w:rPr>
        <w:rFonts w:ascii="Arial" w:hAnsi="Arial" w:hint="default"/>
      </w:rPr>
    </w:lvl>
    <w:lvl w:ilvl="6" w:tplc="99EEED76" w:tentative="1">
      <w:start w:val="1"/>
      <w:numFmt w:val="bullet"/>
      <w:lvlText w:val="•"/>
      <w:lvlJc w:val="left"/>
      <w:pPr>
        <w:tabs>
          <w:tab w:val="num" w:pos="5040"/>
        </w:tabs>
        <w:ind w:left="5040" w:hanging="360"/>
      </w:pPr>
      <w:rPr>
        <w:rFonts w:ascii="Arial" w:hAnsi="Arial" w:hint="default"/>
      </w:rPr>
    </w:lvl>
    <w:lvl w:ilvl="7" w:tplc="5240B37C" w:tentative="1">
      <w:start w:val="1"/>
      <w:numFmt w:val="bullet"/>
      <w:lvlText w:val="•"/>
      <w:lvlJc w:val="left"/>
      <w:pPr>
        <w:tabs>
          <w:tab w:val="num" w:pos="5760"/>
        </w:tabs>
        <w:ind w:left="5760" w:hanging="360"/>
      </w:pPr>
      <w:rPr>
        <w:rFonts w:ascii="Arial" w:hAnsi="Arial" w:hint="default"/>
      </w:rPr>
    </w:lvl>
    <w:lvl w:ilvl="8" w:tplc="240A0052" w:tentative="1">
      <w:start w:val="1"/>
      <w:numFmt w:val="bullet"/>
      <w:lvlText w:val="•"/>
      <w:lvlJc w:val="left"/>
      <w:pPr>
        <w:tabs>
          <w:tab w:val="num" w:pos="6480"/>
        </w:tabs>
        <w:ind w:left="6480" w:hanging="360"/>
      </w:pPr>
      <w:rPr>
        <w:rFonts w:ascii="Arial" w:hAnsi="Arial" w:hint="default"/>
      </w:rPr>
    </w:lvl>
  </w:abstractNum>
  <w:abstractNum w:abstractNumId="24">
    <w:nsid w:val="58EE6112"/>
    <w:multiLevelType w:val="hybridMultilevel"/>
    <w:tmpl w:val="87ECDBEA"/>
    <w:lvl w:ilvl="0" w:tplc="8346A570">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nsid w:val="5B297B27"/>
    <w:multiLevelType w:val="hybridMultilevel"/>
    <w:tmpl w:val="A7F86D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nsid w:val="60865120"/>
    <w:multiLevelType w:val="hybridMultilevel"/>
    <w:tmpl w:val="220EF336"/>
    <w:lvl w:ilvl="0" w:tplc="8346A570">
      <w:start w:val="1"/>
      <w:numFmt w:val="bullet"/>
      <w:lvlText w:val="•"/>
      <w:lvlJc w:val="left"/>
      <w:pPr>
        <w:ind w:left="420" w:hanging="420"/>
      </w:pPr>
      <w:rPr>
        <w:rFonts w:ascii="Arial" w:hAnsi="Arial"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7">
    <w:nsid w:val="64276A9C"/>
    <w:multiLevelType w:val="hybridMultilevel"/>
    <w:tmpl w:val="5E7C3D46"/>
    <w:lvl w:ilvl="0" w:tplc="12D49202">
      <w:start w:val="1"/>
      <w:numFmt w:val="bullet"/>
      <w:lvlText w:val="•"/>
      <w:lvlJc w:val="left"/>
      <w:pPr>
        <w:tabs>
          <w:tab w:val="num" w:pos="720"/>
        </w:tabs>
        <w:ind w:left="720" w:hanging="360"/>
      </w:pPr>
      <w:rPr>
        <w:rFonts w:ascii="Arial" w:hAnsi="Arial" w:hint="default"/>
      </w:rPr>
    </w:lvl>
    <w:lvl w:ilvl="1" w:tplc="BF1ADBB8">
      <w:start w:val="1"/>
      <w:numFmt w:val="bullet"/>
      <w:lvlText w:val="•"/>
      <w:lvlJc w:val="left"/>
      <w:pPr>
        <w:tabs>
          <w:tab w:val="num" w:pos="1440"/>
        </w:tabs>
        <w:ind w:left="1440" w:hanging="360"/>
      </w:pPr>
      <w:rPr>
        <w:rFonts w:ascii="Arial" w:hAnsi="Arial" w:hint="default"/>
      </w:rPr>
    </w:lvl>
    <w:lvl w:ilvl="2" w:tplc="CA048DBC" w:tentative="1">
      <w:start w:val="1"/>
      <w:numFmt w:val="bullet"/>
      <w:lvlText w:val="•"/>
      <w:lvlJc w:val="left"/>
      <w:pPr>
        <w:tabs>
          <w:tab w:val="num" w:pos="2160"/>
        </w:tabs>
        <w:ind w:left="2160" w:hanging="360"/>
      </w:pPr>
      <w:rPr>
        <w:rFonts w:ascii="Arial" w:hAnsi="Arial" w:hint="default"/>
      </w:rPr>
    </w:lvl>
    <w:lvl w:ilvl="3" w:tplc="D760137A" w:tentative="1">
      <w:start w:val="1"/>
      <w:numFmt w:val="bullet"/>
      <w:lvlText w:val="•"/>
      <w:lvlJc w:val="left"/>
      <w:pPr>
        <w:tabs>
          <w:tab w:val="num" w:pos="2880"/>
        </w:tabs>
        <w:ind w:left="2880" w:hanging="360"/>
      </w:pPr>
      <w:rPr>
        <w:rFonts w:ascii="Arial" w:hAnsi="Arial" w:hint="default"/>
      </w:rPr>
    </w:lvl>
    <w:lvl w:ilvl="4" w:tplc="9540259E" w:tentative="1">
      <w:start w:val="1"/>
      <w:numFmt w:val="bullet"/>
      <w:lvlText w:val="•"/>
      <w:lvlJc w:val="left"/>
      <w:pPr>
        <w:tabs>
          <w:tab w:val="num" w:pos="3600"/>
        </w:tabs>
        <w:ind w:left="3600" w:hanging="360"/>
      </w:pPr>
      <w:rPr>
        <w:rFonts w:ascii="Arial" w:hAnsi="Arial" w:hint="default"/>
      </w:rPr>
    </w:lvl>
    <w:lvl w:ilvl="5" w:tplc="A7108F00" w:tentative="1">
      <w:start w:val="1"/>
      <w:numFmt w:val="bullet"/>
      <w:lvlText w:val="•"/>
      <w:lvlJc w:val="left"/>
      <w:pPr>
        <w:tabs>
          <w:tab w:val="num" w:pos="4320"/>
        </w:tabs>
        <w:ind w:left="4320" w:hanging="360"/>
      </w:pPr>
      <w:rPr>
        <w:rFonts w:ascii="Arial" w:hAnsi="Arial" w:hint="default"/>
      </w:rPr>
    </w:lvl>
    <w:lvl w:ilvl="6" w:tplc="5CB4009E" w:tentative="1">
      <w:start w:val="1"/>
      <w:numFmt w:val="bullet"/>
      <w:lvlText w:val="•"/>
      <w:lvlJc w:val="left"/>
      <w:pPr>
        <w:tabs>
          <w:tab w:val="num" w:pos="5040"/>
        </w:tabs>
        <w:ind w:left="5040" w:hanging="360"/>
      </w:pPr>
      <w:rPr>
        <w:rFonts w:ascii="Arial" w:hAnsi="Arial" w:hint="default"/>
      </w:rPr>
    </w:lvl>
    <w:lvl w:ilvl="7" w:tplc="27B21AD6" w:tentative="1">
      <w:start w:val="1"/>
      <w:numFmt w:val="bullet"/>
      <w:lvlText w:val="•"/>
      <w:lvlJc w:val="left"/>
      <w:pPr>
        <w:tabs>
          <w:tab w:val="num" w:pos="5760"/>
        </w:tabs>
        <w:ind w:left="5760" w:hanging="360"/>
      </w:pPr>
      <w:rPr>
        <w:rFonts w:ascii="Arial" w:hAnsi="Arial" w:hint="default"/>
      </w:rPr>
    </w:lvl>
    <w:lvl w:ilvl="8" w:tplc="E84E8752" w:tentative="1">
      <w:start w:val="1"/>
      <w:numFmt w:val="bullet"/>
      <w:lvlText w:val="•"/>
      <w:lvlJc w:val="left"/>
      <w:pPr>
        <w:tabs>
          <w:tab w:val="num" w:pos="6480"/>
        </w:tabs>
        <w:ind w:left="6480" w:hanging="360"/>
      </w:pPr>
      <w:rPr>
        <w:rFonts w:ascii="Arial" w:hAnsi="Arial" w:hint="default"/>
      </w:rPr>
    </w:lvl>
  </w:abstractNum>
  <w:abstractNum w:abstractNumId="28">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29">
    <w:nsid w:val="6D925696"/>
    <w:multiLevelType w:val="hybridMultilevel"/>
    <w:tmpl w:val="EF763678"/>
    <w:lvl w:ilvl="0" w:tplc="6A00F4E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nsid w:val="6DA34DD5"/>
    <w:multiLevelType w:val="hybridMultilevel"/>
    <w:tmpl w:val="561ABAF8"/>
    <w:lvl w:ilvl="0" w:tplc="0464B9A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nsid w:val="6FA8512B"/>
    <w:multiLevelType w:val="hybridMultilevel"/>
    <w:tmpl w:val="4D705440"/>
    <w:lvl w:ilvl="0" w:tplc="7FC081C6">
      <w:start w:val="1"/>
      <w:numFmt w:val="bullet"/>
      <w:lvlText w:val="•"/>
      <w:lvlJc w:val="left"/>
      <w:pPr>
        <w:tabs>
          <w:tab w:val="num" w:pos="720"/>
        </w:tabs>
        <w:ind w:left="720" w:hanging="360"/>
      </w:pPr>
      <w:rPr>
        <w:rFonts w:ascii="Arial" w:hAnsi="Arial" w:hint="default"/>
      </w:rPr>
    </w:lvl>
    <w:lvl w:ilvl="1" w:tplc="F4D41044">
      <w:start w:val="4262"/>
      <w:numFmt w:val="bullet"/>
      <w:lvlText w:val="–"/>
      <w:lvlJc w:val="left"/>
      <w:pPr>
        <w:tabs>
          <w:tab w:val="num" w:pos="1440"/>
        </w:tabs>
        <w:ind w:left="1440" w:hanging="360"/>
      </w:pPr>
      <w:rPr>
        <w:rFonts w:ascii="Arial" w:hAnsi="Arial" w:hint="default"/>
      </w:rPr>
    </w:lvl>
    <w:lvl w:ilvl="2" w:tplc="65E22BE4">
      <w:start w:val="1"/>
      <w:numFmt w:val="bullet"/>
      <w:lvlText w:val="•"/>
      <w:lvlJc w:val="left"/>
      <w:pPr>
        <w:tabs>
          <w:tab w:val="num" w:pos="2160"/>
        </w:tabs>
        <w:ind w:left="2160" w:hanging="360"/>
      </w:pPr>
      <w:rPr>
        <w:rFonts w:ascii="Arial" w:hAnsi="Arial" w:hint="default"/>
      </w:rPr>
    </w:lvl>
    <w:lvl w:ilvl="3" w:tplc="493267DA" w:tentative="1">
      <w:start w:val="1"/>
      <w:numFmt w:val="bullet"/>
      <w:lvlText w:val="•"/>
      <w:lvlJc w:val="left"/>
      <w:pPr>
        <w:tabs>
          <w:tab w:val="num" w:pos="2880"/>
        </w:tabs>
        <w:ind w:left="2880" w:hanging="360"/>
      </w:pPr>
      <w:rPr>
        <w:rFonts w:ascii="Arial" w:hAnsi="Arial" w:hint="default"/>
      </w:rPr>
    </w:lvl>
    <w:lvl w:ilvl="4" w:tplc="6D582FBC" w:tentative="1">
      <w:start w:val="1"/>
      <w:numFmt w:val="bullet"/>
      <w:lvlText w:val="•"/>
      <w:lvlJc w:val="left"/>
      <w:pPr>
        <w:tabs>
          <w:tab w:val="num" w:pos="3600"/>
        </w:tabs>
        <w:ind w:left="3600" w:hanging="360"/>
      </w:pPr>
      <w:rPr>
        <w:rFonts w:ascii="Arial" w:hAnsi="Arial" w:hint="default"/>
      </w:rPr>
    </w:lvl>
    <w:lvl w:ilvl="5" w:tplc="A03224D6" w:tentative="1">
      <w:start w:val="1"/>
      <w:numFmt w:val="bullet"/>
      <w:lvlText w:val="•"/>
      <w:lvlJc w:val="left"/>
      <w:pPr>
        <w:tabs>
          <w:tab w:val="num" w:pos="4320"/>
        </w:tabs>
        <w:ind w:left="4320" w:hanging="360"/>
      </w:pPr>
      <w:rPr>
        <w:rFonts w:ascii="Arial" w:hAnsi="Arial" w:hint="default"/>
      </w:rPr>
    </w:lvl>
    <w:lvl w:ilvl="6" w:tplc="85E2A698" w:tentative="1">
      <w:start w:val="1"/>
      <w:numFmt w:val="bullet"/>
      <w:lvlText w:val="•"/>
      <w:lvlJc w:val="left"/>
      <w:pPr>
        <w:tabs>
          <w:tab w:val="num" w:pos="5040"/>
        </w:tabs>
        <w:ind w:left="5040" w:hanging="360"/>
      </w:pPr>
      <w:rPr>
        <w:rFonts w:ascii="Arial" w:hAnsi="Arial" w:hint="default"/>
      </w:rPr>
    </w:lvl>
    <w:lvl w:ilvl="7" w:tplc="9CB68DF2" w:tentative="1">
      <w:start w:val="1"/>
      <w:numFmt w:val="bullet"/>
      <w:lvlText w:val="•"/>
      <w:lvlJc w:val="left"/>
      <w:pPr>
        <w:tabs>
          <w:tab w:val="num" w:pos="5760"/>
        </w:tabs>
        <w:ind w:left="5760" w:hanging="360"/>
      </w:pPr>
      <w:rPr>
        <w:rFonts w:ascii="Arial" w:hAnsi="Arial" w:hint="default"/>
      </w:rPr>
    </w:lvl>
    <w:lvl w:ilvl="8" w:tplc="0BA4E064" w:tentative="1">
      <w:start w:val="1"/>
      <w:numFmt w:val="bullet"/>
      <w:lvlText w:val="•"/>
      <w:lvlJc w:val="left"/>
      <w:pPr>
        <w:tabs>
          <w:tab w:val="num" w:pos="6480"/>
        </w:tabs>
        <w:ind w:left="6480" w:hanging="360"/>
      </w:pPr>
      <w:rPr>
        <w:rFonts w:ascii="Arial" w:hAnsi="Arial" w:hint="default"/>
      </w:rPr>
    </w:lvl>
  </w:abstractNum>
  <w:abstractNum w:abstractNumId="32">
    <w:nsid w:val="703157D4"/>
    <w:multiLevelType w:val="multilevel"/>
    <w:tmpl w:val="14B828AE"/>
    <w:lvl w:ilvl="0">
      <w:start w:val="1"/>
      <w:numFmt w:val="decimal"/>
      <w:pStyle w:val="1"/>
      <w:lvlText w:val="%1."/>
      <w:lvlJc w:val="left"/>
      <w:pPr>
        <w:tabs>
          <w:tab w:val="num" w:pos="425"/>
        </w:tabs>
        <w:ind w:left="425" w:hanging="425"/>
      </w:pPr>
      <w:rPr>
        <w:lang w:val="en-GB"/>
      </w:rPr>
    </w:lvl>
    <w:lvl w:ilvl="1">
      <w:start w:val="1"/>
      <w:numFmt w:val="decimal"/>
      <w:pStyle w:val="2"/>
      <w:lvlText w:val="%1.%2."/>
      <w:lvlJc w:val="left"/>
      <w:pPr>
        <w:tabs>
          <w:tab w:val="num" w:pos="3261"/>
        </w:tabs>
        <w:ind w:left="3261" w:hanging="567"/>
      </w:pPr>
      <w:rPr>
        <w:lang w:val="en-US"/>
      </w:rPr>
    </w:lvl>
    <w:lvl w:ilvl="2">
      <w:start w:val="1"/>
      <w:numFmt w:val="decimal"/>
      <w:pStyle w:val="3"/>
      <w:lvlText w:val="%1.%2.%3."/>
      <w:lvlJc w:val="left"/>
      <w:pPr>
        <w:tabs>
          <w:tab w:val="num" w:pos="709"/>
        </w:tabs>
        <w:ind w:left="709" w:hanging="709"/>
      </w:pPr>
    </w:lvl>
    <w:lvl w:ilvl="3">
      <w:start w:val="1"/>
      <w:numFmt w:val="decimal"/>
      <w:pStyle w:val="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3">
    <w:nsid w:val="76A61B40"/>
    <w:multiLevelType w:val="hybridMultilevel"/>
    <w:tmpl w:val="5E06A186"/>
    <w:lvl w:ilvl="0" w:tplc="6A00F4E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nsid w:val="79B857D4"/>
    <w:multiLevelType w:val="hybridMultilevel"/>
    <w:tmpl w:val="366410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7B1B080C"/>
    <w:multiLevelType w:val="hybridMultilevel"/>
    <w:tmpl w:val="DA7A128A"/>
    <w:lvl w:ilvl="0" w:tplc="1EE4615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6">
    <w:nsid w:val="7BC330F5"/>
    <w:multiLevelType w:val="hybridMultilevel"/>
    <w:tmpl w:val="C2769C2A"/>
    <w:lvl w:ilvl="0" w:tplc="E41213F0">
      <w:start w:val="1"/>
      <w:numFmt w:val="bullet"/>
      <w:pStyle w:val="Normal1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ZapfDingba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ZapfDingbat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ZapfDingbats"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8"/>
  </w:num>
  <w:num w:numId="3">
    <w:abstractNumId w:val="32"/>
  </w:num>
  <w:num w:numId="4">
    <w:abstractNumId w:val="13"/>
  </w:num>
  <w:num w:numId="5">
    <w:abstractNumId w:val="36"/>
  </w:num>
  <w:num w:numId="6">
    <w:abstractNumId w:val="6"/>
  </w:num>
  <w:num w:numId="7">
    <w:abstractNumId w:val="35"/>
  </w:num>
  <w:num w:numId="8">
    <w:abstractNumId w:val="16"/>
  </w:num>
  <w:num w:numId="9">
    <w:abstractNumId w:val="12"/>
  </w:num>
  <w:num w:numId="10">
    <w:abstractNumId w:val="19"/>
  </w:num>
  <w:num w:numId="11">
    <w:abstractNumId w:val="33"/>
  </w:num>
  <w:num w:numId="12">
    <w:abstractNumId w:val="29"/>
  </w:num>
  <w:num w:numId="13">
    <w:abstractNumId w:val="10"/>
  </w:num>
  <w:num w:numId="14">
    <w:abstractNumId w:val="3"/>
  </w:num>
  <w:num w:numId="15">
    <w:abstractNumId w:val="18"/>
  </w:num>
  <w:num w:numId="16">
    <w:abstractNumId w:val="27"/>
  </w:num>
  <w:num w:numId="17">
    <w:abstractNumId w:val="22"/>
  </w:num>
  <w:num w:numId="18">
    <w:abstractNumId w:val="9"/>
  </w:num>
  <w:num w:numId="19">
    <w:abstractNumId w:val="4"/>
  </w:num>
  <w:num w:numId="20">
    <w:abstractNumId w:val="15"/>
  </w:num>
  <w:num w:numId="21">
    <w:abstractNumId w:val="21"/>
  </w:num>
  <w:num w:numId="22">
    <w:abstractNumId w:val="34"/>
  </w:num>
  <w:num w:numId="23">
    <w:abstractNumId w:val="14"/>
  </w:num>
  <w:num w:numId="24">
    <w:abstractNumId w:val="25"/>
  </w:num>
  <w:num w:numId="25">
    <w:abstractNumId w:val="23"/>
  </w:num>
  <w:num w:numId="26">
    <w:abstractNumId w:val="1"/>
  </w:num>
  <w:num w:numId="27">
    <w:abstractNumId w:val="8"/>
  </w:num>
  <w:num w:numId="28">
    <w:abstractNumId w:val="31"/>
  </w:num>
  <w:num w:numId="29">
    <w:abstractNumId w:val="20"/>
  </w:num>
  <w:num w:numId="30">
    <w:abstractNumId w:val="11"/>
  </w:num>
  <w:num w:numId="31">
    <w:abstractNumId w:val="5"/>
  </w:num>
  <w:num w:numId="32">
    <w:abstractNumId w:val="17"/>
  </w:num>
  <w:num w:numId="33">
    <w:abstractNumId w:val="30"/>
  </w:num>
  <w:num w:numId="34">
    <w:abstractNumId w:val="32"/>
  </w:num>
  <w:num w:numId="35">
    <w:abstractNumId w:val="7"/>
  </w:num>
  <w:num w:numId="36">
    <w:abstractNumId w:val="24"/>
  </w:num>
  <w:num w:numId="37">
    <w:abstractNumId w:val="26"/>
  </w:num>
  <w:num w:numId="38">
    <w:abstractNumId w:val="2"/>
  </w:num>
  <w:numIdMacAtCleanup w:val="1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5962091">
    <w15:presenceInfo w15:providerId="None" w15:userId="5962091"/>
  </w15:person>
  <w15:person w15:author="Murayama">
    <w15:presenceInfo w15:providerId="None" w15:userId="Murayam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embedSystemFonts/>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ja-JP" w:vendorID="64" w:dllVersion="131078" w:nlCheck="1" w:checkStyle="1"/>
  <w:activeWritingStyle w:appName="MSWord" w:lang="zh-CN" w:vendorID="64" w:dllVersion="131077" w:nlCheck="1" w:checkStyle="1"/>
  <w:activeWritingStyle w:appName="MSWord" w:lang="en-US" w:vendorID="64" w:dllVersion="0" w:nlCheck="1" w:checkStyle="0"/>
  <w:activeWritingStyle w:appName="MSWord" w:lang="en-GB" w:vendorID="64" w:dllVersion="0" w:nlCheck="1" w:checkStyle="0"/>
  <w:activeWritingStyle w:appName="MSWord" w:lang="en-GB" w:vendorID="8" w:dllVersion="513" w:checkStyle="1"/>
  <w:activeWritingStyle w:appName="MSWord" w:lang="en-US" w:vendorID="8" w:dllVersion="513" w:checkStyle="1"/>
  <w:activeWritingStyle w:appName="MSWord" w:lang="en-US" w:vendorID="6" w:dllVersion="2"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doNotUseMarginsForDrawingGridOrigin/>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33A40"/>
    <w:rsid w:val="0000003F"/>
    <w:rsid w:val="00001575"/>
    <w:rsid w:val="00004CA7"/>
    <w:rsid w:val="00005E9F"/>
    <w:rsid w:val="0000698E"/>
    <w:rsid w:val="00006F64"/>
    <w:rsid w:val="000078FD"/>
    <w:rsid w:val="00007BFE"/>
    <w:rsid w:val="00012509"/>
    <w:rsid w:val="00012FAF"/>
    <w:rsid w:val="000141A4"/>
    <w:rsid w:val="0001465A"/>
    <w:rsid w:val="000148A9"/>
    <w:rsid w:val="00014AE0"/>
    <w:rsid w:val="00014E73"/>
    <w:rsid w:val="00015945"/>
    <w:rsid w:val="00015C13"/>
    <w:rsid w:val="000162D7"/>
    <w:rsid w:val="0001739E"/>
    <w:rsid w:val="00020A50"/>
    <w:rsid w:val="00021076"/>
    <w:rsid w:val="000212BE"/>
    <w:rsid w:val="00021310"/>
    <w:rsid w:val="00021CB3"/>
    <w:rsid w:val="000239C3"/>
    <w:rsid w:val="0002434E"/>
    <w:rsid w:val="000278EF"/>
    <w:rsid w:val="00027AE1"/>
    <w:rsid w:val="00027C1A"/>
    <w:rsid w:val="00027CEF"/>
    <w:rsid w:val="0003167B"/>
    <w:rsid w:val="00033EBC"/>
    <w:rsid w:val="000340FC"/>
    <w:rsid w:val="000341EB"/>
    <w:rsid w:val="0003446D"/>
    <w:rsid w:val="000348F1"/>
    <w:rsid w:val="00035790"/>
    <w:rsid w:val="0003601C"/>
    <w:rsid w:val="0003615F"/>
    <w:rsid w:val="000372AA"/>
    <w:rsid w:val="0003731D"/>
    <w:rsid w:val="000379CE"/>
    <w:rsid w:val="00037AA3"/>
    <w:rsid w:val="00040287"/>
    <w:rsid w:val="00040C1D"/>
    <w:rsid w:val="00040CED"/>
    <w:rsid w:val="00040E6E"/>
    <w:rsid w:val="00040EC8"/>
    <w:rsid w:val="000411E6"/>
    <w:rsid w:val="0004303B"/>
    <w:rsid w:val="00043605"/>
    <w:rsid w:val="000436CF"/>
    <w:rsid w:val="00044FC5"/>
    <w:rsid w:val="000456EF"/>
    <w:rsid w:val="000463B2"/>
    <w:rsid w:val="000502AF"/>
    <w:rsid w:val="00050A74"/>
    <w:rsid w:val="00051A55"/>
    <w:rsid w:val="00052490"/>
    <w:rsid w:val="00052971"/>
    <w:rsid w:val="00052B48"/>
    <w:rsid w:val="00053138"/>
    <w:rsid w:val="00053B38"/>
    <w:rsid w:val="00054525"/>
    <w:rsid w:val="0005515D"/>
    <w:rsid w:val="00055961"/>
    <w:rsid w:val="000572CA"/>
    <w:rsid w:val="00057360"/>
    <w:rsid w:val="000575A2"/>
    <w:rsid w:val="00061555"/>
    <w:rsid w:val="00061C7F"/>
    <w:rsid w:val="00061C83"/>
    <w:rsid w:val="00064699"/>
    <w:rsid w:val="00065FE9"/>
    <w:rsid w:val="00066412"/>
    <w:rsid w:val="000670E6"/>
    <w:rsid w:val="000674FD"/>
    <w:rsid w:val="000679FE"/>
    <w:rsid w:val="000706DC"/>
    <w:rsid w:val="000744DF"/>
    <w:rsid w:val="000747E8"/>
    <w:rsid w:val="00074A61"/>
    <w:rsid w:val="00075A64"/>
    <w:rsid w:val="00076DCB"/>
    <w:rsid w:val="00077075"/>
    <w:rsid w:val="0007754C"/>
    <w:rsid w:val="00077641"/>
    <w:rsid w:val="00077C7E"/>
    <w:rsid w:val="00080733"/>
    <w:rsid w:val="000818AB"/>
    <w:rsid w:val="000821AC"/>
    <w:rsid w:val="000850E8"/>
    <w:rsid w:val="000850FF"/>
    <w:rsid w:val="0008559A"/>
    <w:rsid w:val="000860E6"/>
    <w:rsid w:val="00086714"/>
    <w:rsid w:val="000869C8"/>
    <w:rsid w:val="000875D1"/>
    <w:rsid w:val="0009035E"/>
    <w:rsid w:val="000906A2"/>
    <w:rsid w:val="000907F2"/>
    <w:rsid w:val="00090B03"/>
    <w:rsid w:val="000912A0"/>
    <w:rsid w:val="000915FE"/>
    <w:rsid w:val="000921EA"/>
    <w:rsid w:val="000930E5"/>
    <w:rsid w:val="00093AFE"/>
    <w:rsid w:val="00094D6F"/>
    <w:rsid w:val="00094FCC"/>
    <w:rsid w:val="0009646A"/>
    <w:rsid w:val="000971B5"/>
    <w:rsid w:val="000A041B"/>
    <w:rsid w:val="000A16B1"/>
    <w:rsid w:val="000A1D05"/>
    <w:rsid w:val="000A2C76"/>
    <w:rsid w:val="000A3393"/>
    <w:rsid w:val="000A3A5A"/>
    <w:rsid w:val="000A3C41"/>
    <w:rsid w:val="000A49BD"/>
    <w:rsid w:val="000A5E56"/>
    <w:rsid w:val="000A6362"/>
    <w:rsid w:val="000A6B9D"/>
    <w:rsid w:val="000A6C78"/>
    <w:rsid w:val="000A7DE6"/>
    <w:rsid w:val="000B2118"/>
    <w:rsid w:val="000B32B0"/>
    <w:rsid w:val="000B33DA"/>
    <w:rsid w:val="000B38F3"/>
    <w:rsid w:val="000B3DF2"/>
    <w:rsid w:val="000B4A27"/>
    <w:rsid w:val="000B4E30"/>
    <w:rsid w:val="000B5BF3"/>
    <w:rsid w:val="000B7014"/>
    <w:rsid w:val="000B713C"/>
    <w:rsid w:val="000C0A98"/>
    <w:rsid w:val="000C0FAD"/>
    <w:rsid w:val="000C19AA"/>
    <w:rsid w:val="000C1BE8"/>
    <w:rsid w:val="000C2313"/>
    <w:rsid w:val="000C345F"/>
    <w:rsid w:val="000C3F67"/>
    <w:rsid w:val="000C4D98"/>
    <w:rsid w:val="000C5236"/>
    <w:rsid w:val="000C67B5"/>
    <w:rsid w:val="000C69B0"/>
    <w:rsid w:val="000D1EF3"/>
    <w:rsid w:val="000D245C"/>
    <w:rsid w:val="000D2911"/>
    <w:rsid w:val="000D2EBE"/>
    <w:rsid w:val="000D319D"/>
    <w:rsid w:val="000D3850"/>
    <w:rsid w:val="000D46AE"/>
    <w:rsid w:val="000D4B39"/>
    <w:rsid w:val="000D4DF3"/>
    <w:rsid w:val="000D6B06"/>
    <w:rsid w:val="000E0435"/>
    <w:rsid w:val="000E2937"/>
    <w:rsid w:val="000E3550"/>
    <w:rsid w:val="000E3BB6"/>
    <w:rsid w:val="000E3FE5"/>
    <w:rsid w:val="000E4567"/>
    <w:rsid w:val="000E4DD9"/>
    <w:rsid w:val="000E5176"/>
    <w:rsid w:val="000E6280"/>
    <w:rsid w:val="000E6513"/>
    <w:rsid w:val="000E7F4F"/>
    <w:rsid w:val="000F10AE"/>
    <w:rsid w:val="000F117D"/>
    <w:rsid w:val="000F18FA"/>
    <w:rsid w:val="000F3A41"/>
    <w:rsid w:val="000F3FDA"/>
    <w:rsid w:val="000F41FA"/>
    <w:rsid w:val="000F4515"/>
    <w:rsid w:val="000F547D"/>
    <w:rsid w:val="001001CD"/>
    <w:rsid w:val="00100724"/>
    <w:rsid w:val="00102380"/>
    <w:rsid w:val="00103DA8"/>
    <w:rsid w:val="00103DDC"/>
    <w:rsid w:val="0010513B"/>
    <w:rsid w:val="00105859"/>
    <w:rsid w:val="00105BAD"/>
    <w:rsid w:val="00105E26"/>
    <w:rsid w:val="00107013"/>
    <w:rsid w:val="00107687"/>
    <w:rsid w:val="00107942"/>
    <w:rsid w:val="00110368"/>
    <w:rsid w:val="00110AD2"/>
    <w:rsid w:val="00110DEA"/>
    <w:rsid w:val="00111754"/>
    <w:rsid w:val="00111FC9"/>
    <w:rsid w:val="0011209B"/>
    <w:rsid w:val="0011248E"/>
    <w:rsid w:val="0011389B"/>
    <w:rsid w:val="00113EAD"/>
    <w:rsid w:val="001140A0"/>
    <w:rsid w:val="001142B1"/>
    <w:rsid w:val="0011617D"/>
    <w:rsid w:val="001161E5"/>
    <w:rsid w:val="0011764C"/>
    <w:rsid w:val="001178AA"/>
    <w:rsid w:val="00117F25"/>
    <w:rsid w:val="00120607"/>
    <w:rsid w:val="001206C6"/>
    <w:rsid w:val="001207E1"/>
    <w:rsid w:val="00121507"/>
    <w:rsid w:val="00122313"/>
    <w:rsid w:val="00124F05"/>
    <w:rsid w:val="00125A47"/>
    <w:rsid w:val="00127B18"/>
    <w:rsid w:val="00130553"/>
    <w:rsid w:val="00131F3C"/>
    <w:rsid w:val="0013224D"/>
    <w:rsid w:val="00132492"/>
    <w:rsid w:val="001329DE"/>
    <w:rsid w:val="001333E6"/>
    <w:rsid w:val="00134E5B"/>
    <w:rsid w:val="00135D45"/>
    <w:rsid w:val="00135DFF"/>
    <w:rsid w:val="00136965"/>
    <w:rsid w:val="00136ADA"/>
    <w:rsid w:val="00136C45"/>
    <w:rsid w:val="00136DB3"/>
    <w:rsid w:val="00140D5A"/>
    <w:rsid w:val="00141248"/>
    <w:rsid w:val="00141B3D"/>
    <w:rsid w:val="00141E69"/>
    <w:rsid w:val="001424CC"/>
    <w:rsid w:val="0014384D"/>
    <w:rsid w:val="0014446B"/>
    <w:rsid w:val="00145771"/>
    <w:rsid w:val="00151D35"/>
    <w:rsid w:val="00152070"/>
    <w:rsid w:val="001522C3"/>
    <w:rsid w:val="00152EED"/>
    <w:rsid w:val="001568CF"/>
    <w:rsid w:val="00156BEC"/>
    <w:rsid w:val="00156EFA"/>
    <w:rsid w:val="00157E52"/>
    <w:rsid w:val="001606DE"/>
    <w:rsid w:val="00161380"/>
    <w:rsid w:val="0016260C"/>
    <w:rsid w:val="00163B77"/>
    <w:rsid w:val="00164B13"/>
    <w:rsid w:val="00165812"/>
    <w:rsid w:val="00165B35"/>
    <w:rsid w:val="001663EE"/>
    <w:rsid w:val="00166993"/>
    <w:rsid w:val="00166D1D"/>
    <w:rsid w:val="001676A4"/>
    <w:rsid w:val="001719D4"/>
    <w:rsid w:val="00171B5B"/>
    <w:rsid w:val="00171C2E"/>
    <w:rsid w:val="00171F7D"/>
    <w:rsid w:val="00172F73"/>
    <w:rsid w:val="00177201"/>
    <w:rsid w:val="00177419"/>
    <w:rsid w:val="001779D8"/>
    <w:rsid w:val="00181157"/>
    <w:rsid w:val="00181F6E"/>
    <w:rsid w:val="00181FFB"/>
    <w:rsid w:val="00182540"/>
    <w:rsid w:val="00182926"/>
    <w:rsid w:val="001835A0"/>
    <w:rsid w:val="00183AC7"/>
    <w:rsid w:val="00183FA8"/>
    <w:rsid w:val="0018484D"/>
    <w:rsid w:val="00186043"/>
    <w:rsid w:val="0018640C"/>
    <w:rsid w:val="0018661A"/>
    <w:rsid w:val="001869E7"/>
    <w:rsid w:val="00186BA4"/>
    <w:rsid w:val="001872DA"/>
    <w:rsid w:val="00192BDF"/>
    <w:rsid w:val="00194C7A"/>
    <w:rsid w:val="00194F30"/>
    <w:rsid w:val="001956FC"/>
    <w:rsid w:val="001967B0"/>
    <w:rsid w:val="00196DE7"/>
    <w:rsid w:val="00197414"/>
    <w:rsid w:val="001A17BE"/>
    <w:rsid w:val="001A21A1"/>
    <w:rsid w:val="001A2BEA"/>
    <w:rsid w:val="001A4C92"/>
    <w:rsid w:val="001A71F8"/>
    <w:rsid w:val="001A7946"/>
    <w:rsid w:val="001B0527"/>
    <w:rsid w:val="001B2AE9"/>
    <w:rsid w:val="001B2CBC"/>
    <w:rsid w:val="001B325F"/>
    <w:rsid w:val="001B360F"/>
    <w:rsid w:val="001B429C"/>
    <w:rsid w:val="001B5796"/>
    <w:rsid w:val="001B5E62"/>
    <w:rsid w:val="001B6187"/>
    <w:rsid w:val="001C1F54"/>
    <w:rsid w:val="001C24F3"/>
    <w:rsid w:val="001C274E"/>
    <w:rsid w:val="001C36B0"/>
    <w:rsid w:val="001C4EA7"/>
    <w:rsid w:val="001C5908"/>
    <w:rsid w:val="001C5A8D"/>
    <w:rsid w:val="001C65BB"/>
    <w:rsid w:val="001C729A"/>
    <w:rsid w:val="001D2E50"/>
    <w:rsid w:val="001D3831"/>
    <w:rsid w:val="001D3BC2"/>
    <w:rsid w:val="001D46CA"/>
    <w:rsid w:val="001D4958"/>
    <w:rsid w:val="001D58BB"/>
    <w:rsid w:val="001D5952"/>
    <w:rsid w:val="001D69DE"/>
    <w:rsid w:val="001E0056"/>
    <w:rsid w:val="001E0602"/>
    <w:rsid w:val="001E0B21"/>
    <w:rsid w:val="001E0F5B"/>
    <w:rsid w:val="001E15BA"/>
    <w:rsid w:val="001E1936"/>
    <w:rsid w:val="001E2C44"/>
    <w:rsid w:val="001E3024"/>
    <w:rsid w:val="001E424D"/>
    <w:rsid w:val="001E47DF"/>
    <w:rsid w:val="001E49A3"/>
    <w:rsid w:val="001E5840"/>
    <w:rsid w:val="001E6E77"/>
    <w:rsid w:val="001E7879"/>
    <w:rsid w:val="001F2765"/>
    <w:rsid w:val="001F2CA9"/>
    <w:rsid w:val="001F345B"/>
    <w:rsid w:val="001F3682"/>
    <w:rsid w:val="001F38B6"/>
    <w:rsid w:val="001F3A7C"/>
    <w:rsid w:val="00200F49"/>
    <w:rsid w:val="00201321"/>
    <w:rsid w:val="0020148E"/>
    <w:rsid w:val="00202DD8"/>
    <w:rsid w:val="0020348A"/>
    <w:rsid w:val="00203EF1"/>
    <w:rsid w:val="00204129"/>
    <w:rsid w:val="00206E92"/>
    <w:rsid w:val="002077FE"/>
    <w:rsid w:val="002101A5"/>
    <w:rsid w:val="00212C01"/>
    <w:rsid w:val="00212E8D"/>
    <w:rsid w:val="00213588"/>
    <w:rsid w:val="0021413F"/>
    <w:rsid w:val="00215375"/>
    <w:rsid w:val="002164B4"/>
    <w:rsid w:val="00216C22"/>
    <w:rsid w:val="00216D1C"/>
    <w:rsid w:val="00217543"/>
    <w:rsid w:val="0021780C"/>
    <w:rsid w:val="00217BA8"/>
    <w:rsid w:val="00220839"/>
    <w:rsid w:val="00220BA4"/>
    <w:rsid w:val="0022124A"/>
    <w:rsid w:val="002215A6"/>
    <w:rsid w:val="00222B21"/>
    <w:rsid w:val="00224684"/>
    <w:rsid w:val="0022569F"/>
    <w:rsid w:val="00226613"/>
    <w:rsid w:val="0022707B"/>
    <w:rsid w:val="00227B6D"/>
    <w:rsid w:val="002314FB"/>
    <w:rsid w:val="00231DFF"/>
    <w:rsid w:val="0023210C"/>
    <w:rsid w:val="0023337E"/>
    <w:rsid w:val="00233E12"/>
    <w:rsid w:val="0023455A"/>
    <w:rsid w:val="002355D8"/>
    <w:rsid w:val="00235781"/>
    <w:rsid w:val="00235C0E"/>
    <w:rsid w:val="00237418"/>
    <w:rsid w:val="00237B95"/>
    <w:rsid w:val="00237FD9"/>
    <w:rsid w:val="0024072A"/>
    <w:rsid w:val="00244183"/>
    <w:rsid w:val="0024622A"/>
    <w:rsid w:val="00247363"/>
    <w:rsid w:val="002475AC"/>
    <w:rsid w:val="00250DF0"/>
    <w:rsid w:val="0025161F"/>
    <w:rsid w:val="0025230B"/>
    <w:rsid w:val="00252B30"/>
    <w:rsid w:val="002540A2"/>
    <w:rsid w:val="00256DB8"/>
    <w:rsid w:val="0025797D"/>
    <w:rsid w:val="00260B54"/>
    <w:rsid w:val="00263C0B"/>
    <w:rsid w:val="00263EA9"/>
    <w:rsid w:val="002642F9"/>
    <w:rsid w:val="00264606"/>
    <w:rsid w:val="002667AA"/>
    <w:rsid w:val="00266897"/>
    <w:rsid w:val="00266FF3"/>
    <w:rsid w:val="00272FD9"/>
    <w:rsid w:val="00273474"/>
    <w:rsid w:val="0027411F"/>
    <w:rsid w:val="0027439E"/>
    <w:rsid w:val="00274615"/>
    <w:rsid w:val="0027571E"/>
    <w:rsid w:val="0027618C"/>
    <w:rsid w:val="00280B4D"/>
    <w:rsid w:val="00282084"/>
    <w:rsid w:val="00282FC7"/>
    <w:rsid w:val="002840EF"/>
    <w:rsid w:val="0028450C"/>
    <w:rsid w:val="002846E8"/>
    <w:rsid w:val="00284CF2"/>
    <w:rsid w:val="00284E67"/>
    <w:rsid w:val="002866C8"/>
    <w:rsid w:val="00286714"/>
    <w:rsid w:val="00286DFC"/>
    <w:rsid w:val="00286F22"/>
    <w:rsid w:val="00292A6E"/>
    <w:rsid w:val="00293A71"/>
    <w:rsid w:val="00293AF9"/>
    <w:rsid w:val="00294446"/>
    <w:rsid w:val="00294DCE"/>
    <w:rsid w:val="002952EE"/>
    <w:rsid w:val="002953CF"/>
    <w:rsid w:val="00295A38"/>
    <w:rsid w:val="002966D2"/>
    <w:rsid w:val="00297085"/>
    <w:rsid w:val="00297E67"/>
    <w:rsid w:val="002A1360"/>
    <w:rsid w:val="002A15D1"/>
    <w:rsid w:val="002A2DBB"/>
    <w:rsid w:val="002A30FB"/>
    <w:rsid w:val="002A44A9"/>
    <w:rsid w:val="002A47BC"/>
    <w:rsid w:val="002A4D60"/>
    <w:rsid w:val="002A4EFD"/>
    <w:rsid w:val="002A5C92"/>
    <w:rsid w:val="002A5F93"/>
    <w:rsid w:val="002B0485"/>
    <w:rsid w:val="002B09FA"/>
    <w:rsid w:val="002B0E4D"/>
    <w:rsid w:val="002B2FAE"/>
    <w:rsid w:val="002B35AB"/>
    <w:rsid w:val="002B456D"/>
    <w:rsid w:val="002B48C8"/>
    <w:rsid w:val="002B66FA"/>
    <w:rsid w:val="002C0569"/>
    <w:rsid w:val="002C12BB"/>
    <w:rsid w:val="002C25B8"/>
    <w:rsid w:val="002C3AB8"/>
    <w:rsid w:val="002C4123"/>
    <w:rsid w:val="002C4797"/>
    <w:rsid w:val="002C4ED1"/>
    <w:rsid w:val="002C5704"/>
    <w:rsid w:val="002C7A5C"/>
    <w:rsid w:val="002D02EF"/>
    <w:rsid w:val="002D2336"/>
    <w:rsid w:val="002D2CB3"/>
    <w:rsid w:val="002D4CAB"/>
    <w:rsid w:val="002D50F0"/>
    <w:rsid w:val="002D5892"/>
    <w:rsid w:val="002D6244"/>
    <w:rsid w:val="002D6C6B"/>
    <w:rsid w:val="002E0B6B"/>
    <w:rsid w:val="002E12CB"/>
    <w:rsid w:val="002E1E51"/>
    <w:rsid w:val="002E3A8B"/>
    <w:rsid w:val="002E45D0"/>
    <w:rsid w:val="002E4F03"/>
    <w:rsid w:val="002E5C9E"/>
    <w:rsid w:val="002E7536"/>
    <w:rsid w:val="002F0F40"/>
    <w:rsid w:val="002F110E"/>
    <w:rsid w:val="002F1E2D"/>
    <w:rsid w:val="002F1E9D"/>
    <w:rsid w:val="002F2117"/>
    <w:rsid w:val="002F250D"/>
    <w:rsid w:val="002F2C5F"/>
    <w:rsid w:val="002F4D9E"/>
    <w:rsid w:val="002F5D82"/>
    <w:rsid w:val="002F6B81"/>
    <w:rsid w:val="002F6B88"/>
    <w:rsid w:val="003006BD"/>
    <w:rsid w:val="00300A90"/>
    <w:rsid w:val="00301F4D"/>
    <w:rsid w:val="003027FC"/>
    <w:rsid w:val="0030457E"/>
    <w:rsid w:val="00305103"/>
    <w:rsid w:val="00305E80"/>
    <w:rsid w:val="00306183"/>
    <w:rsid w:val="00306659"/>
    <w:rsid w:val="00306C27"/>
    <w:rsid w:val="003076D8"/>
    <w:rsid w:val="003078B7"/>
    <w:rsid w:val="00310FF4"/>
    <w:rsid w:val="00311776"/>
    <w:rsid w:val="003118CD"/>
    <w:rsid w:val="003132B3"/>
    <w:rsid w:val="003136E9"/>
    <w:rsid w:val="003139E7"/>
    <w:rsid w:val="00313B89"/>
    <w:rsid w:val="0031636C"/>
    <w:rsid w:val="00316652"/>
    <w:rsid w:val="003174CF"/>
    <w:rsid w:val="00317ABD"/>
    <w:rsid w:val="003210C6"/>
    <w:rsid w:val="003216DB"/>
    <w:rsid w:val="00323809"/>
    <w:rsid w:val="00325351"/>
    <w:rsid w:val="0032587E"/>
    <w:rsid w:val="00327A93"/>
    <w:rsid w:val="00330407"/>
    <w:rsid w:val="0033048E"/>
    <w:rsid w:val="00330515"/>
    <w:rsid w:val="00331F88"/>
    <w:rsid w:val="00332CFF"/>
    <w:rsid w:val="00332EC3"/>
    <w:rsid w:val="00333FC5"/>
    <w:rsid w:val="00334A2B"/>
    <w:rsid w:val="00335D0F"/>
    <w:rsid w:val="0033624E"/>
    <w:rsid w:val="003362C7"/>
    <w:rsid w:val="003363DB"/>
    <w:rsid w:val="00340B70"/>
    <w:rsid w:val="003440AA"/>
    <w:rsid w:val="003441D1"/>
    <w:rsid w:val="00344785"/>
    <w:rsid w:val="003448B6"/>
    <w:rsid w:val="00344AF1"/>
    <w:rsid w:val="00345035"/>
    <w:rsid w:val="00345B7C"/>
    <w:rsid w:val="003461FC"/>
    <w:rsid w:val="003462FD"/>
    <w:rsid w:val="00347090"/>
    <w:rsid w:val="00350BD9"/>
    <w:rsid w:val="0035160F"/>
    <w:rsid w:val="00352E10"/>
    <w:rsid w:val="00353A68"/>
    <w:rsid w:val="00355AF0"/>
    <w:rsid w:val="003563C3"/>
    <w:rsid w:val="003572B0"/>
    <w:rsid w:val="00360082"/>
    <w:rsid w:val="003600C1"/>
    <w:rsid w:val="003608CF"/>
    <w:rsid w:val="00361D20"/>
    <w:rsid w:val="00362376"/>
    <w:rsid w:val="003625AA"/>
    <w:rsid w:val="00362A10"/>
    <w:rsid w:val="00362D59"/>
    <w:rsid w:val="00362FC0"/>
    <w:rsid w:val="003636C9"/>
    <w:rsid w:val="00363D10"/>
    <w:rsid w:val="00363D26"/>
    <w:rsid w:val="00364A37"/>
    <w:rsid w:val="00364A9B"/>
    <w:rsid w:val="00365628"/>
    <w:rsid w:val="00370173"/>
    <w:rsid w:val="003701F2"/>
    <w:rsid w:val="00371D54"/>
    <w:rsid w:val="003725A6"/>
    <w:rsid w:val="00373428"/>
    <w:rsid w:val="003736C8"/>
    <w:rsid w:val="00373895"/>
    <w:rsid w:val="0037481C"/>
    <w:rsid w:val="00374D93"/>
    <w:rsid w:val="00375841"/>
    <w:rsid w:val="003801E9"/>
    <w:rsid w:val="00382258"/>
    <w:rsid w:val="00382959"/>
    <w:rsid w:val="0038301F"/>
    <w:rsid w:val="00384794"/>
    <w:rsid w:val="0038580C"/>
    <w:rsid w:val="00386CD4"/>
    <w:rsid w:val="00387982"/>
    <w:rsid w:val="00390FD3"/>
    <w:rsid w:val="00392281"/>
    <w:rsid w:val="0039257A"/>
    <w:rsid w:val="00392E41"/>
    <w:rsid w:val="0039322E"/>
    <w:rsid w:val="00394384"/>
    <w:rsid w:val="003950FC"/>
    <w:rsid w:val="00395765"/>
    <w:rsid w:val="003A1850"/>
    <w:rsid w:val="003A21F4"/>
    <w:rsid w:val="003A2546"/>
    <w:rsid w:val="003A26C1"/>
    <w:rsid w:val="003A2849"/>
    <w:rsid w:val="003A46CA"/>
    <w:rsid w:val="003A4DC8"/>
    <w:rsid w:val="003A6908"/>
    <w:rsid w:val="003A70CD"/>
    <w:rsid w:val="003A7117"/>
    <w:rsid w:val="003A7D1C"/>
    <w:rsid w:val="003B0A68"/>
    <w:rsid w:val="003B0D83"/>
    <w:rsid w:val="003B0DF2"/>
    <w:rsid w:val="003B1BE6"/>
    <w:rsid w:val="003B2108"/>
    <w:rsid w:val="003B31ED"/>
    <w:rsid w:val="003B4505"/>
    <w:rsid w:val="003B5B18"/>
    <w:rsid w:val="003B6DAE"/>
    <w:rsid w:val="003C044C"/>
    <w:rsid w:val="003C1379"/>
    <w:rsid w:val="003C1EAE"/>
    <w:rsid w:val="003C2258"/>
    <w:rsid w:val="003C28AE"/>
    <w:rsid w:val="003C65E0"/>
    <w:rsid w:val="003D18B3"/>
    <w:rsid w:val="003D1AB8"/>
    <w:rsid w:val="003D286A"/>
    <w:rsid w:val="003D28C2"/>
    <w:rsid w:val="003D3091"/>
    <w:rsid w:val="003D3C35"/>
    <w:rsid w:val="003D42C1"/>
    <w:rsid w:val="003D5C2F"/>
    <w:rsid w:val="003D5DB5"/>
    <w:rsid w:val="003D669C"/>
    <w:rsid w:val="003E0884"/>
    <w:rsid w:val="003E3036"/>
    <w:rsid w:val="003E584F"/>
    <w:rsid w:val="003E6214"/>
    <w:rsid w:val="003F02E3"/>
    <w:rsid w:val="003F041A"/>
    <w:rsid w:val="003F06B7"/>
    <w:rsid w:val="003F194C"/>
    <w:rsid w:val="003F1D40"/>
    <w:rsid w:val="003F2A43"/>
    <w:rsid w:val="003F3031"/>
    <w:rsid w:val="003F4A20"/>
    <w:rsid w:val="003F52C2"/>
    <w:rsid w:val="003F5769"/>
    <w:rsid w:val="003F6C21"/>
    <w:rsid w:val="00400BE7"/>
    <w:rsid w:val="004012FE"/>
    <w:rsid w:val="00402406"/>
    <w:rsid w:val="00402A1D"/>
    <w:rsid w:val="004030AF"/>
    <w:rsid w:val="00403384"/>
    <w:rsid w:val="004038B1"/>
    <w:rsid w:val="004038D8"/>
    <w:rsid w:val="00404488"/>
    <w:rsid w:val="00405F61"/>
    <w:rsid w:val="004073B8"/>
    <w:rsid w:val="00407553"/>
    <w:rsid w:val="00410C2F"/>
    <w:rsid w:val="004111C8"/>
    <w:rsid w:val="00412C0E"/>
    <w:rsid w:val="004134C6"/>
    <w:rsid w:val="00413B51"/>
    <w:rsid w:val="0041417B"/>
    <w:rsid w:val="00415EF6"/>
    <w:rsid w:val="00420BA2"/>
    <w:rsid w:val="00420ED6"/>
    <w:rsid w:val="00421602"/>
    <w:rsid w:val="00422B68"/>
    <w:rsid w:val="00422CCD"/>
    <w:rsid w:val="004243DF"/>
    <w:rsid w:val="00424FA1"/>
    <w:rsid w:val="00425645"/>
    <w:rsid w:val="004267C9"/>
    <w:rsid w:val="00426980"/>
    <w:rsid w:val="00427F43"/>
    <w:rsid w:val="00430880"/>
    <w:rsid w:val="00431559"/>
    <w:rsid w:val="00431D06"/>
    <w:rsid w:val="00431D1A"/>
    <w:rsid w:val="0043273E"/>
    <w:rsid w:val="00433AFB"/>
    <w:rsid w:val="00434F87"/>
    <w:rsid w:val="0043538E"/>
    <w:rsid w:val="00436C0D"/>
    <w:rsid w:val="00437313"/>
    <w:rsid w:val="0043794A"/>
    <w:rsid w:val="00440BE0"/>
    <w:rsid w:val="00440E2C"/>
    <w:rsid w:val="00442311"/>
    <w:rsid w:val="004426E3"/>
    <w:rsid w:val="0044399A"/>
    <w:rsid w:val="004459BB"/>
    <w:rsid w:val="0044738C"/>
    <w:rsid w:val="00450F54"/>
    <w:rsid w:val="00451B5E"/>
    <w:rsid w:val="00451CE0"/>
    <w:rsid w:val="00451D75"/>
    <w:rsid w:val="00453D68"/>
    <w:rsid w:val="00453DD9"/>
    <w:rsid w:val="00454F31"/>
    <w:rsid w:val="00455BFF"/>
    <w:rsid w:val="00457898"/>
    <w:rsid w:val="00461352"/>
    <w:rsid w:val="0046235D"/>
    <w:rsid w:val="00463951"/>
    <w:rsid w:val="004640CB"/>
    <w:rsid w:val="00465EE5"/>
    <w:rsid w:val="004665A2"/>
    <w:rsid w:val="00466D75"/>
    <w:rsid w:val="00466F15"/>
    <w:rsid w:val="00467AEF"/>
    <w:rsid w:val="00470AF1"/>
    <w:rsid w:val="004714F7"/>
    <w:rsid w:val="0047194C"/>
    <w:rsid w:val="004741AA"/>
    <w:rsid w:val="004746D4"/>
    <w:rsid w:val="004751A4"/>
    <w:rsid w:val="0047596C"/>
    <w:rsid w:val="00475EF4"/>
    <w:rsid w:val="00476455"/>
    <w:rsid w:val="004766CE"/>
    <w:rsid w:val="004777A1"/>
    <w:rsid w:val="00480A02"/>
    <w:rsid w:val="00481576"/>
    <w:rsid w:val="004815BD"/>
    <w:rsid w:val="00482000"/>
    <w:rsid w:val="00482BC3"/>
    <w:rsid w:val="00482DD5"/>
    <w:rsid w:val="0048319D"/>
    <w:rsid w:val="00483A91"/>
    <w:rsid w:val="00484A5C"/>
    <w:rsid w:val="00484AAB"/>
    <w:rsid w:val="00485D68"/>
    <w:rsid w:val="004872CB"/>
    <w:rsid w:val="0048794A"/>
    <w:rsid w:val="004902C4"/>
    <w:rsid w:val="00490A73"/>
    <w:rsid w:val="004910AF"/>
    <w:rsid w:val="004915DC"/>
    <w:rsid w:val="004919A1"/>
    <w:rsid w:val="00495064"/>
    <w:rsid w:val="00495B93"/>
    <w:rsid w:val="00495C62"/>
    <w:rsid w:val="00495D57"/>
    <w:rsid w:val="004975C0"/>
    <w:rsid w:val="004A0B41"/>
    <w:rsid w:val="004A0E88"/>
    <w:rsid w:val="004A0F55"/>
    <w:rsid w:val="004A2BAC"/>
    <w:rsid w:val="004A2C48"/>
    <w:rsid w:val="004A492C"/>
    <w:rsid w:val="004A4C4B"/>
    <w:rsid w:val="004A52F4"/>
    <w:rsid w:val="004A7547"/>
    <w:rsid w:val="004A76F6"/>
    <w:rsid w:val="004A7B7F"/>
    <w:rsid w:val="004B0693"/>
    <w:rsid w:val="004B2544"/>
    <w:rsid w:val="004B35C5"/>
    <w:rsid w:val="004B4CD1"/>
    <w:rsid w:val="004B64CD"/>
    <w:rsid w:val="004C17FD"/>
    <w:rsid w:val="004C1BC3"/>
    <w:rsid w:val="004C2566"/>
    <w:rsid w:val="004C2C64"/>
    <w:rsid w:val="004C36D8"/>
    <w:rsid w:val="004C4CF2"/>
    <w:rsid w:val="004C4DF7"/>
    <w:rsid w:val="004C5CD6"/>
    <w:rsid w:val="004C71DE"/>
    <w:rsid w:val="004C7515"/>
    <w:rsid w:val="004C78B0"/>
    <w:rsid w:val="004C7CAB"/>
    <w:rsid w:val="004D09F2"/>
    <w:rsid w:val="004D0BA1"/>
    <w:rsid w:val="004D2191"/>
    <w:rsid w:val="004D27B5"/>
    <w:rsid w:val="004D381B"/>
    <w:rsid w:val="004D3F88"/>
    <w:rsid w:val="004D6ECC"/>
    <w:rsid w:val="004D6F8D"/>
    <w:rsid w:val="004D737D"/>
    <w:rsid w:val="004E083B"/>
    <w:rsid w:val="004E21FE"/>
    <w:rsid w:val="004E2368"/>
    <w:rsid w:val="004E3139"/>
    <w:rsid w:val="004E377B"/>
    <w:rsid w:val="004E3EEA"/>
    <w:rsid w:val="004E4824"/>
    <w:rsid w:val="004E5EE6"/>
    <w:rsid w:val="004E6A87"/>
    <w:rsid w:val="004F149B"/>
    <w:rsid w:val="004F189C"/>
    <w:rsid w:val="004F1BEF"/>
    <w:rsid w:val="004F1D37"/>
    <w:rsid w:val="004F2005"/>
    <w:rsid w:val="004F3146"/>
    <w:rsid w:val="004F34B8"/>
    <w:rsid w:val="004F4607"/>
    <w:rsid w:val="004F5503"/>
    <w:rsid w:val="004F5EAD"/>
    <w:rsid w:val="004F5EB2"/>
    <w:rsid w:val="004F60C9"/>
    <w:rsid w:val="004F65E1"/>
    <w:rsid w:val="004F755C"/>
    <w:rsid w:val="00502BC6"/>
    <w:rsid w:val="005041FC"/>
    <w:rsid w:val="00504205"/>
    <w:rsid w:val="00506C89"/>
    <w:rsid w:val="0051029F"/>
    <w:rsid w:val="005103CB"/>
    <w:rsid w:val="00511039"/>
    <w:rsid w:val="005112CD"/>
    <w:rsid w:val="00511C1A"/>
    <w:rsid w:val="005126FC"/>
    <w:rsid w:val="00512723"/>
    <w:rsid w:val="00512751"/>
    <w:rsid w:val="00512C04"/>
    <w:rsid w:val="00513134"/>
    <w:rsid w:val="00513666"/>
    <w:rsid w:val="00513C78"/>
    <w:rsid w:val="00514686"/>
    <w:rsid w:val="00514BC7"/>
    <w:rsid w:val="00514E53"/>
    <w:rsid w:val="00517AEA"/>
    <w:rsid w:val="005200DC"/>
    <w:rsid w:val="00520578"/>
    <w:rsid w:val="005208B4"/>
    <w:rsid w:val="00521038"/>
    <w:rsid w:val="00521CFD"/>
    <w:rsid w:val="00523939"/>
    <w:rsid w:val="005242E1"/>
    <w:rsid w:val="00524951"/>
    <w:rsid w:val="005249FD"/>
    <w:rsid w:val="005267B5"/>
    <w:rsid w:val="00530E43"/>
    <w:rsid w:val="00531034"/>
    <w:rsid w:val="005311E8"/>
    <w:rsid w:val="0053206E"/>
    <w:rsid w:val="005334B5"/>
    <w:rsid w:val="0053381B"/>
    <w:rsid w:val="00533A40"/>
    <w:rsid w:val="00534ABC"/>
    <w:rsid w:val="00535658"/>
    <w:rsid w:val="00535A5F"/>
    <w:rsid w:val="00536477"/>
    <w:rsid w:val="00536E67"/>
    <w:rsid w:val="0053704A"/>
    <w:rsid w:val="00537418"/>
    <w:rsid w:val="00540C1F"/>
    <w:rsid w:val="0054112C"/>
    <w:rsid w:val="00541CC8"/>
    <w:rsid w:val="005423FA"/>
    <w:rsid w:val="00542D6F"/>
    <w:rsid w:val="00542DD4"/>
    <w:rsid w:val="00543FF9"/>
    <w:rsid w:val="00544857"/>
    <w:rsid w:val="0054710A"/>
    <w:rsid w:val="00547157"/>
    <w:rsid w:val="00547BC2"/>
    <w:rsid w:val="00547E68"/>
    <w:rsid w:val="00551BA9"/>
    <w:rsid w:val="00552C6A"/>
    <w:rsid w:val="00552DC3"/>
    <w:rsid w:val="00553113"/>
    <w:rsid w:val="00553E24"/>
    <w:rsid w:val="0055483F"/>
    <w:rsid w:val="00554951"/>
    <w:rsid w:val="00554CF5"/>
    <w:rsid w:val="00555674"/>
    <w:rsid w:val="005574A0"/>
    <w:rsid w:val="00557FA4"/>
    <w:rsid w:val="00562712"/>
    <w:rsid w:val="005640AC"/>
    <w:rsid w:val="00565315"/>
    <w:rsid w:val="005669ED"/>
    <w:rsid w:val="0056774D"/>
    <w:rsid w:val="00570057"/>
    <w:rsid w:val="00570C76"/>
    <w:rsid w:val="00571ECD"/>
    <w:rsid w:val="00572F83"/>
    <w:rsid w:val="00573021"/>
    <w:rsid w:val="00573C90"/>
    <w:rsid w:val="0057417A"/>
    <w:rsid w:val="005754E9"/>
    <w:rsid w:val="00575ADB"/>
    <w:rsid w:val="00576EDE"/>
    <w:rsid w:val="00581712"/>
    <w:rsid w:val="005817C1"/>
    <w:rsid w:val="00581C0C"/>
    <w:rsid w:val="00582430"/>
    <w:rsid w:val="00582F12"/>
    <w:rsid w:val="00584247"/>
    <w:rsid w:val="00585BF9"/>
    <w:rsid w:val="00586931"/>
    <w:rsid w:val="00586F32"/>
    <w:rsid w:val="00587514"/>
    <w:rsid w:val="00587C98"/>
    <w:rsid w:val="0059048E"/>
    <w:rsid w:val="0059146A"/>
    <w:rsid w:val="00591728"/>
    <w:rsid w:val="00591F90"/>
    <w:rsid w:val="00596396"/>
    <w:rsid w:val="00596B50"/>
    <w:rsid w:val="00597F0C"/>
    <w:rsid w:val="005A02B7"/>
    <w:rsid w:val="005A13D9"/>
    <w:rsid w:val="005A2A72"/>
    <w:rsid w:val="005A3597"/>
    <w:rsid w:val="005A3BA1"/>
    <w:rsid w:val="005A4C32"/>
    <w:rsid w:val="005A55B0"/>
    <w:rsid w:val="005A6878"/>
    <w:rsid w:val="005A6AE5"/>
    <w:rsid w:val="005A7D5D"/>
    <w:rsid w:val="005B0412"/>
    <w:rsid w:val="005B16D0"/>
    <w:rsid w:val="005B1AFB"/>
    <w:rsid w:val="005B1E77"/>
    <w:rsid w:val="005B3123"/>
    <w:rsid w:val="005B34FD"/>
    <w:rsid w:val="005B3D0B"/>
    <w:rsid w:val="005B4AA0"/>
    <w:rsid w:val="005B5688"/>
    <w:rsid w:val="005B6B8D"/>
    <w:rsid w:val="005B7743"/>
    <w:rsid w:val="005C0458"/>
    <w:rsid w:val="005C1204"/>
    <w:rsid w:val="005C1958"/>
    <w:rsid w:val="005C2249"/>
    <w:rsid w:val="005C2642"/>
    <w:rsid w:val="005C286F"/>
    <w:rsid w:val="005C2C4E"/>
    <w:rsid w:val="005C400E"/>
    <w:rsid w:val="005C42AE"/>
    <w:rsid w:val="005C432F"/>
    <w:rsid w:val="005C43D3"/>
    <w:rsid w:val="005C4535"/>
    <w:rsid w:val="005C4688"/>
    <w:rsid w:val="005C5A8C"/>
    <w:rsid w:val="005C61B9"/>
    <w:rsid w:val="005C6B50"/>
    <w:rsid w:val="005C751C"/>
    <w:rsid w:val="005C753D"/>
    <w:rsid w:val="005D006A"/>
    <w:rsid w:val="005D0970"/>
    <w:rsid w:val="005D0983"/>
    <w:rsid w:val="005D212F"/>
    <w:rsid w:val="005D49DF"/>
    <w:rsid w:val="005D640B"/>
    <w:rsid w:val="005D7AA0"/>
    <w:rsid w:val="005E0A09"/>
    <w:rsid w:val="005E1284"/>
    <w:rsid w:val="005E19D9"/>
    <w:rsid w:val="005E26E0"/>
    <w:rsid w:val="005E34E9"/>
    <w:rsid w:val="005E5560"/>
    <w:rsid w:val="005E6217"/>
    <w:rsid w:val="005E660E"/>
    <w:rsid w:val="005E70A8"/>
    <w:rsid w:val="005E7890"/>
    <w:rsid w:val="005F2BE5"/>
    <w:rsid w:val="005F4E11"/>
    <w:rsid w:val="005F6205"/>
    <w:rsid w:val="005F6DC5"/>
    <w:rsid w:val="00603D0C"/>
    <w:rsid w:val="006046AF"/>
    <w:rsid w:val="006048DC"/>
    <w:rsid w:val="00605471"/>
    <w:rsid w:val="00605A21"/>
    <w:rsid w:val="00605E2A"/>
    <w:rsid w:val="0060611C"/>
    <w:rsid w:val="006064F3"/>
    <w:rsid w:val="006068C5"/>
    <w:rsid w:val="00610B33"/>
    <w:rsid w:val="006110AB"/>
    <w:rsid w:val="006120A0"/>
    <w:rsid w:val="0061210E"/>
    <w:rsid w:val="00612135"/>
    <w:rsid w:val="006129F3"/>
    <w:rsid w:val="00613507"/>
    <w:rsid w:val="00613573"/>
    <w:rsid w:val="00613893"/>
    <w:rsid w:val="0061537F"/>
    <w:rsid w:val="0061587A"/>
    <w:rsid w:val="00615A7E"/>
    <w:rsid w:val="00616206"/>
    <w:rsid w:val="00620A99"/>
    <w:rsid w:val="00620D30"/>
    <w:rsid w:val="00621302"/>
    <w:rsid w:val="00622312"/>
    <w:rsid w:val="00622F07"/>
    <w:rsid w:val="00623C90"/>
    <w:rsid w:val="006240C2"/>
    <w:rsid w:val="00625120"/>
    <w:rsid w:val="00625465"/>
    <w:rsid w:val="00626855"/>
    <w:rsid w:val="006300E2"/>
    <w:rsid w:val="00630D61"/>
    <w:rsid w:val="00630F95"/>
    <w:rsid w:val="00631160"/>
    <w:rsid w:val="006314A5"/>
    <w:rsid w:val="006324E5"/>
    <w:rsid w:val="006338B2"/>
    <w:rsid w:val="00634F1E"/>
    <w:rsid w:val="00635047"/>
    <w:rsid w:val="0063531F"/>
    <w:rsid w:val="00636EC3"/>
    <w:rsid w:val="006379C9"/>
    <w:rsid w:val="006401CF"/>
    <w:rsid w:val="00641E47"/>
    <w:rsid w:val="00642352"/>
    <w:rsid w:val="00642509"/>
    <w:rsid w:val="00642809"/>
    <w:rsid w:val="006437B2"/>
    <w:rsid w:val="0064382C"/>
    <w:rsid w:val="006439FB"/>
    <w:rsid w:val="006444A3"/>
    <w:rsid w:val="00645BCC"/>
    <w:rsid w:val="00647D12"/>
    <w:rsid w:val="00650C6F"/>
    <w:rsid w:val="006519F2"/>
    <w:rsid w:val="00653BF4"/>
    <w:rsid w:val="006545FA"/>
    <w:rsid w:val="0065473C"/>
    <w:rsid w:val="00654E24"/>
    <w:rsid w:val="006553FB"/>
    <w:rsid w:val="0065684F"/>
    <w:rsid w:val="00656D07"/>
    <w:rsid w:val="006572A4"/>
    <w:rsid w:val="0066154B"/>
    <w:rsid w:val="00661B0D"/>
    <w:rsid w:val="006633BF"/>
    <w:rsid w:val="00664493"/>
    <w:rsid w:val="00664A7F"/>
    <w:rsid w:val="00664B0C"/>
    <w:rsid w:val="00665242"/>
    <w:rsid w:val="006655F9"/>
    <w:rsid w:val="00666097"/>
    <w:rsid w:val="006662D7"/>
    <w:rsid w:val="00666F0D"/>
    <w:rsid w:val="00670223"/>
    <w:rsid w:val="00670A33"/>
    <w:rsid w:val="006712DD"/>
    <w:rsid w:val="006713A1"/>
    <w:rsid w:val="00671C00"/>
    <w:rsid w:val="00672248"/>
    <w:rsid w:val="00672A7F"/>
    <w:rsid w:val="006754FE"/>
    <w:rsid w:val="00675635"/>
    <w:rsid w:val="0067720D"/>
    <w:rsid w:val="006774C1"/>
    <w:rsid w:val="00677838"/>
    <w:rsid w:val="00681154"/>
    <w:rsid w:val="00682980"/>
    <w:rsid w:val="00683D75"/>
    <w:rsid w:val="006851AC"/>
    <w:rsid w:val="00685C5C"/>
    <w:rsid w:val="00686778"/>
    <w:rsid w:val="00687422"/>
    <w:rsid w:val="00687C94"/>
    <w:rsid w:val="00687E51"/>
    <w:rsid w:val="006912ED"/>
    <w:rsid w:val="006921CB"/>
    <w:rsid w:val="006925AD"/>
    <w:rsid w:val="00692686"/>
    <w:rsid w:val="006941C6"/>
    <w:rsid w:val="00694525"/>
    <w:rsid w:val="00694D12"/>
    <w:rsid w:val="00695346"/>
    <w:rsid w:val="006964C7"/>
    <w:rsid w:val="0069661B"/>
    <w:rsid w:val="006A01DD"/>
    <w:rsid w:val="006A0BDE"/>
    <w:rsid w:val="006A149A"/>
    <w:rsid w:val="006A175D"/>
    <w:rsid w:val="006A194F"/>
    <w:rsid w:val="006A561C"/>
    <w:rsid w:val="006A7094"/>
    <w:rsid w:val="006A7339"/>
    <w:rsid w:val="006A7748"/>
    <w:rsid w:val="006A7D33"/>
    <w:rsid w:val="006B1CC6"/>
    <w:rsid w:val="006B22A4"/>
    <w:rsid w:val="006B2557"/>
    <w:rsid w:val="006B2659"/>
    <w:rsid w:val="006B26BF"/>
    <w:rsid w:val="006B3412"/>
    <w:rsid w:val="006B42D1"/>
    <w:rsid w:val="006B76F4"/>
    <w:rsid w:val="006B7B34"/>
    <w:rsid w:val="006B7D53"/>
    <w:rsid w:val="006C002E"/>
    <w:rsid w:val="006C2505"/>
    <w:rsid w:val="006C2E5D"/>
    <w:rsid w:val="006C5986"/>
    <w:rsid w:val="006C6160"/>
    <w:rsid w:val="006D0556"/>
    <w:rsid w:val="006D0E2B"/>
    <w:rsid w:val="006D0F18"/>
    <w:rsid w:val="006D1620"/>
    <w:rsid w:val="006D24C1"/>
    <w:rsid w:val="006D2893"/>
    <w:rsid w:val="006D358E"/>
    <w:rsid w:val="006D4209"/>
    <w:rsid w:val="006D4A8D"/>
    <w:rsid w:val="006D564F"/>
    <w:rsid w:val="006D5FE0"/>
    <w:rsid w:val="006D62A4"/>
    <w:rsid w:val="006D6AEA"/>
    <w:rsid w:val="006D7E0B"/>
    <w:rsid w:val="006E059A"/>
    <w:rsid w:val="006E059E"/>
    <w:rsid w:val="006E0C1E"/>
    <w:rsid w:val="006E0E03"/>
    <w:rsid w:val="006E14BF"/>
    <w:rsid w:val="006E14CC"/>
    <w:rsid w:val="006E5676"/>
    <w:rsid w:val="006E5D3B"/>
    <w:rsid w:val="006E687D"/>
    <w:rsid w:val="006E68BC"/>
    <w:rsid w:val="006E7C5D"/>
    <w:rsid w:val="006F0086"/>
    <w:rsid w:val="006F05E2"/>
    <w:rsid w:val="006F06E3"/>
    <w:rsid w:val="006F13C2"/>
    <w:rsid w:val="006F16BE"/>
    <w:rsid w:val="006F2BDA"/>
    <w:rsid w:val="006F51F4"/>
    <w:rsid w:val="006F57FB"/>
    <w:rsid w:val="006F6634"/>
    <w:rsid w:val="006F66E3"/>
    <w:rsid w:val="006F78DC"/>
    <w:rsid w:val="006F7D1F"/>
    <w:rsid w:val="007002C6"/>
    <w:rsid w:val="007006D0"/>
    <w:rsid w:val="00701AC6"/>
    <w:rsid w:val="0070229D"/>
    <w:rsid w:val="00702570"/>
    <w:rsid w:val="00703022"/>
    <w:rsid w:val="00703026"/>
    <w:rsid w:val="007054E9"/>
    <w:rsid w:val="007119C4"/>
    <w:rsid w:val="00711BE4"/>
    <w:rsid w:val="00712161"/>
    <w:rsid w:val="0071297B"/>
    <w:rsid w:val="00712EC9"/>
    <w:rsid w:val="007135F1"/>
    <w:rsid w:val="007138A0"/>
    <w:rsid w:val="00714955"/>
    <w:rsid w:val="00714D96"/>
    <w:rsid w:val="00715012"/>
    <w:rsid w:val="0072102A"/>
    <w:rsid w:val="00722D9A"/>
    <w:rsid w:val="007245C2"/>
    <w:rsid w:val="00724D2E"/>
    <w:rsid w:val="00725800"/>
    <w:rsid w:val="00725F5B"/>
    <w:rsid w:val="00726F83"/>
    <w:rsid w:val="00730A0C"/>
    <w:rsid w:val="00733465"/>
    <w:rsid w:val="0073392B"/>
    <w:rsid w:val="00733A58"/>
    <w:rsid w:val="00733F21"/>
    <w:rsid w:val="00734445"/>
    <w:rsid w:val="00737177"/>
    <w:rsid w:val="007379F5"/>
    <w:rsid w:val="00737BC8"/>
    <w:rsid w:val="00737DB5"/>
    <w:rsid w:val="007400D9"/>
    <w:rsid w:val="00740FA4"/>
    <w:rsid w:val="00741815"/>
    <w:rsid w:val="007436A9"/>
    <w:rsid w:val="00744E1E"/>
    <w:rsid w:val="0074526E"/>
    <w:rsid w:val="007461B2"/>
    <w:rsid w:val="00747188"/>
    <w:rsid w:val="00747672"/>
    <w:rsid w:val="00747C3E"/>
    <w:rsid w:val="0075063A"/>
    <w:rsid w:val="0075480F"/>
    <w:rsid w:val="00754A1E"/>
    <w:rsid w:val="00755069"/>
    <w:rsid w:val="00756692"/>
    <w:rsid w:val="007568C4"/>
    <w:rsid w:val="00756AB1"/>
    <w:rsid w:val="0075735F"/>
    <w:rsid w:val="00757C13"/>
    <w:rsid w:val="007603B0"/>
    <w:rsid w:val="0076175B"/>
    <w:rsid w:val="00761C81"/>
    <w:rsid w:val="0076482F"/>
    <w:rsid w:val="00765D09"/>
    <w:rsid w:val="007677D4"/>
    <w:rsid w:val="00767946"/>
    <w:rsid w:val="00771862"/>
    <w:rsid w:val="0077288A"/>
    <w:rsid w:val="00772A7B"/>
    <w:rsid w:val="00773458"/>
    <w:rsid w:val="007743D0"/>
    <w:rsid w:val="00775201"/>
    <w:rsid w:val="007753AA"/>
    <w:rsid w:val="00777FB3"/>
    <w:rsid w:val="007807F8"/>
    <w:rsid w:val="0078093C"/>
    <w:rsid w:val="0078299C"/>
    <w:rsid w:val="00782B4A"/>
    <w:rsid w:val="0078407A"/>
    <w:rsid w:val="00784BCE"/>
    <w:rsid w:val="00786F56"/>
    <w:rsid w:val="007870DE"/>
    <w:rsid w:val="0078768F"/>
    <w:rsid w:val="0078769E"/>
    <w:rsid w:val="00787F2B"/>
    <w:rsid w:val="007903CF"/>
    <w:rsid w:val="00790CEE"/>
    <w:rsid w:val="007914ED"/>
    <w:rsid w:val="007941B2"/>
    <w:rsid w:val="007945EF"/>
    <w:rsid w:val="00795C79"/>
    <w:rsid w:val="00795E48"/>
    <w:rsid w:val="00797056"/>
    <w:rsid w:val="007A0C1B"/>
    <w:rsid w:val="007A33EF"/>
    <w:rsid w:val="007A3996"/>
    <w:rsid w:val="007A45AA"/>
    <w:rsid w:val="007A4950"/>
    <w:rsid w:val="007A587C"/>
    <w:rsid w:val="007A60DB"/>
    <w:rsid w:val="007A7B12"/>
    <w:rsid w:val="007B249C"/>
    <w:rsid w:val="007B31FC"/>
    <w:rsid w:val="007B3636"/>
    <w:rsid w:val="007B3771"/>
    <w:rsid w:val="007B4B7E"/>
    <w:rsid w:val="007B505A"/>
    <w:rsid w:val="007B53BF"/>
    <w:rsid w:val="007B6443"/>
    <w:rsid w:val="007B763A"/>
    <w:rsid w:val="007C0AA5"/>
    <w:rsid w:val="007C0C6A"/>
    <w:rsid w:val="007C0DBD"/>
    <w:rsid w:val="007C2586"/>
    <w:rsid w:val="007C304F"/>
    <w:rsid w:val="007C3810"/>
    <w:rsid w:val="007C3878"/>
    <w:rsid w:val="007C3FFB"/>
    <w:rsid w:val="007C5CC0"/>
    <w:rsid w:val="007C6353"/>
    <w:rsid w:val="007C6580"/>
    <w:rsid w:val="007D0011"/>
    <w:rsid w:val="007D0024"/>
    <w:rsid w:val="007D051D"/>
    <w:rsid w:val="007D1AFC"/>
    <w:rsid w:val="007D25C2"/>
    <w:rsid w:val="007D2D30"/>
    <w:rsid w:val="007D2F90"/>
    <w:rsid w:val="007D5F59"/>
    <w:rsid w:val="007D68BB"/>
    <w:rsid w:val="007D7B8A"/>
    <w:rsid w:val="007D7CAD"/>
    <w:rsid w:val="007E2B56"/>
    <w:rsid w:val="007E2C18"/>
    <w:rsid w:val="007E309B"/>
    <w:rsid w:val="007E3D72"/>
    <w:rsid w:val="007E68F6"/>
    <w:rsid w:val="007E7EE9"/>
    <w:rsid w:val="007F0698"/>
    <w:rsid w:val="007F1A8F"/>
    <w:rsid w:val="007F2330"/>
    <w:rsid w:val="007F3C4C"/>
    <w:rsid w:val="007F4B6F"/>
    <w:rsid w:val="007F696F"/>
    <w:rsid w:val="007F6D6B"/>
    <w:rsid w:val="007F765E"/>
    <w:rsid w:val="007F7FBC"/>
    <w:rsid w:val="008017B4"/>
    <w:rsid w:val="0080242A"/>
    <w:rsid w:val="00803301"/>
    <w:rsid w:val="00803908"/>
    <w:rsid w:val="00805AD0"/>
    <w:rsid w:val="00806F3B"/>
    <w:rsid w:val="00807BBE"/>
    <w:rsid w:val="00810B7C"/>
    <w:rsid w:val="00810FF6"/>
    <w:rsid w:val="0081108B"/>
    <w:rsid w:val="00811156"/>
    <w:rsid w:val="008112AC"/>
    <w:rsid w:val="0081174F"/>
    <w:rsid w:val="008130C4"/>
    <w:rsid w:val="00813833"/>
    <w:rsid w:val="00814861"/>
    <w:rsid w:val="00814EAD"/>
    <w:rsid w:val="0081597C"/>
    <w:rsid w:val="00815DEE"/>
    <w:rsid w:val="00817D83"/>
    <w:rsid w:val="00820416"/>
    <w:rsid w:val="0082077E"/>
    <w:rsid w:val="008222C9"/>
    <w:rsid w:val="00823592"/>
    <w:rsid w:val="00823749"/>
    <w:rsid w:val="008270E3"/>
    <w:rsid w:val="0082740C"/>
    <w:rsid w:val="0083168A"/>
    <w:rsid w:val="008321A4"/>
    <w:rsid w:val="0083325C"/>
    <w:rsid w:val="00833B55"/>
    <w:rsid w:val="00834654"/>
    <w:rsid w:val="00836077"/>
    <w:rsid w:val="00836728"/>
    <w:rsid w:val="0083693F"/>
    <w:rsid w:val="0083783B"/>
    <w:rsid w:val="00837A83"/>
    <w:rsid w:val="0084007E"/>
    <w:rsid w:val="00841123"/>
    <w:rsid w:val="00843315"/>
    <w:rsid w:val="00844FA5"/>
    <w:rsid w:val="00846748"/>
    <w:rsid w:val="008500C8"/>
    <w:rsid w:val="00852A23"/>
    <w:rsid w:val="00853F0D"/>
    <w:rsid w:val="008543F5"/>
    <w:rsid w:val="00854720"/>
    <w:rsid w:val="00855B12"/>
    <w:rsid w:val="00855B68"/>
    <w:rsid w:val="00860756"/>
    <w:rsid w:val="00862AB8"/>
    <w:rsid w:val="00863212"/>
    <w:rsid w:val="00864044"/>
    <w:rsid w:val="00864363"/>
    <w:rsid w:val="00865B28"/>
    <w:rsid w:val="00865D63"/>
    <w:rsid w:val="00866DE0"/>
    <w:rsid w:val="00867633"/>
    <w:rsid w:val="00867AD1"/>
    <w:rsid w:val="008704DB"/>
    <w:rsid w:val="0087075F"/>
    <w:rsid w:val="0087170D"/>
    <w:rsid w:val="00872337"/>
    <w:rsid w:val="00872B60"/>
    <w:rsid w:val="00873063"/>
    <w:rsid w:val="00873D80"/>
    <w:rsid w:val="00874121"/>
    <w:rsid w:val="00875868"/>
    <w:rsid w:val="00876F4E"/>
    <w:rsid w:val="00880995"/>
    <w:rsid w:val="0088115B"/>
    <w:rsid w:val="00882F5E"/>
    <w:rsid w:val="0088640B"/>
    <w:rsid w:val="00887386"/>
    <w:rsid w:val="0088741B"/>
    <w:rsid w:val="0088774E"/>
    <w:rsid w:val="00887D6B"/>
    <w:rsid w:val="00891AEE"/>
    <w:rsid w:val="00892750"/>
    <w:rsid w:val="00892C07"/>
    <w:rsid w:val="00892DDD"/>
    <w:rsid w:val="00894067"/>
    <w:rsid w:val="008943D8"/>
    <w:rsid w:val="00894F9D"/>
    <w:rsid w:val="00897776"/>
    <w:rsid w:val="008A05E4"/>
    <w:rsid w:val="008A1903"/>
    <w:rsid w:val="008A1B38"/>
    <w:rsid w:val="008A20C5"/>
    <w:rsid w:val="008A20D2"/>
    <w:rsid w:val="008A26D7"/>
    <w:rsid w:val="008A5575"/>
    <w:rsid w:val="008A55CD"/>
    <w:rsid w:val="008A6750"/>
    <w:rsid w:val="008A6FFA"/>
    <w:rsid w:val="008A7A9C"/>
    <w:rsid w:val="008B0DB7"/>
    <w:rsid w:val="008B34AA"/>
    <w:rsid w:val="008B4173"/>
    <w:rsid w:val="008B48BA"/>
    <w:rsid w:val="008B4B28"/>
    <w:rsid w:val="008B63B0"/>
    <w:rsid w:val="008C0BC2"/>
    <w:rsid w:val="008C104B"/>
    <w:rsid w:val="008C115C"/>
    <w:rsid w:val="008C1735"/>
    <w:rsid w:val="008C3873"/>
    <w:rsid w:val="008C41FF"/>
    <w:rsid w:val="008C4E51"/>
    <w:rsid w:val="008C5B3A"/>
    <w:rsid w:val="008C68A9"/>
    <w:rsid w:val="008C6B76"/>
    <w:rsid w:val="008D08BC"/>
    <w:rsid w:val="008D186F"/>
    <w:rsid w:val="008D1AAC"/>
    <w:rsid w:val="008D1CB5"/>
    <w:rsid w:val="008D2697"/>
    <w:rsid w:val="008D2BDF"/>
    <w:rsid w:val="008D30F3"/>
    <w:rsid w:val="008D3B0C"/>
    <w:rsid w:val="008D4E15"/>
    <w:rsid w:val="008D5C0E"/>
    <w:rsid w:val="008D61F9"/>
    <w:rsid w:val="008D628C"/>
    <w:rsid w:val="008D63EA"/>
    <w:rsid w:val="008D66B7"/>
    <w:rsid w:val="008D75D8"/>
    <w:rsid w:val="008D7D70"/>
    <w:rsid w:val="008E0DBA"/>
    <w:rsid w:val="008E143F"/>
    <w:rsid w:val="008E32ED"/>
    <w:rsid w:val="008E33F9"/>
    <w:rsid w:val="008E44C9"/>
    <w:rsid w:val="008E5E8A"/>
    <w:rsid w:val="008E69BF"/>
    <w:rsid w:val="008E6AB8"/>
    <w:rsid w:val="008E6EBF"/>
    <w:rsid w:val="008E703C"/>
    <w:rsid w:val="008F035C"/>
    <w:rsid w:val="008F041A"/>
    <w:rsid w:val="008F051F"/>
    <w:rsid w:val="008F0697"/>
    <w:rsid w:val="008F24B5"/>
    <w:rsid w:val="008F2801"/>
    <w:rsid w:val="008F49A0"/>
    <w:rsid w:val="008F49E7"/>
    <w:rsid w:val="008F63C9"/>
    <w:rsid w:val="00900199"/>
    <w:rsid w:val="00900682"/>
    <w:rsid w:val="00900AB4"/>
    <w:rsid w:val="00901733"/>
    <w:rsid w:val="00901BBD"/>
    <w:rsid w:val="00902A83"/>
    <w:rsid w:val="00902A87"/>
    <w:rsid w:val="00903A54"/>
    <w:rsid w:val="00903E3A"/>
    <w:rsid w:val="00904D30"/>
    <w:rsid w:val="009058E0"/>
    <w:rsid w:val="00905EF3"/>
    <w:rsid w:val="00907127"/>
    <w:rsid w:val="009107EC"/>
    <w:rsid w:val="00910C74"/>
    <w:rsid w:val="009113E4"/>
    <w:rsid w:val="009117F5"/>
    <w:rsid w:val="0091188E"/>
    <w:rsid w:val="00911A1A"/>
    <w:rsid w:val="00914856"/>
    <w:rsid w:val="00915EA0"/>
    <w:rsid w:val="00916ECF"/>
    <w:rsid w:val="00917F5C"/>
    <w:rsid w:val="00921778"/>
    <w:rsid w:val="00921DEC"/>
    <w:rsid w:val="009243E9"/>
    <w:rsid w:val="00925010"/>
    <w:rsid w:val="0092643B"/>
    <w:rsid w:val="00926DCF"/>
    <w:rsid w:val="0092718B"/>
    <w:rsid w:val="00927C3B"/>
    <w:rsid w:val="00930447"/>
    <w:rsid w:val="009307AC"/>
    <w:rsid w:val="009308F6"/>
    <w:rsid w:val="00932615"/>
    <w:rsid w:val="0093293B"/>
    <w:rsid w:val="009341AE"/>
    <w:rsid w:val="00934A61"/>
    <w:rsid w:val="0093690E"/>
    <w:rsid w:val="0094017A"/>
    <w:rsid w:val="0094029E"/>
    <w:rsid w:val="00940681"/>
    <w:rsid w:val="009406BD"/>
    <w:rsid w:val="00940753"/>
    <w:rsid w:val="00941140"/>
    <w:rsid w:val="00943BE8"/>
    <w:rsid w:val="00944066"/>
    <w:rsid w:val="00944898"/>
    <w:rsid w:val="0094503D"/>
    <w:rsid w:val="0094506F"/>
    <w:rsid w:val="00947365"/>
    <w:rsid w:val="00952121"/>
    <w:rsid w:val="0095475E"/>
    <w:rsid w:val="00954BDA"/>
    <w:rsid w:val="00954D6D"/>
    <w:rsid w:val="00956BDB"/>
    <w:rsid w:val="00956BEB"/>
    <w:rsid w:val="009622F6"/>
    <w:rsid w:val="00963F03"/>
    <w:rsid w:val="009642B9"/>
    <w:rsid w:val="00964790"/>
    <w:rsid w:val="00964F8E"/>
    <w:rsid w:val="009652A1"/>
    <w:rsid w:val="00965482"/>
    <w:rsid w:val="0096686C"/>
    <w:rsid w:val="00966D02"/>
    <w:rsid w:val="00966FB8"/>
    <w:rsid w:val="009679C3"/>
    <w:rsid w:val="009729AF"/>
    <w:rsid w:val="0097390C"/>
    <w:rsid w:val="00973C91"/>
    <w:rsid w:val="009741E5"/>
    <w:rsid w:val="0097435E"/>
    <w:rsid w:val="009744CB"/>
    <w:rsid w:val="009745B7"/>
    <w:rsid w:val="00974BB9"/>
    <w:rsid w:val="009757A7"/>
    <w:rsid w:val="009757CE"/>
    <w:rsid w:val="00975C0E"/>
    <w:rsid w:val="009775AD"/>
    <w:rsid w:val="009802EC"/>
    <w:rsid w:val="00980B63"/>
    <w:rsid w:val="009811E0"/>
    <w:rsid w:val="00981DBC"/>
    <w:rsid w:val="00981E82"/>
    <w:rsid w:val="0098207A"/>
    <w:rsid w:val="00982164"/>
    <w:rsid w:val="0098220C"/>
    <w:rsid w:val="00983B2C"/>
    <w:rsid w:val="00984EF8"/>
    <w:rsid w:val="009859BA"/>
    <w:rsid w:val="00985FDD"/>
    <w:rsid w:val="00986E11"/>
    <w:rsid w:val="00990FD2"/>
    <w:rsid w:val="009914A7"/>
    <w:rsid w:val="00991992"/>
    <w:rsid w:val="009924B3"/>
    <w:rsid w:val="009924D9"/>
    <w:rsid w:val="009925C9"/>
    <w:rsid w:val="009944C0"/>
    <w:rsid w:val="009946CB"/>
    <w:rsid w:val="00994DAD"/>
    <w:rsid w:val="00994F22"/>
    <w:rsid w:val="00995263"/>
    <w:rsid w:val="00996031"/>
    <w:rsid w:val="009964E4"/>
    <w:rsid w:val="009A2AC6"/>
    <w:rsid w:val="009A2CB7"/>
    <w:rsid w:val="009A343B"/>
    <w:rsid w:val="009A3B09"/>
    <w:rsid w:val="009B0177"/>
    <w:rsid w:val="009B0B7D"/>
    <w:rsid w:val="009B19F1"/>
    <w:rsid w:val="009B4F47"/>
    <w:rsid w:val="009B7ACD"/>
    <w:rsid w:val="009B7ADD"/>
    <w:rsid w:val="009B7F16"/>
    <w:rsid w:val="009C040B"/>
    <w:rsid w:val="009C1A3F"/>
    <w:rsid w:val="009C1AFD"/>
    <w:rsid w:val="009C25F4"/>
    <w:rsid w:val="009C2FF4"/>
    <w:rsid w:val="009C5AE4"/>
    <w:rsid w:val="009C60C0"/>
    <w:rsid w:val="009C709B"/>
    <w:rsid w:val="009C70B2"/>
    <w:rsid w:val="009D0776"/>
    <w:rsid w:val="009D2624"/>
    <w:rsid w:val="009D2859"/>
    <w:rsid w:val="009D2893"/>
    <w:rsid w:val="009D2B3B"/>
    <w:rsid w:val="009D2EED"/>
    <w:rsid w:val="009D324C"/>
    <w:rsid w:val="009D5063"/>
    <w:rsid w:val="009D64C1"/>
    <w:rsid w:val="009E0F6B"/>
    <w:rsid w:val="009E0F80"/>
    <w:rsid w:val="009E1B64"/>
    <w:rsid w:val="009E2596"/>
    <w:rsid w:val="009E2B95"/>
    <w:rsid w:val="009E425F"/>
    <w:rsid w:val="009E6332"/>
    <w:rsid w:val="009E6D39"/>
    <w:rsid w:val="009E6EDA"/>
    <w:rsid w:val="009E70B2"/>
    <w:rsid w:val="009E75DF"/>
    <w:rsid w:val="009F0A29"/>
    <w:rsid w:val="009F0A7F"/>
    <w:rsid w:val="009F0FCE"/>
    <w:rsid w:val="009F2DA1"/>
    <w:rsid w:val="009F3F13"/>
    <w:rsid w:val="009F4032"/>
    <w:rsid w:val="009F494E"/>
    <w:rsid w:val="009F49C1"/>
    <w:rsid w:val="009F6F4C"/>
    <w:rsid w:val="009F6F65"/>
    <w:rsid w:val="00A018BA"/>
    <w:rsid w:val="00A019BF"/>
    <w:rsid w:val="00A03ED4"/>
    <w:rsid w:val="00A04852"/>
    <w:rsid w:val="00A05B51"/>
    <w:rsid w:val="00A06641"/>
    <w:rsid w:val="00A06970"/>
    <w:rsid w:val="00A07313"/>
    <w:rsid w:val="00A078AE"/>
    <w:rsid w:val="00A07F50"/>
    <w:rsid w:val="00A10817"/>
    <w:rsid w:val="00A10ED4"/>
    <w:rsid w:val="00A11C40"/>
    <w:rsid w:val="00A1311C"/>
    <w:rsid w:val="00A13744"/>
    <w:rsid w:val="00A1737C"/>
    <w:rsid w:val="00A17C1C"/>
    <w:rsid w:val="00A203E1"/>
    <w:rsid w:val="00A21465"/>
    <w:rsid w:val="00A215AE"/>
    <w:rsid w:val="00A21853"/>
    <w:rsid w:val="00A21CD0"/>
    <w:rsid w:val="00A21EA4"/>
    <w:rsid w:val="00A24822"/>
    <w:rsid w:val="00A26691"/>
    <w:rsid w:val="00A27BC3"/>
    <w:rsid w:val="00A27D98"/>
    <w:rsid w:val="00A30914"/>
    <w:rsid w:val="00A31387"/>
    <w:rsid w:val="00A3209C"/>
    <w:rsid w:val="00A321E5"/>
    <w:rsid w:val="00A327B1"/>
    <w:rsid w:val="00A33039"/>
    <w:rsid w:val="00A330A3"/>
    <w:rsid w:val="00A36B42"/>
    <w:rsid w:val="00A36CFE"/>
    <w:rsid w:val="00A37601"/>
    <w:rsid w:val="00A37D23"/>
    <w:rsid w:val="00A441E2"/>
    <w:rsid w:val="00A46323"/>
    <w:rsid w:val="00A5102A"/>
    <w:rsid w:val="00A51347"/>
    <w:rsid w:val="00A519F4"/>
    <w:rsid w:val="00A52603"/>
    <w:rsid w:val="00A52FE1"/>
    <w:rsid w:val="00A53E89"/>
    <w:rsid w:val="00A5580F"/>
    <w:rsid w:val="00A5603F"/>
    <w:rsid w:val="00A564D1"/>
    <w:rsid w:val="00A56D2B"/>
    <w:rsid w:val="00A62D2D"/>
    <w:rsid w:val="00A62E91"/>
    <w:rsid w:val="00A6348D"/>
    <w:rsid w:val="00A64BC9"/>
    <w:rsid w:val="00A658C2"/>
    <w:rsid w:val="00A65F74"/>
    <w:rsid w:val="00A67B8F"/>
    <w:rsid w:val="00A702F7"/>
    <w:rsid w:val="00A70372"/>
    <w:rsid w:val="00A712DC"/>
    <w:rsid w:val="00A7251C"/>
    <w:rsid w:val="00A74C19"/>
    <w:rsid w:val="00A76C5E"/>
    <w:rsid w:val="00A7770C"/>
    <w:rsid w:val="00A77837"/>
    <w:rsid w:val="00A82B59"/>
    <w:rsid w:val="00A84673"/>
    <w:rsid w:val="00A850F0"/>
    <w:rsid w:val="00A85737"/>
    <w:rsid w:val="00A85981"/>
    <w:rsid w:val="00A87E6B"/>
    <w:rsid w:val="00A91B09"/>
    <w:rsid w:val="00A93649"/>
    <w:rsid w:val="00A94FBF"/>
    <w:rsid w:val="00A9543D"/>
    <w:rsid w:val="00AA0157"/>
    <w:rsid w:val="00AA110C"/>
    <w:rsid w:val="00AA1816"/>
    <w:rsid w:val="00AA3A85"/>
    <w:rsid w:val="00AA48E9"/>
    <w:rsid w:val="00AA4C58"/>
    <w:rsid w:val="00AA4FC9"/>
    <w:rsid w:val="00AA650D"/>
    <w:rsid w:val="00AA6E03"/>
    <w:rsid w:val="00AA7EF0"/>
    <w:rsid w:val="00AB07F1"/>
    <w:rsid w:val="00AB168C"/>
    <w:rsid w:val="00AB1D52"/>
    <w:rsid w:val="00AB2C8D"/>
    <w:rsid w:val="00AB3482"/>
    <w:rsid w:val="00AB379A"/>
    <w:rsid w:val="00AB69B6"/>
    <w:rsid w:val="00AB76F1"/>
    <w:rsid w:val="00AB7AFF"/>
    <w:rsid w:val="00AC2D28"/>
    <w:rsid w:val="00AC3B40"/>
    <w:rsid w:val="00AC3F30"/>
    <w:rsid w:val="00AC5416"/>
    <w:rsid w:val="00AC56B8"/>
    <w:rsid w:val="00AC5CB6"/>
    <w:rsid w:val="00AC6C46"/>
    <w:rsid w:val="00AC6D4C"/>
    <w:rsid w:val="00AD0C2F"/>
    <w:rsid w:val="00AD20DD"/>
    <w:rsid w:val="00AD2166"/>
    <w:rsid w:val="00AD33D9"/>
    <w:rsid w:val="00AD3427"/>
    <w:rsid w:val="00AD3E85"/>
    <w:rsid w:val="00AD4930"/>
    <w:rsid w:val="00AD4D77"/>
    <w:rsid w:val="00AD513F"/>
    <w:rsid w:val="00AD516F"/>
    <w:rsid w:val="00AD6739"/>
    <w:rsid w:val="00AD693C"/>
    <w:rsid w:val="00AD7830"/>
    <w:rsid w:val="00AE075E"/>
    <w:rsid w:val="00AE1B92"/>
    <w:rsid w:val="00AE236F"/>
    <w:rsid w:val="00AE34E1"/>
    <w:rsid w:val="00AE4B77"/>
    <w:rsid w:val="00AE6C19"/>
    <w:rsid w:val="00AF3893"/>
    <w:rsid w:val="00AF4DB9"/>
    <w:rsid w:val="00AF590F"/>
    <w:rsid w:val="00AF62D3"/>
    <w:rsid w:val="00AF6461"/>
    <w:rsid w:val="00AF6B36"/>
    <w:rsid w:val="00AF73FE"/>
    <w:rsid w:val="00AF74B6"/>
    <w:rsid w:val="00B018C8"/>
    <w:rsid w:val="00B01C05"/>
    <w:rsid w:val="00B01F03"/>
    <w:rsid w:val="00B01FE0"/>
    <w:rsid w:val="00B029BF"/>
    <w:rsid w:val="00B0305D"/>
    <w:rsid w:val="00B05703"/>
    <w:rsid w:val="00B05D4E"/>
    <w:rsid w:val="00B065FF"/>
    <w:rsid w:val="00B07039"/>
    <w:rsid w:val="00B07367"/>
    <w:rsid w:val="00B10651"/>
    <w:rsid w:val="00B1084F"/>
    <w:rsid w:val="00B109E8"/>
    <w:rsid w:val="00B11DE7"/>
    <w:rsid w:val="00B13124"/>
    <w:rsid w:val="00B13DD2"/>
    <w:rsid w:val="00B14282"/>
    <w:rsid w:val="00B158A0"/>
    <w:rsid w:val="00B15D49"/>
    <w:rsid w:val="00B171C1"/>
    <w:rsid w:val="00B178B8"/>
    <w:rsid w:val="00B2057C"/>
    <w:rsid w:val="00B20B09"/>
    <w:rsid w:val="00B20E2A"/>
    <w:rsid w:val="00B2189F"/>
    <w:rsid w:val="00B22383"/>
    <w:rsid w:val="00B22AD4"/>
    <w:rsid w:val="00B23526"/>
    <w:rsid w:val="00B23A5C"/>
    <w:rsid w:val="00B241C7"/>
    <w:rsid w:val="00B2525D"/>
    <w:rsid w:val="00B25C17"/>
    <w:rsid w:val="00B25D14"/>
    <w:rsid w:val="00B25DEF"/>
    <w:rsid w:val="00B270AE"/>
    <w:rsid w:val="00B31B0D"/>
    <w:rsid w:val="00B33D78"/>
    <w:rsid w:val="00B34025"/>
    <w:rsid w:val="00B342E7"/>
    <w:rsid w:val="00B34706"/>
    <w:rsid w:val="00B40408"/>
    <w:rsid w:val="00B405F6"/>
    <w:rsid w:val="00B4452E"/>
    <w:rsid w:val="00B451FF"/>
    <w:rsid w:val="00B459F9"/>
    <w:rsid w:val="00B45B61"/>
    <w:rsid w:val="00B464EC"/>
    <w:rsid w:val="00B468E2"/>
    <w:rsid w:val="00B477E7"/>
    <w:rsid w:val="00B501F2"/>
    <w:rsid w:val="00B50B26"/>
    <w:rsid w:val="00B50C72"/>
    <w:rsid w:val="00B50DDD"/>
    <w:rsid w:val="00B51E36"/>
    <w:rsid w:val="00B520ED"/>
    <w:rsid w:val="00B521E2"/>
    <w:rsid w:val="00B53370"/>
    <w:rsid w:val="00B540FC"/>
    <w:rsid w:val="00B541AD"/>
    <w:rsid w:val="00B547C3"/>
    <w:rsid w:val="00B568A9"/>
    <w:rsid w:val="00B57438"/>
    <w:rsid w:val="00B61900"/>
    <w:rsid w:val="00B620EE"/>
    <w:rsid w:val="00B642DA"/>
    <w:rsid w:val="00B66076"/>
    <w:rsid w:val="00B66681"/>
    <w:rsid w:val="00B679C2"/>
    <w:rsid w:val="00B71B1A"/>
    <w:rsid w:val="00B73913"/>
    <w:rsid w:val="00B73EB3"/>
    <w:rsid w:val="00B75E47"/>
    <w:rsid w:val="00B77228"/>
    <w:rsid w:val="00B77A27"/>
    <w:rsid w:val="00B77DE1"/>
    <w:rsid w:val="00B77E74"/>
    <w:rsid w:val="00B804D3"/>
    <w:rsid w:val="00B812B2"/>
    <w:rsid w:val="00B82FD0"/>
    <w:rsid w:val="00B845AF"/>
    <w:rsid w:val="00B85817"/>
    <w:rsid w:val="00B86090"/>
    <w:rsid w:val="00B86B18"/>
    <w:rsid w:val="00B90150"/>
    <w:rsid w:val="00B9066E"/>
    <w:rsid w:val="00B909FC"/>
    <w:rsid w:val="00B921A8"/>
    <w:rsid w:val="00B92EF2"/>
    <w:rsid w:val="00B93051"/>
    <w:rsid w:val="00B95633"/>
    <w:rsid w:val="00BA1077"/>
    <w:rsid w:val="00BA11AE"/>
    <w:rsid w:val="00BA4516"/>
    <w:rsid w:val="00BA67CC"/>
    <w:rsid w:val="00BA710C"/>
    <w:rsid w:val="00BA7114"/>
    <w:rsid w:val="00BB075C"/>
    <w:rsid w:val="00BB1582"/>
    <w:rsid w:val="00BB16F6"/>
    <w:rsid w:val="00BB1A3E"/>
    <w:rsid w:val="00BB1B28"/>
    <w:rsid w:val="00BB5163"/>
    <w:rsid w:val="00BB6550"/>
    <w:rsid w:val="00BC01A4"/>
    <w:rsid w:val="00BC0223"/>
    <w:rsid w:val="00BC162D"/>
    <w:rsid w:val="00BC250D"/>
    <w:rsid w:val="00BC35AF"/>
    <w:rsid w:val="00BC3C39"/>
    <w:rsid w:val="00BC55BE"/>
    <w:rsid w:val="00BC55BF"/>
    <w:rsid w:val="00BC5A2D"/>
    <w:rsid w:val="00BC7CAE"/>
    <w:rsid w:val="00BD0B7E"/>
    <w:rsid w:val="00BD11AF"/>
    <w:rsid w:val="00BD136A"/>
    <w:rsid w:val="00BD18F3"/>
    <w:rsid w:val="00BD1CF6"/>
    <w:rsid w:val="00BD1EB8"/>
    <w:rsid w:val="00BD4F13"/>
    <w:rsid w:val="00BD54D2"/>
    <w:rsid w:val="00BD6314"/>
    <w:rsid w:val="00BD64D2"/>
    <w:rsid w:val="00BD658B"/>
    <w:rsid w:val="00BD68BA"/>
    <w:rsid w:val="00BD7AE7"/>
    <w:rsid w:val="00BE048A"/>
    <w:rsid w:val="00BE660A"/>
    <w:rsid w:val="00BE6F6F"/>
    <w:rsid w:val="00BE73BC"/>
    <w:rsid w:val="00BF04C8"/>
    <w:rsid w:val="00BF0B57"/>
    <w:rsid w:val="00BF135B"/>
    <w:rsid w:val="00BF1890"/>
    <w:rsid w:val="00BF1B14"/>
    <w:rsid w:val="00BF2840"/>
    <w:rsid w:val="00BF309E"/>
    <w:rsid w:val="00BF3A8F"/>
    <w:rsid w:val="00BF3DA7"/>
    <w:rsid w:val="00BF3EF0"/>
    <w:rsid w:val="00BF4664"/>
    <w:rsid w:val="00BF5560"/>
    <w:rsid w:val="00BF6BA6"/>
    <w:rsid w:val="00BF6D43"/>
    <w:rsid w:val="00BF7B22"/>
    <w:rsid w:val="00BF7EDE"/>
    <w:rsid w:val="00C01743"/>
    <w:rsid w:val="00C02115"/>
    <w:rsid w:val="00C02D2D"/>
    <w:rsid w:val="00C03280"/>
    <w:rsid w:val="00C03C2E"/>
    <w:rsid w:val="00C04025"/>
    <w:rsid w:val="00C043DC"/>
    <w:rsid w:val="00C047E8"/>
    <w:rsid w:val="00C05093"/>
    <w:rsid w:val="00C05399"/>
    <w:rsid w:val="00C054F4"/>
    <w:rsid w:val="00C05509"/>
    <w:rsid w:val="00C057D5"/>
    <w:rsid w:val="00C072FB"/>
    <w:rsid w:val="00C10419"/>
    <w:rsid w:val="00C1062A"/>
    <w:rsid w:val="00C10E97"/>
    <w:rsid w:val="00C10F8F"/>
    <w:rsid w:val="00C11B7C"/>
    <w:rsid w:val="00C12407"/>
    <w:rsid w:val="00C13490"/>
    <w:rsid w:val="00C137A8"/>
    <w:rsid w:val="00C140EC"/>
    <w:rsid w:val="00C1438A"/>
    <w:rsid w:val="00C14971"/>
    <w:rsid w:val="00C15C61"/>
    <w:rsid w:val="00C1694B"/>
    <w:rsid w:val="00C1705A"/>
    <w:rsid w:val="00C21477"/>
    <w:rsid w:val="00C218B1"/>
    <w:rsid w:val="00C22B49"/>
    <w:rsid w:val="00C22FD4"/>
    <w:rsid w:val="00C24610"/>
    <w:rsid w:val="00C24C21"/>
    <w:rsid w:val="00C25071"/>
    <w:rsid w:val="00C27C71"/>
    <w:rsid w:val="00C307EA"/>
    <w:rsid w:val="00C33299"/>
    <w:rsid w:val="00C3331B"/>
    <w:rsid w:val="00C33342"/>
    <w:rsid w:val="00C338F9"/>
    <w:rsid w:val="00C33A65"/>
    <w:rsid w:val="00C34085"/>
    <w:rsid w:val="00C346A1"/>
    <w:rsid w:val="00C349AE"/>
    <w:rsid w:val="00C35653"/>
    <w:rsid w:val="00C3627B"/>
    <w:rsid w:val="00C3690F"/>
    <w:rsid w:val="00C3698A"/>
    <w:rsid w:val="00C373E5"/>
    <w:rsid w:val="00C37BDE"/>
    <w:rsid w:val="00C4010C"/>
    <w:rsid w:val="00C41603"/>
    <w:rsid w:val="00C429B9"/>
    <w:rsid w:val="00C42AA4"/>
    <w:rsid w:val="00C448C5"/>
    <w:rsid w:val="00C45AA9"/>
    <w:rsid w:val="00C45D1A"/>
    <w:rsid w:val="00C45FA8"/>
    <w:rsid w:val="00C46601"/>
    <w:rsid w:val="00C46791"/>
    <w:rsid w:val="00C4716D"/>
    <w:rsid w:val="00C47ED6"/>
    <w:rsid w:val="00C500B9"/>
    <w:rsid w:val="00C5075D"/>
    <w:rsid w:val="00C50A1D"/>
    <w:rsid w:val="00C5283A"/>
    <w:rsid w:val="00C5290E"/>
    <w:rsid w:val="00C52B69"/>
    <w:rsid w:val="00C52B6A"/>
    <w:rsid w:val="00C52CB5"/>
    <w:rsid w:val="00C530A5"/>
    <w:rsid w:val="00C549DF"/>
    <w:rsid w:val="00C55B31"/>
    <w:rsid w:val="00C60C55"/>
    <w:rsid w:val="00C60D2A"/>
    <w:rsid w:val="00C60E95"/>
    <w:rsid w:val="00C61AF6"/>
    <w:rsid w:val="00C62920"/>
    <w:rsid w:val="00C633F4"/>
    <w:rsid w:val="00C648FB"/>
    <w:rsid w:val="00C658B9"/>
    <w:rsid w:val="00C667FA"/>
    <w:rsid w:val="00C6712E"/>
    <w:rsid w:val="00C70112"/>
    <w:rsid w:val="00C706E5"/>
    <w:rsid w:val="00C71EFC"/>
    <w:rsid w:val="00C7206D"/>
    <w:rsid w:val="00C73104"/>
    <w:rsid w:val="00C732F2"/>
    <w:rsid w:val="00C747C4"/>
    <w:rsid w:val="00C74BA6"/>
    <w:rsid w:val="00C764B0"/>
    <w:rsid w:val="00C81738"/>
    <w:rsid w:val="00C81C1F"/>
    <w:rsid w:val="00C824F3"/>
    <w:rsid w:val="00C828F9"/>
    <w:rsid w:val="00C83211"/>
    <w:rsid w:val="00C8338B"/>
    <w:rsid w:val="00C83620"/>
    <w:rsid w:val="00C83E41"/>
    <w:rsid w:val="00C84262"/>
    <w:rsid w:val="00C84A2F"/>
    <w:rsid w:val="00C85095"/>
    <w:rsid w:val="00C859C2"/>
    <w:rsid w:val="00C86B65"/>
    <w:rsid w:val="00C9036C"/>
    <w:rsid w:val="00C93914"/>
    <w:rsid w:val="00C948E2"/>
    <w:rsid w:val="00C95F00"/>
    <w:rsid w:val="00C95FFB"/>
    <w:rsid w:val="00C96312"/>
    <w:rsid w:val="00C966C7"/>
    <w:rsid w:val="00CA0C86"/>
    <w:rsid w:val="00CA0F28"/>
    <w:rsid w:val="00CA180F"/>
    <w:rsid w:val="00CA4070"/>
    <w:rsid w:val="00CA4892"/>
    <w:rsid w:val="00CA57AB"/>
    <w:rsid w:val="00CA673C"/>
    <w:rsid w:val="00CB0463"/>
    <w:rsid w:val="00CB1F54"/>
    <w:rsid w:val="00CB2E6B"/>
    <w:rsid w:val="00CB3ED4"/>
    <w:rsid w:val="00CB3F1F"/>
    <w:rsid w:val="00CB41C8"/>
    <w:rsid w:val="00CB466D"/>
    <w:rsid w:val="00CB4F70"/>
    <w:rsid w:val="00CB6851"/>
    <w:rsid w:val="00CC0F7E"/>
    <w:rsid w:val="00CC3234"/>
    <w:rsid w:val="00CC7169"/>
    <w:rsid w:val="00CD13A3"/>
    <w:rsid w:val="00CD1E3B"/>
    <w:rsid w:val="00CD209B"/>
    <w:rsid w:val="00CD40BE"/>
    <w:rsid w:val="00CD5622"/>
    <w:rsid w:val="00CD61FF"/>
    <w:rsid w:val="00CD73BF"/>
    <w:rsid w:val="00CE0517"/>
    <w:rsid w:val="00CE0736"/>
    <w:rsid w:val="00CE0B47"/>
    <w:rsid w:val="00CE1006"/>
    <w:rsid w:val="00CE17BA"/>
    <w:rsid w:val="00CE3580"/>
    <w:rsid w:val="00CE4DF9"/>
    <w:rsid w:val="00CE56C3"/>
    <w:rsid w:val="00CE583B"/>
    <w:rsid w:val="00CE796F"/>
    <w:rsid w:val="00CE7D64"/>
    <w:rsid w:val="00CF0CBE"/>
    <w:rsid w:val="00CF158F"/>
    <w:rsid w:val="00CF1DCC"/>
    <w:rsid w:val="00CF20DC"/>
    <w:rsid w:val="00CF55ED"/>
    <w:rsid w:val="00CF62C3"/>
    <w:rsid w:val="00CF7B4B"/>
    <w:rsid w:val="00D0009B"/>
    <w:rsid w:val="00D00502"/>
    <w:rsid w:val="00D01836"/>
    <w:rsid w:val="00D019C6"/>
    <w:rsid w:val="00D032D1"/>
    <w:rsid w:val="00D037BB"/>
    <w:rsid w:val="00D04FE6"/>
    <w:rsid w:val="00D05290"/>
    <w:rsid w:val="00D05937"/>
    <w:rsid w:val="00D07B10"/>
    <w:rsid w:val="00D07EED"/>
    <w:rsid w:val="00D106FC"/>
    <w:rsid w:val="00D111B7"/>
    <w:rsid w:val="00D1196C"/>
    <w:rsid w:val="00D1207C"/>
    <w:rsid w:val="00D12729"/>
    <w:rsid w:val="00D129BF"/>
    <w:rsid w:val="00D13791"/>
    <w:rsid w:val="00D1399F"/>
    <w:rsid w:val="00D14438"/>
    <w:rsid w:val="00D14E5B"/>
    <w:rsid w:val="00D1575D"/>
    <w:rsid w:val="00D20EAA"/>
    <w:rsid w:val="00D21463"/>
    <w:rsid w:val="00D2216D"/>
    <w:rsid w:val="00D2231E"/>
    <w:rsid w:val="00D23FDE"/>
    <w:rsid w:val="00D2442F"/>
    <w:rsid w:val="00D25132"/>
    <w:rsid w:val="00D270B1"/>
    <w:rsid w:val="00D27B90"/>
    <w:rsid w:val="00D30FF0"/>
    <w:rsid w:val="00D31C96"/>
    <w:rsid w:val="00D31F50"/>
    <w:rsid w:val="00D33548"/>
    <w:rsid w:val="00D33D89"/>
    <w:rsid w:val="00D342C2"/>
    <w:rsid w:val="00D36CD9"/>
    <w:rsid w:val="00D37A81"/>
    <w:rsid w:val="00D429C9"/>
    <w:rsid w:val="00D4335B"/>
    <w:rsid w:val="00D43803"/>
    <w:rsid w:val="00D44E31"/>
    <w:rsid w:val="00D45509"/>
    <w:rsid w:val="00D461D8"/>
    <w:rsid w:val="00D519D2"/>
    <w:rsid w:val="00D5301F"/>
    <w:rsid w:val="00D55F45"/>
    <w:rsid w:val="00D561A5"/>
    <w:rsid w:val="00D56224"/>
    <w:rsid w:val="00D56B0C"/>
    <w:rsid w:val="00D62F57"/>
    <w:rsid w:val="00D632DE"/>
    <w:rsid w:val="00D6453A"/>
    <w:rsid w:val="00D64D75"/>
    <w:rsid w:val="00D675DF"/>
    <w:rsid w:val="00D72AB8"/>
    <w:rsid w:val="00D74D9E"/>
    <w:rsid w:val="00D74EB6"/>
    <w:rsid w:val="00D756BA"/>
    <w:rsid w:val="00D765DF"/>
    <w:rsid w:val="00D77AA0"/>
    <w:rsid w:val="00D77DB1"/>
    <w:rsid w:val="00D803D2"/>
    <w:rsid w:val="00D806AD"/>
    <w:rsid w:val="00D81FDF"/>
    <w:rsid w:val="00D824D0"/>
    <w:rsid w:val="00D83204"/>
    <w:rsid w:val="00D84E8B"/>
    <w:rsid w:val="00D85120"/>
    <w:rsid w:val="00D85218"/>
    <w:rsid w:val="00D86AA2"/>
    <w:rsid w:val="00D86B77"/>
    <w:rsid w:val="00D86E1B"/>
    <w:rsid w:val="00D875E6"/>
    <w:rsid w:val="00D91384"/>
    <w:rsid w:val="00D91F17"/>
    <w:rsid w:val="00D9214E"/>
    <w:rsid w:val="00D92B1E"/>
    <w:rsid w:val="00D930A4"/>
    <w:rsid w:val="00D94227"/>
    <w:rsid w:val="00D97BE3"/>
    <w:rsid w:val="00DA0D45"/>
    <w:rsid w:val="00DA18BF"/>
    <w:rsid w:val="00DA26A9"/>
    <w:rsid w:val="00DA2E86"/>
    <w:rsid w:val="00DA3081"/>
    <w:rsid w:val="00DA57D1"/>
    <w:rsid w:val="00DA606D"/>
    <w:rsid w:val="00DA6141"/>
    <w:rsid w:val="00DA6D2E"/>
    <w:rsid w:val="00DA72CD"/>
    <w:rsid w:val="00DA76D0"/>
    <w:rsid w:val="00DB0173"/>
    <w:rsid w:val="00DB0C8B"/>
    <w:rsid w:val="00DB182A"/>
    <w:rsid w:val="00DB2C16"/>
    <w:rsid w:val="00DB2F9D"/>
    <w:rsid w:val="00DB3180"/>
    <w:rsid w:val="00DB728B"/>
    <w:rsid w:val="00DB7419"/>
    <w:rsid w:val="00DB7505"/>
    <w:rsid w:val="00DC0797"/>
    <w:rsid w:val="00DC0BF6"/>
    <w:rsid w:val="00DC28E6"/>
    <w:rsid w:val="00DC2C39"/>
    <w:rsid w:val="00DC4046"/>
    <w:rsid w:val="00DC4762"/>
    <w:rsid w:val="00DC4E68"/>
    <w:rsid w:val="00DC506A"/>
    <w:rsid w:val="00DC5B66"/>
    <w:rsid w:val="00DC6F22"/>
    <w:rsid w:val="00DD286D"/>
    <w:rsid w:val="00DD3D1A"/>
    <w:rsid w:val="00DD4444"/>
    <w:rsid w:val="00DD5042"/>
    <w:rsid w:val="00DD5441"/>
    <w:rsid w:val="00DD62BD"/>
    <w:rsid w:val="00DE1E2C"/>
    <w:rsid w:val="00DE1FF8"/>
    <w:rsid w:val="00DE332C"/>
    <w:rsid w:val="00DE37C8"/>
    <w:rsid w:val="00DE644C"/>
    <w:rsid w:val="00DE7862"/>
    <w:rsid w:val="00DF01F0"/>
    <w:rsid w:val="00DF09B5"/>
    <w:rsid w:val="00DF1BA3"/>
    <w:rsid w:val="00DF2A95"/>
    <w:rsid w:val="00DF2BB6"/>
    <w:rsid w:val="00DF32AD"/>
    <w:rsid w:val="00DF3DCE"/>
    <w:rsid w:val="00DF450A"/>
    <w:rsid w:val="00DF66B5"/>
    <w:rsid w:val="00E01D24"/>
    <w:rsid w:val="00E02ECA"/>
    <w:rsid w:val="00E02F78"/>
    <w:rsid w:val="00E04A4A"/>
    <w:rsid w:val="00E04D40"/>
    <w:rsid w:val="00E05BC9"/>
    <w:rsid w:val="00E074B7"/>
    <w:rsid w:val="00E077F7"/>
    <w:rsid w:val="00E13131"/>
    <w:rsid w:val="00E13B33"/>
    <w:rsid w:val="00E141FD"/>
    <w:rsid w:val="00E15C33"/>
    <w:rsid w:val="00E15CF8"/>
    <w:rsid w:val="00E167B4"/>
    <w:rsid w:val="00E16A6E"/>
    <w:rsid w:val="00E16E1F"/>
    <w:rsid w:val="00E17A52"/>
    <w:rsid w:val="00E21316"/>
    <w:rsid w:val="00E22D7F"/>
    <w:rsid w:val="00E24356"/>
    <w:rsid w:val="00E2454D"/>
    <w:rsid w:val="00E2494C"/>
    <w:rsid w:val="00E24EE5"/>
    <w:rsid w:val="00E25353"/>
    <w:rsid w:val="00E25527"/>
    <w:rsid w:val="00E258C0"/>
    <w:rsid w:val="00E25A71"/>
    <w:rsid w:val="00E26BAB"/>
    <w:rsid w:val="00E27048"/>
    <w:rsid w:val="00E303A0"/>
    <w:rsid w:val="00E30E57"/>
    <w:rsid w:val="00E30FC9"/>
    <w:rsid w:val="00E31356"/>
    <w:rsid w:val="00E31817"/>
    <w:rsid w:val="00E31B26"/>
    <w:rsid w:val="00E322EB"/>
    <w:rsid w:val="00E32548"/>
    <w:rsid w:val="00E329D5"/>
    <w:rsid w:val="00E3388C"/>
    <w:rsid w:val="00E33B04"/>
    <w:rsid w:val="00E34E2C"/>
    <w:rsid w:val="00E3501D"/>
    <w:rsid w:val="00E3697F"/>
    <w:rsid w:val="00E40208"/>
    <w:rsid w:val="00E40F64"/>
    <w:rsid w:val="00E4187C"/>
    <w:rsid w:val="00E41FF4"/>
    <w:rsid w:val="00E42D99"/>
    <w:rsid w:val="00E447A2"/>
    <w:rsid w:val="00E44DBE"/>
    <w:rsid w:val="00E45723"/>
    <w:rsid w:val="00E45C16"/>
    <w:rsid w:val="00E4638B"/>
    <w:rsid w:val="00E46D4D"/>
    <w:rsid w:val="00E46F96"/>
    <w:rsid w:val="00E479FB"/>
    <w:rsid w:val="00E47B86"/>
    <w:rsid w:val="00E50378"/>
    <w:rsid w:val="00E506E7"/>
    <w:rsid w:val="00E51071"/>
    <w:rsid w:val="00E511F3"/>
    <w:rsid w:val="00E5257B"/>
    <w:rsid w:val="00E525AF"/>
    <w:rsid w:val="00E52F6B"/>
    <w:rsid w:val="00E52FF7"/>
    <w:rsid w:val="00E538FE"/>
    <w:rsid w:val="00E53DD2"/>
    <w:rsid w:val="00E543BC"/>
    <w:rsid w:val="00E555D4"/>
    <w:rsid w:val="00E5734F"/>
    <w:rsid w:val="00E6022D"/>
    <w:rsid w:val="00E6053F"/>
    <w:rsid w:val="00E6156C"/>
    <w:rsid w:val="00E61A24"/>
    <w:rsid w:val="00E61EB0"/>
    <w:rsid w:val="00E6310E"/>
    <w:rsid w:val="00E636C8"/>
    <w:rsid w:val="00E63C16"/>
    <w:rsid w:val="00E65598"/>
    <w:rsid w:val="00E6690C"/>
    <w:rsid w:val="00E677D9"/>
    <w:rsid w:val="00E67CB1"/>
    <w:rsid w:val="00E7102D"/>
    <w:rsid w:val="00E7129A"/>
    <w:rsid w:val="00E71424"/>
    <w:rsid w:val="00E7196E"/>
    <w:rsid w:val="00E719CB"/>
    <w:rsid w:val="00E7241A"/>
    <w:rsid w:val="00E7341E"/>
    <w:rsid w:val="00E740BF"/>
    <w:rsid w:val="00E753EF"/>
    <w:rsid w:val="00E76FE6"/>
    <w:rsid w:val="00E801E9"/>
    <w:rsid w:val="00E81A59"/>
    <w:rsid w:val="00E83780"/>
    <w:rsid w:val="00E839ED"/>
    <w:rsid w:val="00E84104"/>
    <w:rsid w:val="00E84817"/>
    <w:rsid w:val="00E877FB"/>
    <w:rsid w:val="00E878E1"/>
    <w:rsid w:val="00E910B2"/>
    <w:rsid w:val="00E913D9"/>
    <w:rsid w:val="00E91FF5"/>
    <w:rsid w:val="00E92098"/>
    <w:rsid w:val="00E92130"/>
    <w:rsid w:val="00E9390B"/>
    <w:rsid w:val="00E94AC5"/>
    <w:rsid w:val="00E94C5A"/>
    <w:rsid w:val="00E952F5"/>
    <w:rsid w:val="00E953B6"/>
    <w:rsid w:val="00E966B8"/>
    <w:rsid w:val="00E9714E"/>
    <w:rsid w:val="00E9719A"/>
    <w:rsid w:val="00E97E7E"/>
    <w:rsid w:val="00EA088E"/>
    <w:rsid w:val="00EA0892"/>
    <w:rsid w:val="00EA3432"/>
    <w:rsid w:val="00EA457A"/>
    <w:rsid w:val="00EA6521"/>
    <w:rsid w:val="00EA72C9"/>
    <w:rsid w:val="00EB059F"/>
    <w:rsid w:val="00EB1017"/>
    <w:rsid w:val="00EB21FC"/>
    <w:rsid w:val="00EB2267"/>
    <w:rsid w:val="00EB253D"/>
    <w:rsid w:val="00EB285B"/>
    <w:rsid w:val="00EB2F4F"/>
    <w:rsid w:val="00EB3162"/>
    <w:rsid w:val="00EB345E"/>
    <w:rsid w:val="00EB39F8"/>
    <w:rsid w:val="00EB3FEA"/>
    <w:rsid w:val="00EB4337"/>
    <w:rsid w:val="00EB4342"/>
    <w:rsid w:val="00EB482E"/>
    <w:rsid w:val="00EB61C8"/>
    <w:rsid w:val="00EB74E0"/>
    <w:rsid w:val="00EB76A2"/>
    <w:rsid w:val="00EB776D"/>
    <w:rsid w:val="00EC04AC"/>
    <w:rsid w:val="00EC05AB"/>
    <w:rsid w:val="00EC0888"/>
    <w:rsid w:val="00EC1EAB"/>
    <w:rsid w:val="00EC3295"/>
    <w:rsid w:val="00EC4940"/>
    <w:rsid w:val="00EC509F"/>
    <w:rsid w:val="00EC54DC"/>
    <w:rsid w:val="00EC638C"/>
    <w:rsid w:val="00EC6531"/>
    <w:rsid w:val="00EC72D3"/>
    <w:rsid w:val="00ED0320"/>
    <w:rsid w:val="00ED03F4"/>
    <w:rsid w:val="00ED0AA5"/>
    <w:rsid w:val="00ED293F"/>
    <w:rsid w:val="00ED4907"/>
    <w:rsid w:val="00ED5E3B"/>
    <w:rsid w:val="00ED7DE8"/>
    <w:rsid w:val="00EE0E6D"/>
    <w:rsid w:val="00EE1B2F"/>
    <w:rsid w:val="00EE4BD0"/>
    <w:rsid w:val="00EE7E99"/>
    <w:rsid w:val="00EE7F99"/>
    <w:rsid w:val="00EF01E5"/>
    <w:rsid w:val="00EF080B"/>
    <w:rsid w:val="00EF2A47"/>
    <w:rsid w:val="00EF2B0B"/>
    <w:rsid w:val="00EF3236"/>
    <w:rsid w:val="00EF3EAD"/>
    <w:rsid w:val="00EF40BE"/>
    <w:rsid w:val="00EF5A82"/>
    <w:rsid w:val="00EF60E8"/>
    <w:rsid w:val="00F00989"/>
    <w:rsid w:val="00F00C65"/>
    <w:rsid w:val="00F04850"/>
    <w:rsid w:val="00F0569F"/>
    <w:rsid w:val="00F05874"/>
    <w:rsid w:val="00F05CAF"/>
    <w:rsid w:val="00F07428"/>
    <w:rsid w:val="00F101DA"/>
    <w:rsid w:val="00F110E8"/>
    <w:rsid w:val="00F114F0"/>
    <w:rsid w:val="00F115A6"/>
    <w:rsid w:val="00F125EA"/>
    <w:rsid w:val="00F138F3"/>
    <w:rsid w:val="00F14CBC"/>
    <w:rsid w:val="00F15698"/>
    <w:rsid w:val="00F16D0E"/>
    <w:rsid w:val="00F16DD6"/>
    <w:rsid w:val="00F17A8F"/>
    <w:rsid w:val="00F17E3A"/>
    <w:rsid w:val="00F20ACC"/>
    <w:rsid w:val="00F210E6"/>
    <w:rsid w:val="00F22222"/>
    <w:rsid w:val="00F22DC2"/>
    <w:rsid w:val="00F244AA"/>
    <w:rsid w:val="00F2455B"/>
    <w:rsid w:val="00F24CEE"/>
    <w:rsid w:val="00F25916"/>
    <w:rsid w:val="00F2686A"/>
    <w:rsid w:val="00F27526"/>
    <w:rsid w:val="00F31156"/>
    <w:rsid w:val="00F3162B"/>
    <w:rsid w:val="00F3343E"/>
    <w:rsid w:val="00F33FC0"/>
    <w:rsid w:val="00F3407C"/>
    <w:rsid w:val="00F34D45"/>
    <w:rsid w:val="00F34E9B"/>
    <w:rsid w:val="00F35ADE"/>
    <w:rsid w:val="00F35BAC"/>
    <w:rsid w:val="00F36B2F"/>
    <w:rsid w:val="00F3704B"/>
    <w:rsid w:val="00F3759C"/>
    <w:rsid w:val="00F37FF9"/>
    <w:rsid w:val="00F40919"/>
    <w:rsid w:val="00F41A56"/>
    <w:rsid w:val="00F41D14"/>
    <w:rsid w:val="00F4502D"/>
    <w:rsid w:val="00F45C57"/>
    <w:rsid w:val="00F4627C"/>
    <w:rsid w:val="00F46953"/>
    <w:rsid w:val="00F4700B"/>
    <w:rsid w:val="00F5128F"/>
    <w:rsid w:val="00F518DE"/>
    <w:rsid w:val="00F5229D"/>
    <w:rsid w:val="00F526C5"/>
    <w:rsid w:val="00F52E4B"/>
    <w:rsid w:val="00F538A0"/>
    <w:rsid w:val="00F5435D"/>
    <w:rsid w:val="00F54652"/>
    <w:rsid w:val="00F55D3F"/>
    <w:rsid w:val="00F56320"/>
    <w:rsid w:val="00F575E2"/>
    <w:rsid w:val="00F613A6"/>
    <w:rsid w:val="00F6374D"/>
    <w:rsid w:val="00F63CBB"/>
    <w:rsid w:val="00F6440B"/>
    <w:rsid w:val="00F65125"/>
    <w:rsid w:val="00F70BB0"/>
    <w:rsid w:val="00F70D3E"/>
    <w:rsid w:val="00F720ED"/>
    <w:rsid w:val="00F72B23"/>
    <w:rsid w:val="00F73224"/>
    <w:rsid w:val="00F73636"/>
    <w:rsid w:val="00F73AB6"/>
    <w:rsid w:val="00F74446"/>
    <w:rsid w:val="00F759D7"/>
    <w:rsid w:val="00F75DEE"/>
    <w:rsid w:val="00F7636C"/>
    <w:rsid w:val="00F76A22"/>
    <w:rsid w:val="00F82F38"/>
    <w:rsid w:val="00F841DB"/>
    <w:rsid w:val="00F8493B"/>
    <w:rsid w:val="00F859A6"/>
    <w:rsid w:val="00F859CC"/>
    <w:rsid w:val="00F876BE"/>
    <w:rsid w:val="00F907D7"/>
    <w:rsid w:val="00F914FA"/>
    <w:rsid w:val="00F92491"/>
    <w:rsid w:val="00F92700"/>
    <w:rsid w:val="00F92C10"/>
    <w:rsid w:val="00F92E9D"/>
    <w:rsid w:val="00F94633"/>
    <w:rsid w:val="00F94719"/>
    <w:rsid w:val="00F96727"/>
    <w:rsid w:val="00FA0409"/>
    <w:rsid w:val="00FA0588"/>
    <w:rsid w:val="00FA0C68"/>
    <w:rsid w:val="00FA0DC6"/>
    <w:rsid w:val="00FA1610"/>
    <w:rsid w:val="00FA29CC"/>
    <w:rsid w:val="00FA338F"/>
    <w:rsid w:val="00FA49D1"/>
    <w:rsid w:val="00FA701B"/>
    <w:rsid w:val="00FA7E13"/>
    <w:rsid w:val="00FB2E8B"/>
    <w:rsid w:val="00FB316C"/>
    <w:rsid w:val="00FB333A"/>
    <w:rsid w:val="00FB4A66"/>
    <w:rsid w:val="00FB5D4F"/>
    <w:rsid w:val="00FB7D50"/>
    <w:rsid w:val="00FC006B"/>
    <w:rsid w:val="00FC219E"/>
    <w:rsid w:val="00FC2275"/>
    <w:rsid w:val="00FC3CDB"/>
    <w:rsid w:val="00FC46A2"/>
    <w:rsid w:val="00FC4B3F"/>
    <w:rsid w:val="00FC52BC"/>
    <w:rsid w:val="00FC6365"/>
    <w:rsid w:val="00FC7390"/>
    <w:rsid w:val="00FC7D7A"/>
    <w:rsid w:val="00FD088C"/>
    <w:rsid w:val="00FD1450"/>
    <w:rsid w:val="00FD1B14"/>
    <w:rsid w:val="00FD2622"/>
    <w:rsid w:val="00FD2676"/>
    <w:rsid w:val="00FD2ABF"/>
    <w:rsid w:val="00FD2D7C"/>
    <w:rsid w:val="00FD373E"/>
    <w:rsid w:val="00FD43A4"/>
    <w:rsid w:val="00FD4AC7"/>
    <w:rsid w:val="00FD4E07"/>
    <w:rsid w:val="00FD5651"/>
    <w:rsid w:val="00FD5ADD"/>
    <w:rsid w:val="00FD6B08"/>
    <w:rsid w:val="00FD6CB9"/>
    <w:rsid w:val="00FE0AFB"/>
    <w:rsid w:val="00FE1B31"/>
    <w:rsid w:val="00FE1ECC"/>
    <w:rsid w:val="00FE2A4E"/>
    <w:rsid w:val="00FE2EA9"/>
    <w:rsid w:val="00FE47F3"/>
    <w:rsid w:val="00FE4891"/>
    <w:rsid w:val="00FE63EC"/>
    <w:rsid w:val="00FE6816"/>
    <w:rsid w:val="00FE72A6"/>
    <w:rsid w:val="00FF2C19"/>
    <w:rsid w:val="00FF588A"/>
    <w:rsid w:val="00FF5D5E"/>
    <w:rsid w:val="00FF6D9B"/>
    <w:rsid w:val="00FF7EE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inset="5.85pt,.7pt,5.85pt,.7pt"/>
    </o:shapedefaults>
    <o:shapelayout v:ext="edit">
      <o:idmap v:ext="edit" data="1"/>
    </o:shapelayout>
  </w:shapeDefaults>
  <w:decimalSymbol w:val="."/>
  <w:listSeparator w:val=","/>
  <w14:docId w14:val="0A2B0B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ＭＳ 明朝" w:hAnsi="Times New Roman" w:cs="Times New Roman"/>
        <w:lang w:val="en-US"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semiHidden="0" w:uiPriority="0" w:unhideWhenUsed="0" w:qFormat="1"/>
    <w:lsdException w:name="table of figures" w:uiPriority="0"/>
    <w:lsdException w:name="footnote reference" w:uiPriority="0"/>
    <w:lsdException w:name="annotation reference" w:uiPriority="0"/>
    <w:lsdException w:name="page number" w:uiPriority="0"/>
    <w:lsdException w:name="List" w:uiPriority="0"/>
    <w:lsdException w:name="List Bullet" w:uiPriority="0"/>
    <w:lsdException w:name="List 2" w:uiPriority="0"/>
    <w:lsdException w:name="List 3" w:uiPriority="0"/>
    <w:lsdException w:name="List Bullet 2" w:uiPriority="0"/>
    <w:lsdException w:name="Title" w:semiHidden="0" w:uiPriority="0" w:unhideWhenUsed="0" w:qFormat="1"/>
    <w:lsdException w:name="Default Paragraph Font" w:uiPriority="0"/>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3D3C35"/>
    <w:rPr>
      <w:rFonts w:eastAsia="ＭＳ ゴシック"/>
      <w:sz w:val="24"/>
      <w:szCs w:val="24"/>
      <w:lang w:val="en-GB" w:eastAsia="en-US"/>
    </w:rPr>
  </w:style>
  <w:style w:type="paragraph" w:styleId="1">
    <w:name w:val="heading 1"/>
    <w:aliases w:val="H1,h1,app heading 1,l1,Memo Heading 1,h11,h12,h13,h14,h15,h16"/>
    <w:basedOn w:val="a1"/>
    <w:next w:val="a1"/>
    <w:qFormat/>
    <w:pPr>
      <w:keepNext/>
      <w:numPr>
        <w:numId w:val="3"/>
      </w:numPr>
      <w:tabs>
        <w:tab w:val="left" w:pos="0"/>
      </w:tabs>
      <w:spacing w:before="240" w:after="60"/>
      <w:outlineLvl w:val="0"/>
    </w:pPr>
    <w:rPr>
      <w:rFonts w:ascii="Arial" w:hAnsi="Arial"/>
      <w:bCs/>
      <w:kern w:val="28"/>
      <w:sz w:val="28"/>
      <w:lang w:eastAsia="ja-JP"/>
    </w:rPr>
  </w:style>
  <w:style w:type="paragraph" w:styleId="2">
    <w:name w:val="heading 2"/>
    <w:aliases w:val="DO NOT USE_h2,h2,h21,H2,Head2A,2,UNDERRUBRIK 1-2"/>
    <w:basedOn w:val="a1"/>
    <w:next w:val="a1"/>
    <w:qFormat/>
    <w:pPr>
      <w:keepNext/>
      <w:numPr>
        <w:ilvl w:val="1"/>
        <w:numId w:val="3"/>
      </w:numPr>
      <w:spacing w:line="480" w:lineRule="auto"/>
      <w:outlineLvl w:val="1"/>
    </w:pPr>
    <w:rPr>
      <w:rFonts w:ascii="Arial" w:hAnsi="Arial"/>
    </w:rPr>
  </w:style>
  <w:style w:type="paragraph" w:styleId="3">
    <w:name w:val="heading 3"/>
    <w:aliases w:val="Underrubrik2,H3,no break,Memo Heading 3"/>
    <w:basedOn w:val="a1"/>
    <w:next w:val="a1"/>
    <w:qFormat/>
    <w:pPr>
      <w:keepNext/>
      <w:numPr>
        <w:ilvl w:val="2"/>
        <w:numId w:val="3"/>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numPr>
        <w:ilvl w:val="3"/>
        <w:numId w:val="3"/>
      </w:numPr>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numPr>
        <w:numId w:val="0"/>
      </w:num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20">
    <w:name w:val="Body Text 2"/>
    <w:basedOn w:val="a1"/>
    <w:rPr>
      <w:rFonts w:ascii="Arial" w:hAnsi="Arial"/>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
    <w:link w:val="a7"/>
    <w:pPr>
      <w:widowControl w:val="0"/>
    </w:pPr>
    <w:rPr>
      <w:rFonts w:ascii="Arial" w:hAnsi="Arial"/>
      <w:b/>
      <w:noProof/>
      <w:sz w:val="18"/>
      <w:lang w:eastAsia="en-US"/>
    </w:rPr>
  </w:style>
  <w:style w:type="paragraph" w:styleId="a8">
    <w:name w:val="Document Map"/>
    <w:basedOn w:val="a1"/>
    <w:semiHidden/>
    <w:pPr>
      <w:shd w:val="clear" w:color="auto" w:fill="000080"/>
    </w:pPr>
    <w:rPr>
      <w:rFonts w:ascii="Tahoma" w:hAnsi="Tahoma"/>
    </w:rPr>
  </w:style>
  <w:style w:type="paragraph" w:styleId="a9">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pPr>
      <w:keepNext/>
      <w:keepLines/>
      <w:spacing w:before="60" w:after="180"/>
      <w:jc w:val="center"/>
    </w:pPr>
    <w:rPr>
      <w:rFonts w:ascii="Arial" w:hAnsi="Arial"/>
      <w:b/>
    </w:rPr>
  </w:style>
  <w:style w:type="paragraph" w:customStyle="1" w:styleId="B1">
    <w:name w:val="B1"/>
    <w:basedOn w:val="aa"/>
  </w:style>
  <w:style w:type="paragraph" w:styleId="aa">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öptext"/>
    <w:basedOn w:val="a1"/>
    <w:pPr>
      <w:spacing w:before="100" w:after="100"/>
      <w:ind w:left="860"/>
    </w:pPr>
    <w:rPr>
      <w:rFonts w:ascii="Times" w:hAnsi="Times"/>
    </w:rPr>
  </w:style>
  <w:style w:type="character" w:styleId="ab">
    <w:name w:val="footnote reference"/>
    <w:semiHidden/>
    <w:rPr>
      <w:rFonts w:eastAsia="Arial Unicode MS" w:cs="Arial"/>
      <w:b/>
      <w:noProof w:val="0"/>
      <w:kern w:val="2"/>
      <w:position w:val="6"/>
      <w:sz w:val="16"/>
      <w:lang w:val="en-GB" w:eastAsia="zh-CN" w:bidi="ar-SA"/>
    </w:rPr>
  </w:style>
  <w:style w:type="paragraph" w:styleId="ac">
    <w:name w:val="footnote text"/>
    <w:aliases w:val="footnote text,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d">
    <w:name w:val="caption"/>
    <w:aliases w:val="cap,cap Char"/>
    <w:basedOn w:val="a1"/>
    <w:next w:val="a1"/>
    <w:qFormat/>
    <w:pPr>
      <w:spacing w:before="120" w:after="120"/>
    </w:pPr>
    <w:rPr>
      <w:b/>
    </w:rPr>
  </w:style>
  <w:style w:type="paragraph" w:customStyle="1" w:styleId="a0">
    <w:name w:val="佐藤２"/>
    <w:basedOn w:val="a1"/>
    <w:pPr>
      <w:numPr>
        <w:numId w:val="4"/>
      </w:numPr>
      <w:spacing w:after="180"/>
    </w:pPr>
    <w:rPr>
      <w:lang w:eastAsia="ja-JP"/>
    </w:rPr>
  </w:style>
  <w:style w:type="paragraph" w:styleId="21">
    <w:name w:val="Body Text Indent 2"/>
    <w:basedOn w:val="a1"/>
    <w:pPr>
      <w:widowControl w:val="0"/>
      <w:autoSpaceDE w:val="0"/>
      <w:autoSpaceDN w:val="0"/>
      <w:adjustRightInd w:val="0"/>
      <w:ind w:left="1656"/>
      <w:jc w:val="both"/>
      <w:textAlignment w:val="baseline"/>
    </w:pPr>
    <w:rPr>
      <w:kern w:val="2"/>
      <w:lang w:eastAsia="ja-JP"/>
    </w:rPr>
  </w:style>
  <w:style w:type="paragraph" w:styleId="22">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e">
    <w:name w:val="footer"/>
    <w:basedOn w:val="a1"/>
    <w:pPr>
      <w:tabs>
        <w:tab w:val="center" w:pos="4536"/>
        <w:tab w:val="right" w:pos="9072"/>
      </w:tabs>
      <w:spacing w:before="120"/>
    </w:pPr>
    <w:rPr>
      <w:lang w:val="de-DE"/>
    </w:rPr>
  </w:style>
  <w:style w:type="paragraph" w:styleId="23">
    <w:name w:val="List 2"/>
    <w:basedOn w:val="aa"/>
    <w:pPr>
      <w:ind w:left="851"/>
    </w:pPr>
    <w:rPr>
      <w:lang w:eastAsia="ja-JP"/>
    </w:rPr>
  </w:style>
  <w:style w:type="paragraph" w:customStyle="1" w:styleId="TitleText">
    <w:name w:val="Title Text"/>
    <w:basedOn w:val="a1"/>
    <w:next w:val="a1"/>
    <w:pPr>
      <w:spacing w:after="220"/>
    </w:pPr>
    <w:rPr>
      <w:rFonts w:ascii="Arial" w:hAnsi="Arial"/>
      <w:b/>
      <w:sz w:val="22"/>
    </w:rPr>
  </w:style>
  <w:style w:type="paragraph" w:styleId="af">
    <w:name w:val="Title"/>
    <w:basedOn w:val="a1"/>
    <w:qFormat/>
    <w:pPr>
      <w:jc w:val="center"/>
    </w:pPr>
    <w:rPr>
      <w:rFonts w:ascii="Arial" w:hAnsi="Arial"/>
      <w:b/>
    </w:rPr>
  </w:style>
  <w:style w:type="paragraph" w:styleId="af0">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1">
    <w:name w:val="page number"/>
    <w:basedOn w:val="a2"/>
    <w:rPr>
      <w:rFonts w:eastAsia="Arial Unicode MS" w:cs="Arial"/>
      <w:noProof w:val="0"/>
      <w:kern w:val="2"/>
      <w:sz w:val="21"/>
      <w:lang w:val="en-GB" w:eastAsia="zh-CN" w:bidi="ar-SA"/>
    </w:rPr>
  </w:style>
  <w:style w:type="paragraph" w:styleId="30">
    <w:name w:val="Body Text 3"/>
    <w:basedOn w:val="a1"/>
    <w:pPr>
      <w:jc w:val="both"/>
    </w:pPr>
    <w:rPr>
      <w:lang w:eastAsia="ja-JP"/>
    </w:r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a1"/>
    <w:pPr>
      <w:spacing w:after="240"/>
      <w:jc w:val="both"/>
    </w:pPr>
    <w:rPr>
      <w:lang w:val="en-US" w:eastAsia="ja-JP"/>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明朝" w:hAnsi="Times"/>
      <w:lang w:eastAsia="ja-JP"/>
    </w:rPr>
  </w:style>
  <w:style w:type="paragraph" w:customStyle="1" w:styleId="B2">
    <w:name w:val="B2"/>
    <w:basedOn w:val="23"/>
    <w:pPr>
      <w:overflowPunct w:val="0"/>
      <w:autoSpaceDE w:val="0"/>
      <w:autoSpaceDN w:val="0"/>
      <w:adjustRightInd w:val="0"/>
      <w:textAlignment w:val="baseline"/>
    </w:pPr>
    <w:rPr>
      <w:lang w:eastAsia="en-US"/>
    </w:r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2">
    <w:name w:val="Hyperlink"/>
    <w:rPr>
      <w:rFonts w:eastAsia="Arial Unicode MS" w:cs="Arial"/>
      <w:noProof w:val="0"/>
      <w:color w:val="0000FF"/>
      <w:kern w:val="2"/>
      <w:sz w:val="21"/>
      <w:u w:val="single"/>
      <w:lang w:val="en-GB" w:eastAsia="zh-CN" w:bidi="ar-SA"/>
    </w:rPr>
  </w:style>
  <w:style w:type="character" w:styleId="af3">
    <w:name w:val="FollowedHyperlink"/>
    <w:rPr>
      <w:rFonts w:eastAsia="Arial Unicode MS" w:cs="Arial"/>
      <w:noProof w:val="0"/>
      <w:color w:val="800080"/>
      <w:kern w:val="2"/>
      <w:sz w:val="21"/>
      <w:u w:val="single"/>
      <w:lang w:val="en-GB" w:eastAsia="zh-CN" w:bidi="ar-SA"/>
    </w:rPr>
  </w:style>
  <w:style w:type="paragraph" w:styleId="af4">
    <w:name w:val="Body Text Indent"/>
    <w:basedOn w:val="a1"/>
    <w:pPr>
      <w:ind w:left="360"/>
    </w:pPr>
    <w:rPr>
      <w:bCs/>
      <w:lang w:eastAsia="ja-JP"/>
    </w:rPr>
  </w:style>
  <w:style w:type="character" w:styleId="af5">
    <w:name w:val="annotation reference"/>
    <w:semiHidden/>
    <w:rPr>
      <w:rFonts w:eastAsia="Arial Unicode MS" w:cs="Arial"/>
      <w:noProof w:val="0"/>
      <w:kern w:val="2"/>
      <w:sz w:val="16"/>
      <w:szCs w:val="16"/>
      <w:lang w:val="en-GB" w:eastAsia="zh-CN" w:bidi="ar-SA"/>
    </w:rPr>
  </w:style>
  <w:style w:type="paragraph" w:customStyle="1" w:styleId="11">
    <w:name w:val="吹き出し1"/>
    <w:basedOn w:val="a1"/>
    <w:semiHidden/>
    <w:rPr>
      <w:rFonts w:ascii="Arial" w:hAnsi="Arial"/>
      <w:sz w:val="18"/>
      <w:szCs w:val="18"/>
    </w:rPr>
  </w:style>
  <w:style w:type="paragraph" w:customStyle="1" w:styleId="Reference">
    <w:name w:val="Reference"/>
    <w:basedOn w:val="a1"/>
    <w:pPr>
      <w:widowControl w:val="0"/>
      <w:ind w:left="283" w:hanging="283"/>
      <w:jc w:val="both"/>
    </w:pPr>
    <w:rPr>
      <w:rFonts w:ascii="Arial" w:eastAsia="ＭＳ 明朝" w:hAnsi="Arial"/>
      <w:kern w:val="2"/>
      <w:sz w:val="21"/>
      <w:lang w:val="de-DE" w:eastAsia="ja-JP"/>
    </w:rPr>
  </w:style>
  <w:style w:type="paragraph" w:styleId="af6">
    <w:name w:val="annotation text"/>
    <w:basedOn w:val="a1"/>
    <w:link w:val="af7"/>
    <w:semiHidden/>
    <w:rPr>
      <w:rFonts w:cs="Arial"/>
      <w:kern w:val="2"/>
      <w:sz w:val="21"/>
      <w:szCs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
    <w:rPr>
      <w:rFonts w:eastAsia="ＭＳ ゴシック" w:cs="Arial"/>
      <w:b/>
      <w:noProof w:val="0"/>
      <w:kern w:val="2"/>
      <w:sz w:val="24"/>
      <w:szCs w:val="24"/>
      <w:lang w:val="en-GB" w:eastAsia="en-US" w:bidi="ar-SA"/>
    </w:rPr>
  </w:style>
  <w:style w:type="paragraph" w:customStyle="1" w:styleId="Normal1CharChar">
    <w:name w:val="Normal1 Char Char"/>
    <w:semiHidden/>
    <w:pPr>
      <w:keepNext/>
      <w:numPr>
        <w:numId w:val="5"/>
      </w:numPr>
      <w:kinsoku w:val="0"/>
      <w:overflowPunct w:val="0"/>
      <w:autoSpaceDE w:val="0"/>
      <w:autoSpaceDN w:val="0"/>
      <w:adjustRightInd w:val="0"/>
      <w:spacing w:before="60" w:after="60"/>
      <w:jc w:val="both"/>
    </w:pPr>
    <w:rPr>
      <w:rFonts w:eastAsia="Arial Unicode MS" w:cs="Arial"/>
      <w:kern w:val="2"/>
      <w:sz w:val="21"/>
      <w:lang w:val="en-GB" w:eastAsia="zh-CN"/>
    </w:rPr>
  </w:style>
  <w:style w:type="paragraph" w:customStyle="1" w:styleId="12">
    <w:name w:val="コメント内容1"/>
    <w:basedOn w:val="af6"/>
    <w:next w:val="af6"/>
    <w:semiHidden/>
    <w:rPr>
      <w:b/>
      <w:bCs/>
      <w:sz w:val="24"/>
      <w:szCs w:val="24"/>
    </w:rPr>
  </w:style>
  <w:style w:type="paragraph" w:customStyle="1" w:styleId="CharCharCharCarCarCharCharCarCar">
    <w:name w:val="Char Char Char Car Car Char Char 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f9">
    <w:name w:val="Balloon Text"/>
    <w:basedOn w:val="a1"/>
    <w:link w:val="afa"/>
    <w:uiPriority w:val="99"/>
    <w:semiHidden/>
    <w:unhideWhenUsed/>
    <w:rsid w:val="00B468E2"/>
    <w:rPr>
      <w:rFonts w:cs="Arial"/>
      <w:kern w:val="2"/>
      <w:sz w:val="18"/>
      <w:szCs w:val="18"/>
    </w:rPr>
  </w:style>
  <w:style w:type="paragraph" w:styleId="Web">
    <w:name w:val="Normal (Web)"/>
    <w:basedOn w:val="a1"/>
    <w:uiPriority w:val="99"/>
    <w:unhideWhenUsed/>
    <w:pPr>
      <w:spacing w:before="100" w:beforeAutospacing="1" w:after="100" w:afterAutospacing="1"/>
    </w:pPr>
    <w:rPr>
      <w:rFonts w:ascii="SimSun" w:eastAsia="SimSun" w:hAnsi="SimSun" w:cs="SimSun"/>
      <w:lang w:val="en-US" w:eastAsia="zh-CN"/>
    </w:rPr>
  </w:style>
  <w:style w:type="paragraph" w:customStyle="1" w:styleId="LGTdoc">
    <w:name w:val="LGTdoc_본문"/>
    <w:basedOn w:val="a1"/>
    <w:pPr>
      <w:widowControl w:val="0"/>
      <w:autoSpaceDE w:val="0"/>
      <w:autoSpaceDN w:val="0"/>
      <w:adjustRightInd w:val="0"/>
      <w:snapToGrid w:val="0"/>
      <w:spacing w:afterLines="50" w:line="264" w:lineRule="auto"/>
      <w:jc w:val="both"/>
    </w:pPr>
    <w:rPr>
      <w:rFonts w:eastAsia="Batang"/>
      <w:kern w:val="2"/>
      <w:sz w:val="22"/>
      <w:lang w:eastAsia="ko-KR"/>
    </w:rPr>
  </w:style>
  <w:style w:type="paragraph" w:customStyle="1" w:styleId="13">
    <w:name w:val="列出段落1"/>
    <w:basedOn w:val="a1"/>
    <w:qFormat/>
    <w:pPr>
      <w:ind w:firstLineChars="200" w:firstLine="420"/>
    </w:pPr>
    <w:rPr>
      <w:rFonts w:ascii="SimSun" w:eastAsia="SimSun" w:hAnsi="SimSun" w:cs="SimSun"/>
      <w:lang w:val="en-US" w:eastAsia="zh-CN"/>
    </w:rPr>
  </w:style>
  <w:style w:type="character" w:customStyle="1" w:styleId="afa">
    <w:name w:val="吹き出し (文字)"/>
    <w:link w:val="af9"/>
    <w:uiPriority w:val="99"/>
    <w:semiHidden/>
    <w:rsid w:val="00B468E2"/>
    <w:rPr>
      <w:rFonts w:eastAsia="ＭＳ ゴシック" w:cs="Arial"/>
      <w:noProof w:val="0"/>
      <w:kern w:val="2"/>
      <w:sz w:val="18"/>
      <w:szCs w:val="18"/>
      <w:lang w:val="en-GB" w:eastAsia="en-US" w:bidi="ar-SA"/>
    </w:rPr>
  </w:style>
  <w:style w:type="paragraph" w:customStyle="1" w:styleId="24">
    <w:name w:val="列出段落2"/>
    <w:basedOn w:val="a1"/>
    <w:qFormat/>
    <w:pPr>
      <w:ind w:firstLineChars="200" w:firstLine="420"/>
    </w:pPr>
    <w:rPr>
      <w:rFonts w:ascii="SimSun" w:eastAsia="SimSun" w:hAnsi="SimSun" w:cs="SimSun"/>
      <w:lang w:val="en-US" w:eastAsia="zh-CN"/>
    </w:rPr>
  </w:style>
  <w:style w:type="paragraph" w:customStyle="1" w:styleId="DisplayEquationAurora">
    <w:name w:val="Display Equation (Aurora)"/>
    <w:basedOn w:val="a1"/>
    <w:pPr>
      <w:widowControl w:val="0"/>
      <w:tabs>
        <w:tab w:val="center" w:pos="4153"/>
        <w:tab w:val="right" w:pos="8306"/>
      </w:tabs>
      <w:jc w:val="both"/>
    </w:pPr>
    <w:rPr>
      <w:rFonts w:ascii="Calibri" w:eastAsia="SimSun" w:hAnsi="Calibri"/>
      <w:kern w:val="2"/>
      <w:sz w:val="21"/>
      <w:szCs w:val="22"/>
      <w:lang w:val="en-US" w:eastAsia="zh-CN"/>
    </w:rPr>
  </w:style>
  <w:style w:type="character" w:customStyle="1" w:styleId="DisplayEquationAuroraChar">
    <w:name w:val="Display Equation (Aurora) Char"/>
    <w:rPr>
      <w:rFonts w:ascii="Calibri" w:eastAsia="SimSun" w:hAnsi="Calibri" w:cs="Times New Roman"/>
      <w:noProof w:val="0"/>
      <w:kern w:val="2"/>
      <w:sz w:val="21"/>
      <w:szCs w:val="22"/>
      <w:lang w:val="en-GB" w:eastAsia="zh-CN" w:bidi="ar-SA"/>
    </w:rPr>
  </w:style>
  <w:style w:type="character" w:customStyle="1" w:styleId="SectionBreakAurora">
    <w:name w:val="Section Break (Aurora)"/>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Pr>
      <w:rFonts w:ascii="Arial" w:eastAsia="ＭＳ ゴシック"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afb">
    <w:name w:val="annotation subject"/>
    <w:basedOn w:val="af6"/>
    <w:next w:val="af6"/>
    <w:link w:val="afc"/>
    <w:uiPriority w:val="99"/>
    <w:semiHidden/>
    <w:unhideWhenUsed/>
    <w:rsid w:val="004640CB"/>
    <w:rPr>
      <w:b/>
      <w:bCs/>
      <w:sz w:val="24"/>
      <w:szCs w:val="24"/>
    </w:rPr>
  </w:style>
  <w:style w:type="character" w:customStyle="1" w:styleId="af7">
    <w:name w:val="コメント文字列 (文字)"/>
    <w:link w:val="af6"/>
    <w:rsid w:val="004640CB"/>
    <w:rPr>
      <w:rFonts w:eastAsia="ＭＳ ゴシック" w:cs="Arial"/>
      <w:noProof w:val="0"/>
      <w:kern w:val="2"/>
      <w:sz w:val="21"/>
      <w:lang w:val="en-GB" w:eastAsia="en-US" w:bidi="ar-SA"/>
    </w:rPr>
  </w:style>
  <w:style w:type="character" w:customStyle="1" w:styleId="afc">
    <w:name w:val="コメント内容 (文字)"/>
    <w:basedOn w:val="af7"/>
    <w:link w:val="afb"/>
    <w:rsid w:val="004640CB"/>
    <w:rPr>
      <w:rFonts w:eastAsia="ＭＳ ゴシック" w:cs="Arial"/>
      <w:noProof w:val="0"/>
      <w:kern w:val="2"/>
      <w:sz w:val="21"/>
      <w:lang w:val="en-GB" w:eastAsia="en-US" w:bidi="ar-SA"/>
    </w:rPr>
  </w:style>
  <w:style w:type="paragraph" w:styleId="afd">
    <w:name w:val="List Paragraph"/>
    <w:basedOn w:val="a1"/>
    <w:link w:val="afe"/>
    <w:uiPriority w:val="34"/>
    <w:qFormat/>
    <w:rsid w:val="00CD1E3B"/>
    <w:pPr>
      <w:widowControl w:val="0"/>
      <w:spacing w:beforeLines="50"/>
      <w:ind w:firstLineChars="200" w:firstLine="420"/>
      <w:jc w:val="both"/>
    </w:pPr>
    <w:rPr>
      <w:rFonts w:ascii="FuturaA Bk BT" w:eastAsia="SimSun" w:hAnsi="FuturaA Bk BT"/>
      <w:kern w:val="2"/>
      <w:sz w:val="21"/>
      <w:lang w:val="en-US" w:eastAsia="zh-CN"/>
    </w:rPr>
  </w:style>
  <w:style w:type="paragraph" w:customStyle="1" w:styleId="Tabletext0">
    <w:name w:val="Table_text"/>
    <w:basedOn w:val="a1"/>
    <w:rsid w:val="00CD1E3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Times New Roman"/>
      <w:sz w:val="22"/>
      <w:szCs w:val="20"/>
    </w:rPr>
  </w:style>
  <w:style w:type="table" w:styleId="aff">
    <w:name w:val="Table Grid"/>
    <w:basedOn w:val="a3"/>
    <w:rsid w:val="00CD1E3B"/>
    <w:pPr>
      <w:widowControl w:val="0"/>
      <w:spacing w:beforeLines="50"/>
      <w:jc w:val="both"/>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0">
    <w:name w:val="Revision"/>
    <w:hidden/>
    <w:uiPriority w:val="99"/>
    <w:semiHidden/>
    <w:rsid w:val="001967B0"/>
    <w:rPr>
      <w:rFonts w:eastAsia="ＭＳ ゴシック"/>
      <w:sz w:val="24"/>
      <w:szCs w:val="24"/>
      <w:lang w:val="en-GB" w:eastAsia="en-US"/>
    </w:rPr>
  </w:style>
  <w:style w:type="character" w:customStyle="1" w:styleId="afe">
    <w:name w:val="リスト段落 (文字)"/>
    <w:link w:val="afd"/>
    <w:uiPriority w:val="34"/>
    <w:locked/>
    <w:rsid w:val="00286DFC"/>
    <w:rPr>
      <w:rFonts w:ascii="FuturaA Bk BT" w:eastAsia="SimSun" w:hAnsi="FuturaA Bk BT"/>
      <w:kern w:val="2"/>
      <w:sz w:val="21"/>
      <w:szCs w:val="24"/>
    </w:rPr>
  </w:style>
  <w:style w:type="character" w:customStyle="1" w:styleId="a7">
    <w:name w:val="ヘッダー (文字)"/>
    <w:aliases w:val="header odd (文字)1,header (文字)1,header odd1 (文字)1,header odd2 (文字)1,header odd3 (文字)1,header odd4 (文字)1,header odd5 (文字)1,header odd6 (文字)1,header1 (文字)1,header2 (文字)1,header3 (文字)1,header odd11 (文字)1,header odd21 (文字)1,header odd7 (文字)1"/>
    <w:link w:val="a6"/>
    <w:rsid w:val="002667AA"/>
    <w:rPr>
      <w:rFonts w:ascii="Arial" w:hAnsi="Arial"/>
      <w:b/>
      <w:noProof/>
      <w:sz w:val="18"/>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ＭＳ 明朝" w:hAnsi="Times New Roman" w:cs="Times New Roman"/>
        <w:lang w:val="en-US"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semiHidden="0" w:uiPriority="0" w:unhideWhenUsed="0" w:qFormat="1"/>
    <w:lsdException w:name="table of figures" w:uiPriority="0"/>
    <w:lsdException w:name="footnote reference" w:uiPriority="0"/>
    <w:lsdException w:name="annotation reference" w:uiPriority="0"/>
    <w:lsdException w:name="page number" w:uiPriority="0"/>
    <w:lsdException w:name="List" w:uiPriority="0"/>
    <w:lsdException w:name="List Bullet" w:uiPriority="0"/>
    <w:lsdException w:name="List 2" w:uiPriority="0"/>
    <w:lsdException w:name="List 3" w:uiPriority="0"/>
    <w:lsdException w:name="List Bullet 2" w:uiPriority="0"/>
    <w:lsdException w:name="Title" w:semiHidden="0" w:uiPriority="0" w:unhideWhenUsed="0" w:qFormat="1"/>
    <w:lsdException w:name="Default Paragraph Font" w:uiPriority="0"/>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3D3C35"/>
    <w:rPr>
      <w:rFonts w:eastAsia="ＭＳ ゴシック"/>
      <w:sz w:val="24"/>
      <w:szCs w:val="24"/>
      <w:lang w:val="en-GB" w:eastAsia="en-US"/>
    </w:rPr>
  </w:style>
  <w:style w:type="paragraph" w:styleId="1">
    <w:name w:val="heading 1"/>
    <w:aliases w:val="H1,h1,app heading 1,l1,Memo Heading 1,h11,h12,h13,h14,h15,h16"/>
    <w:basedOn w:val="a1"/>
    <w:next w:val="a1"/>
    <w:qFormat/>
    <w:pPr>
      <w:keepNext/>
      <w:numPr>
        <w:numId w:val="3"/>
      </w:numPr>
      <w:tabs>
        <w:tab w:val="left" w:pos="0"/>
      </w:tabs>
      <w:spacing w:before="240" w:after="60"/>
      <w:outlineLvl w:val="0"/>
    </w:pPr>
    <w:rPr>
      <w:rFonts w:ascii="Arial" w:hAnsi="Arial"/>
      <w:bCs/>
      <w:kern w:val="28"/>
      <w:sz w:val="28"/>
      <w:lang w:eastAsia="ja-JP"/>
    </w:rPr>
  </w:style>
  <w:style w:type="paragraph" w:styleId="2">
    <w:name w:val="heading 2"/>
    <w:aliases w:val="DO NOT USE_h2,h2,h21,H2,Head2A,2,UNDERRUBRIK 1-2"/>
    <w:basedOn w:val="a1"/>
    <w:next w:val="a1"/>
    <w:qFormat/>
    <w:pPr>
      <w:keepNext/>
      <w:numPr>
        <w:ilvl w:val="1"/>
        <w:numId w:val="3"/>
      </w:numPr>
      <w:spacing w:line="480" w:lineRule="auto"/>
      <w:outlineLvl w:val="1"/>
    </w:pPr>
    <w:rPr>
      <w:rFonts w:ascii="Arial" w:hAnsi="Arial"/>
    </w:rPr>
  </w:style>
  <w:style w:type="paragraph" w:styleId="3">
    <w:name w:val="heading 3"/>
    <w:aliases w:val="Underrubrik2,H3,no break,Memo Heading 3"/>
    <w:basedOn w:val="a1"/>
    <w:next w:val="a1"/>
    <w:qFormat/>
    <w:pPr>
      <w:keepNext/>
      <w:numPr>
        <w:ilvl w:val="2"/>
        <w:numId w:val="3"/>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numPr>
        <w:ilvl w:val="3"/>
        <w:numId w:val="3"/>
      </w:numPr>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numPr>
        <w:numId w:val="0"/>
      </w:num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20">
    <w:name w:val="Body Text 2"/>
    <w:basedOn w:val="a1"/>
    <w:rPr>
      <w:rFonts w:ascii="Arial" w:hAnsi="Arial"/>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
    <w:link w:val="a7"/>
    <w:pPr>
      <w:widowControl w:val="0"/>
    </w:pPr>
    <w:rPr>
      <w:rFonts w:ascii="Arial" w:hAnsi="Arial"/>
      <w:b/>
      <w:noProof/>
      <w:sz w:val="18"/>
      <w:lang w:eastAsia="en-US"/>
    </w:rPr>
  </w:style>
  <w:style w:type="paragraph" w:styleId="a8">
    <w:name w:val="Document Map"/>
    <w:basedOn w:val="a1"/>
    <w:semiHidden/>
    <w:pPr>
      <w:shd w:val="clear" w:color="auto" w:fill="000080"/>
    </w:pPr>
    <w:rPr>
      <w:rFonts w:ascii="Tahoma" w:hAnsi="Tahoma"/>
    </w:rPr>
  </w:style>
  <w:style w:type="paragraph" w:styleId="a9">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pPr>
      <w:keepNext/>
      <w:keepLines/>
      <w:spacing w:before="60" w:after="180"/>
      <w:jc w:val="center"/>
    </w:pPr>
    <w:rPr>
      <w:rFonts w:ascii="Arial" w:hAnsi="Arial"/>
      <w:b/>
    </w:rPr>
  </w:style>
  <w:style w:type="paragraph" w:customStyle="1" w:styleId="B1">
    <w:name w:val="B1"/>
    <w:basedOn w:val="aa"/>
  </w:style>
  <w:style w:type="paragraph" w:styleId="aa">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öptext"/>
    <w:basedOn w:val="a1"/>
    <w:pPr>
      <w:spacing w:before="100" w:after="100"/>
      <w:ind w:left="860"/>
    </w:pPr>
    <w:rPr>
      <w:rFonts w:ascii="Times" w:hAnsi="Times"/>
    </w:rPr>
  </w:style>
  <w:style w:type="character" w:styleId="ab">
    <w:name w:val="footnote reference"/>
    <w:semiHidden/>
    <w:rPr>
      <w:rFonts w:eastAsia="Arial Unicode MS" w:cs="Arial"/>
      <w:b/>
      <w:noProof w:val="0"/>
      <w:kern w:val="2"/>
      <w:position w:val="6"/>
      <w:sz w:val="16"/>
      <w:lang w:val="en-GB" w:eastAsia="zh-CN" w:bidi="ar-SA"/>
    </w:rPr>
  </w:style>
  <w:style w:type="paragraph" w:styleId="ac">
    <w:name w:val="footnote text"/>
    <w:aliases w:val="footnote text,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d">
    <w:name w:val="caption"/>
    <w:aliases w:val="cap,cap Char"/>
    <w:basedOn w:val="a1"/>
    <w:next w:val="a1"/>
    <w:qFormat/>
    <w:pPr>
      <w:spacing w:before="120" w:after="120"/>
    </w:pPr>
    <w:rPr>
      <w:b/>
    </w:rPr>
  </w:style>
  <w:style w:type="paragraph" w:customStyle="1" w:styleId="a0">
    <w:name w:val="佐藤２"/>
    <w:basedOn w:val="a1"/>
    <w:pPr>
      <w:numPr>
        <w:numId w:val="4"/>
      </w:numPr>
      <w:spacing w:after="180"/>
    </w:pPr>
    <w:rPr>
      <w:lang w:eastAsia="ja-JP"/>
    </w:rPr>
  </w:style>
  <w:style w:type="paragraph" w:styleId="21">
    <w:name w:val="Body Text Indent 2"/>
    <w:basedOn w:val="a1"/>
    <w:pPr>
      <w:widowControl w:val="0"/>
      <w:autoSpaceDE w:val="0"/>
      <w:autoSpaceDN w:val="0"/>
      <w:adjustRightInd w:val="0"/>
      <w:ind w:left="1656"/>
      <w:jc w:val="both"/>
      <w:textAlignment w:val="baseline"/>
    </w:pPr>
    <w:rPr>
      <w:kern w:val="2"/>
      <w:lang w:eastAsia="ja-JP"/>
    </w:rPr>
  </w:style>
  <w:style w:type="paragraph" w:styleId="22">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e">
    <w:name w:val="footer"/>
    <w:basedOn w:val="a1"/>
    <w:pPr>
      <w:tabs>
        <w:tab w:val="center" w:pos="4536"/>
        <w:tab w:val="right" w:pos="9072"/>
      </w:tabs>
      <w:spacing w:before="120"/>
    </w:pPr>
    <w:rPr>
      <w:lang w:val="de-DE"/>
    </w:rPr>
  </w:style>
  <w:style w:type="paragraph" w:styleId="23">
    <w:name w:val="List 2"/>
    <w:basedOn w:val="aa"/>
    <w:pPr>
      <w:ind w:left="851"/>
    </w:pPr>
    <w:rPr>
      <w:lang w:eastAsia="ja-JP"/>
    </w:rPr>
  </w:style>
  <w:style w:type="paragraph" w:customStyle="1" w:styleId="TitleText">
    <w:name w:val="Title Text"/>
    <w:basedOn w:val="a1"/>
    <w:next w:val="a1"/>
    <w:pPr>
      <w:spacing w:after="220"/>
    </w:pPr>
    <w:rPr>
      <w:rFonts w:ascii="Arial" w:hAnsi="Arial"/>
      <w:b/>
      <w:sz w:val="22"/>
    </w:rPr>
  </w:style>
  <w:style w:type="paragraph" w:styleId="af">
    <w:name w:val="Title"/>
    <w:basedOn w:val="a1"/>
    <w:qFormat/>
    <w:pPr>
      <w:jc w:val="center"/>
    </w:pPr>
    <w:rPr>
      <w:rFonts w:ascii="Arial" w:hAnsi="Arial"/>
      <w:b/>
    </w:rPr>
  </w:style>
  <w:style w:type="paragraph" w:styleId="af0">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1">
    <w:name w:val="page number"/>
    <w:basedOn w:val="a2"/>
    <w:rPr>
      <w:rFonts w:eastAsia="Arial Unicode MS" w:cs="Arial"/>
      <w:noProof w:val="0"/>
      <w:kern w:val="2"/>
      <w:sz w:val="21"/>
      <w:lang w:val="en-GB" w:eastAsia="zh-CN" w:bidi="ar-SA"/>
    </w:rPr>
  </w:style>
  <w:style w:type="paragraph" w:styleId="30">
    <w:name w:val="Body Text 3"/>
    <w:basedOn w:val="a1"/>
    <w:pPr>
      <w:jc w:val="both"/>
    </w:pPr>
    <w:rPr>
      <w:lang w:eastAsia="ja-JP"/>
    </w:r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a1"/>
    <w:pPr>
      <w:spacing w:after="240"/>
      <w:jc w:val="both"/>
    </w:pPr>
    <w:rPr>
      <w:lang w:val="en-US" w:eastAsia="ja-JP"/>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明朝" w:hAnsi="Times"/>
      <w:lang w:eastAsia="ja-JP"/>
    </w:rPr>
  </w:style>
  <w:style w:type="paragraph" w:customStyle="1" w:styleId="B2">
    <w:name w:val="B2"/>
    <w:basedOn w:val="23"/>
    <w:pPr>
      <w:overflowPunct w:val="0"/>
      <w:autoSpaceDE w:val="0"/>
      <w:autoSpaceDN w:val="0"/>
      <w:adjustRightInd w:val="0"/>
      <w:textAlignment w:val="baseline"/>
    </w:pPr>
    <w:rPr>
      <w:lang w:eastAsia="en-US"/>
    </w:r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2">
    <w:name w:val="Hyperlink"/>
    <w:rPr>
      <w:rFonts w:eastAsia="Arial Unicode MS" w:cs="Arial"/>
      <w:noProof w:val="0"/>
      <w:color w:val="0000FF"/>
      <w:kern w:val="2"/>
      <w:sz w:val="21"/>
      <w:u w:val="single"/>
      <w:lang w:val="en-GB" w:eastAsia="zh-CN" w:bidi="ar-SA"/>
    </w:rPr>
  </w:style>
  <w:style w:type="character" w:styleId="af3">
    <w:name w:val="FollowedHyperlink"/>
    <w:rPr>
      <w:rFonts w:eastAsia="Arial Unicode MS" w:cs="Arial"/>
      <w:noProof w:val="0"/>
      <w:color w:val="800080"/>
      <w:kern w:val="2"/>
      <w:sz w:val="21"/>
      <w:u w:val="single"/>
      <w:lang w:val="en-GB" w:eastAsia="zh-CN" w:bidi="ar-SA"/>
    </w:rPr>
  </w:style>
  <w:style w:type="paragraph" w:styleId="af4">
    <w:name w:val="Body Text Indent"/>
    <w:basedOn w:val="a1"/>
    <w:pPr>
      <w:ind w:left="360"/>
    </w:pPr>
    <w:rPr>
      <w:bCs/>
      <w:lang w:eastAsia="ja-JP"/>
    </w:rPr>
  </w:style>
  <w:style w:type="character" w:styleId="af5">
    <w:name w:val="annotation reference"/>
    <w:semiHidden/>
    <w:rPr>
      <w:rFonts w:eastAsia="Arial Unicode MS" w:cs="Arial"/>
      <w:noProof w:val="0"/>
      <w:kern w:val="2"/>
      <w:sz w:val="16"/>
      <w:szCs w:val="16"/>
      <w:lang w:val="en-GB" w:eastAsia="zh-CN" w:bidi="ar-SA"/>
    </w:rPr>
  </w:style>
  <w:style w:type="paragraph" w:customStyle="1" w:styleId="11">
    <w:name w:val="吹き出し1"/>
    <w:basedOn w:val="a1"/>
    <w:semiHidden/>
    <w:rPr>
      <w:rFonts w:ascii="Arial" w:hAnsi="Arial"/>
      <w:sz w:val="18"/>
      <w:szCs w:val="18"/>
    </w:rPr>
  </w:style>
  <w:style w:type="paragraph" w:customStyle="1" w:styleId="Reference">
    <w:name w:val="Reference"/>
    <w:basedOn w:val="a1"/>
    <w:pPr>
      <w:widowControl w:val="0"/>
      <w:ind w:left="283" w:hanging="283"/>
      <w:jc w:val="both"/>
    </w:pPr>
    <w:rPr>
      <w:rFonts w:ascii="Arial" w:eastAsia="ＭＳ 明朝" w:hAnsi="Arial"/>
      <w:kern w:val="2"/>
      <w:sz w:val="21"/>
      <w:lang w:val="de-DE" w:eastAsia="ja-JP"/>
    </w:rPr>
  </w:style>
  <w:style w:type="paragraph" w:styleId="af6">
    <w:name w:val="annotation text"/>
    <w:basedOn w:val="a1"/>
    <w:link w:val="af7"/>
    <w:semiHidden/>
    <w:rPr>
      <w:rFonts w:cs="Arial"/>
      <w:kern w:val="2"/>
      <w:sz w:val="21"/>
      <w:szCs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
    <w:rPr>
      <w:rFonts w:eastAsia="ＭＳ ゴシック" w:cs="Arial"/>
      <w:b/>
      <w:noProof w:val="0"/>
      <w:kern w:val="2"/>
      <w:sz w:val="24"/>
      <w:szCs w:val="24"/>
      <w:lang w:val="en-GB" w:eastAsia="en-US" w:bidi="ar-SA"/>
    </w:rPr>
  </w:style>
  <w:style w:type="paragraph" w:customStyle="1" w:styleId="Normal1CharChar">
    <w:name w:val="Normal1 Char Char"/>
    <w:semiHidden/>
    <w:pPr>
      <w:keepNext/>
      <w:numPr>
        <w:numId w:val="5"/>
      </w:numPr>
      <w:kinsoku w:val="0"/>
      <w:overflowPunct w:val="0"/>
      <w:autoSpaceDE w:val="0"/>
      <w:autoSpaceDN w:val="0"/>
      <w:adjustRightInd w:val="0"/>
      <w:spacing w:before="60" w:after="60"/>
      <w:jc w:val="both"/>
    </w:pPr>
    <w:rPr>
      <w:rFonts w:eastAsia="Arial Unicode MS" w:cs="Arial"/>
      <w:kern w:val="2"/>
      <w:sz w:val="21"/>
      <w:lang w:val="en-GB" w:eastAsia="zh-CN"/>
    </w:rPr>
  </w:style>
  <w:style w:type="paragraph" w:customStyle="1" w:styleId="12">
    <w:name w:val="コメント内容1"/>
    <w:basedOn w:val="af6"/>
    <w:next w:val="af6"/>
    <w:semiHidden/>
    <w:rPr>
      <w:b/>
      <w:bCs/>
      <w:sz w:val="24"/>
      <w:szCs w:val="24"/>
    </w:rPr>
  </w:style>
  <w:style w:type="paragraph" w:customStyle="1" w:styleId="CharCharCharCarCarCharCharCarCar">
    <w:name w:val="Char Char Char Car Car Char Char 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f9">
    <w:name w:val="Balloon Text"/>
    <w:basedOn w:val="a1"/>
    <w:link w:val="afa"/>
    <w:uiPriority w:val="99"/>
    <w:semiHidden/>
    <w:unhideWhenUsed/>
    <w:rsid w:val="00B468E2"/>
    <w:rPr>
      <w:rFonts w:cs="Arial"/>
      <w:kern w:val="2"/>
      <w:sz w:val="18"/>
      <w:szCs w:val="18"/>
    </w:rPr>
  </w:style>
  <w:style w:type="paragraph" w:styleId="Web">
    <w:name w:val="Normal (Web)"/>
    <w:basedOn w:val="a1"/>
    <w:uiPriority w:val="99"/>
    <w:unhideWhenUsed/>
    <w:pPr>
      <w:spacing w:before="100" w:beforeAutospacing="1" w:after="100" w:afterAutospacing="1"/>
    </w:pPr>
    <w:rPr>
      <w:rFonts w:ascii="SimSun" w:eastAsia="SimSun" w:hAnsi="SimSun" w:cs="SimSun"/>
      <w:lang w:val="en-US" w:eastAsia="zh-CN"/>
    </w:rPr>
  </w:style>
  <w:style w:type="paragraph" w:customStyle="1" w:styleId="LGTdoc">
    <w:name w:val="LGTdoc_본문"/>
    <w:basedOn w:val="a1"/>
    <w:pPr>
      <w:widowControl w:val="0"/>
      <w:autoSpaceDE w:val="0"/>
      <w:autoSpaceDN w:val="0"/>
      <w:adjustRightInd w:val="0"/>
      <w:snapToGrid w:val="0"/>
      <w:spacing w:afterLines="50" w:line="264" w:lineRule="auto"/>
      <w:jc w:val="both"/>
    </w:pPr>
    <w:rPr>
      <w:rFonts w:eastAsia="Batang"/>
      <w:kern w:val="2"/>
      <w:sz w:val="22"/>
      <w:lang w:eastAsia="ko-KR"/>
    </w:rPr>
  </w:style>
  <w:style w:type="paragraph" w:customStyle="1" w:styleId="13">
    <w:name w:val="列出段落1"/>
    <w:basedOn w:val="a1"/>
    <w:qFormat/>
    <w:pPr>
      <w:ind w:firstLineChars="200" w:firstLine="420"/>
    </w:pPr>
    <w:rPr>
      <w:rFonts w:ascii="SimSun" w:eastAsia="SimSun" w:hAnsi="SimSun" w:cs="SimSun"/>
      <w:lang w:val="en-US" w:eastAsia="zh-CN"/>
    </w:rPr>
  </w:style>
  <w:style w:type="character" w:customStyle="1" w:styleId="afa">
    <w:name w:val="吹き出し (文字)"/>
    <w:link w:val="af9"/>
    <w:uiPriority w:val="99"/>
    <w:semiHidden/>
    <w:rsid w:val="00B468E2"/>
    <w:rPr>
      <w:rFonts w:eastAsia="ＭＳ ゴシック" w:cs="Arial"/>
      <w:noProof w:val="0"/>
      <w:kern w:val="2"/>
      <w:sz w:val="18"/>
      <w:szCs w:val="18"/>
      <w:lang w:val="en-GB" w:eastAsia="en-US" w:bidi="ar-SA"/>
    </w:rPr>
  </w:style>
  <w:style w:type="paragraph" w:customStyle="1" w:styleId="24">
    <w:name w:val="列出段落2"/>
    <w:basedOn w:val="a1"/>
    <w:qFormat/>
    <w:pPr>
      <w:ind w:firstLineChars="200" w:firstLine="420"/>
    </w:pPr>
    <w:rPr>
      <w:rFonts w:ascii="SimSun" w:eastAsia="SimSun" w:hAnsi="SimSun" w:cs="SimSun"/>
      <w:lang w:val="en-US" w:eastAsia="zh-CN"/>
    </w:rPr>
  </w:style>
  <w:style w:type="paragraph" w:customStyle="1" w:styleId="DisplayEquationAurora">
    <w:name w:val="Display Equation (Aurora)"/>
    <w:basedOn w:val="a1"/>
    <w:pPr>
      <w:widowControl w:val="0"/>
      <w:tabs>
        <w:tab w:val="center" w:pos="4153"/>
        <w:tab w:val="right" w:pos="8306"/>
      </w:tabs>
      <w:jc w:val="both"/>
    </w:pPr>
    <w:rPr>
      <w:rFonts w:ascii="Calibri" w:eastAsia="SimSun" w:hAnsi="Calibri"/>
      <w:kern w:val="2"/>
      <w:sz w:val="21"/>
      <w:szCs w:val="22"/>
      <w:lang w:val="en-US" w:eastAsia="zh-CN"/>
    </w:rPr>
  </w:style>
  <w:style w:type="character" w:customStyle="1" w:styleId="DisplayEquationAuroraChar">
    <w:name w:val="Display Equation (Aurora) Char"/>
    <w:rPr>
      <w:rFonts w:ascii="Calibri" w:eastAsia="SimSun" w:hAnsi="Calibri" w:cs="Times New Roman"/>
      <w:noProof w:val="0"/>
      <w:kern w:val="2"/>
      <w:sz w:val="21"/>
      <w:szCs w:val="22"/>
      <w:lang w:val="en-GB" w:eastAsia="zh-CN" w:bidi="ar-SA"/>
    </w:rPr>
  </w:style>
  <w:style w:type="character" w:customStyle="1" w:styleId="SectionBreakAurora">
    <w:name w:val="Section Break (Aurora)"/>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Pr>
      <w:rFonts w:ascii="Arial" w:eastAsia="ＭＳ ゴシック"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afb">
    <w:name w:val="annotation subject"/>
    <w:basedOn w:val="af6"/>
    <w:next w:val="af6"/>
    <w:link w:val="afc"/>
    <w:uiPriority w:val="99"/>
    <w:semiHidden/>
    <w:unhideWhenUsed/>
    <w:rsid w:val="004640CB"/>
    <w:rPr>
      <w:b/>
      <w:bCs/>
      <w:sz w:val="24"/>
      <w:szCs w:val="24"/>
    </w:rPr>
  </w:style>
  <w:style w:type="character" w:customStyle="1" w:styleId="af7">
    <w:name w:val="コメント文字列 (文字)"/>
    <w:link w:val="af6"/>
    <w:rsid w:val="004640CB"/>
    <w:rPr>
      <w:rFonts w:eastAsia="ＭＳ ゴシック" w:cs="Arial"/>
      <w:noProof w:val="0"/>
      <w:kern w:val="2"/>
      <w:sz w:val="21"/>
      <w:lang w:val="en-GB" w:eastAsia="en-US" w:bidi="ar-SA"/>
    </w:rPr>
  </w:style>
  <w:style w:type="character" w:customStyle="1" w:styleId="afc">
    <w:name w:val="コメント内容 (文字)"/>
    <w:basedOn w:val="af7"/>
    <w:link w:val="afb"/>
    <w:rsid w:val="004640CB"/>
    <w:rPr>
      <w:rFonts w:eastAsia="ＭＳ ゴシック" w:cs="Arial"/>
      <w:noProof w:val="0"/>
      <w:kern w:val="2"/>
      <w:sz w:val="21"/>
      <w:lang w:val="en-GB" w:eastAsia="en-US" w:bidi="ar-SA"/>
    </w:rPr>
  </w:style>
  <w:style w:type="paragraph" w:styleId="afd">
    <w:name w:val="List Paragraph"/>
    <w:basedOn w:val="a1"/>
    <w:link w:val="afe"/>
    <w:uiPriority w:val="34"/>
    <w:qFormat/>
    <w:rsid w:val="00CD1E3B"/>
    <w:pPr>
      <w:widowControl w:val="0"/>
      <w:spacing w:beforeLines="50"/>
      <w:ind w:firstLineChars="200" w:firstLine="420"/>
      <w:jc w:val="both"/>
    </w:pPr>
    <w:rPr>
      <w:rFonts w:ascii="FuturaA Bk BT" w:eastAsia="SimSun" w:hAnsi="FuturaA Bk BT"/>
      <w:kern w:val="2"/>
      <w:sz w:val="21"/>
      <w:lang w:val="en-US" w:eastAsia="zh-CN"/>
    </w:rPr>
  </w:style>
  <w:style w:type="paragraph" w:customStyle="1" w:styleId="Tabletext0">
    <w:name w:val="Table_text"/>
    <w:basedOn w:val="a1"/>
    <w:rsid w:val="00CD1E3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Times New Roman"/>
      <w:sz w:val="22"/>
      <w:szCs w:val="20"/>
    </w:rPr>
  </w:style>
  <w:style w:type="table" w:styleId="aff">
    <w:name w:val="Table Grid"/>
    <w:basedOn w:val="a3"/>
    <w:rsid w:val="00CD1E3B"/>
    <w:pPr>
      <w:widowControl w:val="0"/>
      <w:spacing w:beforeLines="50"/>
      <w:jc w:val="both"/>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0">
    <w:name w:val="Revision"/>
    <w:hidden/>
    <w:uiPriority w:val="99"/>
    <w:semiHidden/>
    <w:rsid w:val="001967B0"/>
    <w:rPr>
      <w:rFonts w:eastAsia="ＭＳ ゴシック"/>
      <w:sz w:val="24"/>
      <w:szCs w:val="24"/>
      <w:lang w:val="en-GB" w:eastAsia="en-US"/>
    </w:rPr>
  </w:style>
  <w:style w:type="character" w:customStyle="1" w:styleId="afe">
    <w:name w:val="リスト段落 (文字)"/>
    <w:link w:val="afd"/>
    <w:uiPriority w:val="34"/>
    <w:locked/>
    <w:rsid w:val="00286DFC"/>
    <w:rPr>
      <w:rFonts w:ascii="FuturaA Bk BT" w:eastAsia="SimSun" w:hAnsi="FuturaA Bk BT"/>
      <w:kern w:val="2"/>
      <w:sz w:val="21"/>
      <w:szCs w:val="24"/>
    </w:rPr>
  </w:style>
  <w:style w:type="character" w:customStyle="1" w:styleId="a7">
    <w:name w:val="ヘッダー (文字)"/>
    <w:aliases w:val="header odd (文字)1,header (文字)1,header odd1 (文字)1,header odd2 (文字)1,header odd3 (文字)1,header odd4 (文字)1,header odd5 (文字)1,header odd6 (文字)1,header1 (文字)1,header2 (文字)1,header3 (文字)1,header odd11 (文字)1,header odd21 (文字)1,header odd7 (文字)1"/>
    <w:link w:val="a6"/>
    <w:rsid w:val="002667AA"/>
    <w:rPr>
      <w:rFonts w:ascii="Arial" w:hAnsi="Arial"/>
      <w:b/>
      <w:noProof/>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63042">
      <w:bodyDiv w:val="1"/>
      <w:marLeft w:val="0"/>
      <w:marRight w:val="0"/>
      <w:marTop w:val="0"/>
      <w:marBottom w:val="0"/>
      <w:divBdr>
        <w:top w:val="none" w:sz="0" w:space="0" w:color="auto"/>
        <w:left w:val="none" w:sz="0" w:space="0" w:color="auto"/>
        <w:bottom w:val="none" w:sz="0" w:space="0" w:color="auto"/>
        <w:right w:val="none" w:sz="0" w:space="0" w:color="auto"/>
      </w:divBdr>
      <w:divsChild>
        <w:div w:id="141850295">
          <w:marLeft w:val="1166"/>
          <w:marRight w:val="0"/>
          <w:marTop w:val="67"/>
          <w:marBottom w:val="0"/>
          <w:divBdr>
            <w:top w:val="none" w:sz="0" w:space="0" w:color="auto"/>
            <w:left w:val="none" w:sz="0" w:space="0" w:color="auto"/>
            <w:bottom w:val="none" w:sz="0" w:space="0" w:color="auto"/>
            <w:right w:val="none" w:sz="0" w:space="0" w:color="auto"/>
          </w:divBdr>
        </w:div>
        <w:div w:id="302585811">
          <w:marLeft w:val="1166"/>
          <w:marRight w:val="0"/>
          <w:marTop w:val="67"/>
          <w:marBottom w:val="0"/>
          <w:divBdr>
            <w:top w:val="none" w:sz="0" w:space="0" w:color="auto"/>
            <w:left w:val="none" w:sz="0" w:space="0" w:color="auto"/>
            <w:bottom w:val="none" w:sz="0" w:space="0" w:color="auto"/>
            <w:right w:val="none" w:sz="0" w:space="0" w:color="auto"/>
          </w:divBdr>
        </w:div>
        <w:div w:id="1079324312">
          <w:marLeft w:val="1166"/>
          <w:marRight w:val="0"/>
          <w:marTop w:val="67"/>
          <w:marBottom w:val="0"/>
          <w:divBdr>
            <w:top w:val="none" w:sz="0" w:space="0" w:color="auto"/>
            <w:left w:val="none" w:sz="0" w:space="0" w:color="auto"/>
            <w:bottom w:val="none" w:sz="0" w:space="0" w:color="auto"/>
            <w:right w:val="none" w:sz="0" w:space="0" w:color="auto"/>
          </w:divBdr>
        </w:div>
        <w:div w:id="1630014074">
          <w:marLeft w:val="1166"/>
          <w:marRight w:val="0"/>
          <w:marTop w:val="67"/>
          <w:marBottom w:val="0"/>
          <w:divBdr>
            <w:top w:val="none" w:sz="0" w:space="0" w:color="auto"/>
            <w:left w:val="none" w:sz="0" w:space="0" w:color="auto"/>
            <w:bottom w:val="none" w:sz="0" w:space="0" w:color="auto"/>
            <w:right w:val="none" w:sz="0" w:space="0" w:color="auto"/>
          </w:divBdr>
        </w:div>
        <w:div w:id="1794252465">
          <w:marLeft w:val="1166"/>
          <w:marRight w:val="0"/>
          <w:marTop w:val="67"/>
          <w:marBottom w:val="0"/>
          <w:divBdr>
            <w:top w:val="none" w:sz="0" w:space="0" w:color="auto"/>
            <w:left w:val="none" w:sz="0" w:space="0" w:color="auto"/>
            <w:bottom w:val="none" w:sz="0" w:space="0" w:color="auto"/>
            <w:right w:val="none" w:sz="0" w:space="0" w:color="auto"/>
          </w:divBdr>
        </w:div>
      </w:divsChild>
    </w:div>
    <w:div w:id="14114475">
      <w:bodyDiv w:val="1"/>
      <w:marLeft w:val="0"/>
      <w:marRight w:val="0"/>
      <w:marTop w:val="0"/>
      <w:marBottom w:val="0"/>
      <w:divBdr>
        <w:top w:val="none" w:sz="0" w:space="0" w:color="auto"/>
        <w:left w:val="none" w:sz="0" w:space="0" w:color="auto"/>
        <w:bottom w:val="none" w:sz="0" w:space="0" w:color="auto"/>
        <w:right w:val="none" w:sz="0" w:space="0" w:color="auto"/>
      </w:divBdr>
    </w:div>
    <w:div w:id="46607113">
      <w:bodyDiv w:val="1"/>
      <w:marLeft w:val="0"/>
      <w:marRight w:val="0"/>
      <w:marTop w:val="0"/>
      <w:marBottom w:val="0"/>
      <w:divBdr>
        <w:top w:val="none" w:sz="0" w:space="0" w:color="auto"/>
        <w:left w:val="none" w:sz="0" w:space="0" w:color="auto"/>
        <w:bottom w:val="none" w:sz="0" w:space="0" w:color="auto"/>
        <w:right w:val="none" w:sz="0" w:space="0" w:color="auto"/>
      </w:divBdr>
    </w:div>
    <w:div w:id="48191162">
      <w:bodyDiv w:val="1"/>
      <w:marLeft w:val="0"/>
      <w:marRight w:val="0"/>
      <w:marTop w:val="0"/>
      <w:marBottom w:val="0"/>
      <w:divBdr>
        <w:top w:val="none" w:sz="0" w:space="0" w:color="auto"/>
        <w:left w:val="none" w:sz="0" w:space="0" w:color="auto"/>
        <w:bottom w:val="none" w:sz="0" w:space="0" w:color="auto"/>
        <w:right w:val="none" w:sz="0" w:space="0" w:color="auto"/>
      </w:divBdr>
    </w:div>
    <w:div w:id="62027932">
      <w:bodyDiv w:val="1"/>
      <w:marLeft w:val="0"/>
      <w:marRight w:val="0"/>
      <w:marTop w:val="0"/>
      <w:marBottom w:val="0"/>
      <w:divBdr>
        <w:top w:val="none" w:sz="0" w:space="0" w:color="auto"/>
        <w:left w:val="none" w:sz="0" w:space="0" w:color="auto"/>
        <w:bottom w:val="none" w:sz="0" w:space="0" w:color="auto"/>
        <w:right w:val="none" w:sz="0" w:space="0" w:color="auto"/>
      </w:divBdr>
      <w:divsChild>
        <w:div w:id="1788310866">
          <w:marLeft w:val="1166"/>
          <w:marRight w:val="0"/>
          <w:marTop w:val="86"/>
          <w:marBottom w:val="0"/>
          <w:divBdr>
            <w:top w:val="none" w:sz="0" w:space="0" w:color="auto"/>
            <w:left w:val="none" w:sz="0" w:space="0" w:color="auto"/>
            <w:bottom w:val="none" w:sz="0" w:space="0" w:color="auto"/>
            <w:right w:val="none" w:sz="0" w:space="0" w:color="auto"/>
          </w:divBdr>
        </w:div>
      </w:divsChild>
    </w:div>
    <w:div w:id="74907918">
      <w:bodyDiv w:val="1"/>
      <w:marLeft w:val="0"/>
      <w:marRight w:val="0"/>
      <w:marTop w:val="0"/>
      <w:marBottom w:val="0"/>
      <w:divBdr>
        <w:top w:val="none" w:sz="0" w:space="0" w:color="auto"/>
        <w:left w:val="none" w:sz="0" w:space="0" w:color="auto"/>
        <w:bottom w:val="none" w:sz="0" w:space="0" w:color="auto"/>
        <w:right w:val="none" w:sz="0" w:space="0" w:color="auto"/>
      </w:divBdr>
      <w:divsChild>
        <w:div w:id="194123466">
          <w:marLeft w:val="274"/>
          <w:marRight w:val="0"/>
          <w:marTop w:val="0"/>
          <w:marBottom w:val="0"/>
          <w:divBdr>
            <w:top w:val="none" w:sz="0" w:space="0" w:color="auto"/>
            <w:left w:val="none" w:sz="0" w:space="0" w:color="auto"/>
            <w:bottom w:val="none" w:sz="0" w:space="0" w:color="auto"/>
            <w:right w:val="none" w:sz="0" w:space="0" w:color="auto"/>
          </w:divBdr>
        </w:div>
        <w:div w:id="853148145">
          <w:marLeft w:val="274"/>
          <w:marRight w:val="0"/>
          <w:marTop w:val="0"/>
          <w:marBottom w:val="0"/>
          <w:divBdr>
            <w:top w:val="none" w:sz="0" w:space="0" w:color="auto"/>
            <w:left w:val="none" w:sz="0" w:space="0" w:color="auto"/>
            <w:bottom w:val="none" w:sz="0" w:space="0" w:color="auto"/>
            <w:right w:val="none" w:sz="0" w:space="0" w:color="auto"/>
          </w:divBdr>
        </w:div>
        <w:div w:id="1606770333">
          <w:marLeft w:val="274"/>
          <w:marRight w:val="0"/>
          <w:marTop w:val="0"/>
          <w:marBottom w:val="0"/>
          <w:divBdr>
            <w:top w:val="none" w:sz="0" w:space="0" w:color="auto"/>
            <w:left w:val="none" w:sz="0" w:space="0" w:color="auto"/>
            <w:bottom w:val="none" w:sz="0" w:space="0" w:color="auto"/>
            <w:right w:val="none" w:sz="0" w:space="0" w:color="auto"/>
          </w:divBdr>
        </w:div>
        <w:div w:id="1793785892">
          <w:marLeft w:val="274"/>
          <w:marRight w:val="0"/>
          <w:marTop w:val="0"/>
          <w:marBottom w:val="0"/>
          <w:divBdr>
            <w:top w:val="none" w:sz="0" w:space="0" w:color="auto"/>
            <w:left w:val="none" w:sz="0" w:space="0" w:color="auto"/>
            <w:bottom w:val="none" w:sz="0" w:space="0" w:color="auto"/>
            <w:right w:val="none" w:sz="0" w:space="0" w:color="auto"/>
          </w:divBdr>
        </w:div>
      </w:divsChild>
    </w:div>
    <w:div w:id="75170292">
      <w:bodyDiv w:val="1"/>
      <w:marLeft w:val="0"/>
      <w:marRight w:val="0"/>
      <w:marTop w:val="0"/>
      <w:marBottom w:val="0"/>
      <w:divBdr>
        <w:top w:val="none" w:sz="0" w:space="0" w:color="auto"/>
        <w:left w:val="none" w:sz="0" w:space="0" w:color="auto"/>
        <w:bottom w:val="none" w:sz="0" w:space="0" w:color="auto"/>
        <w:right w:val="none" w:sz="0" w:space="0" w:color="auto"/>
      </w:divBdr>
    </w:div>
    <w:div w:id="79445269">
      <w:bodyDiv w:val="1"/>
      <w:marLeft w:val="0"/>
      <w:marRight w:val="0"/>
      <w:marTop w:val="0"/>
      <w:marBottom w:val="0"/>
      <w:divBdr>
        <w:top w:val="none" w:sz="0" w:space="0" w:color="auto"/>
        <w:left w:val="none" w:sz="0" w:space="0" w:color="auto"/>
        <w:bottom w:val="none" w:sz="0" w:space="0" w:color="auto"/>
        <w:right w:val="none" w:sz="0" w:space="0" w:color="auto"/>
      </w:divBdr>
      <w:divsChild>
        <w:div w:id="1367214668">
          <w:marLeft w:val="1800"/>
          <w:marRight w:val="0"/>
          <w:marTop w:val="77"/>
          <w:marBottom w:val="0"/>
          <w:divBdr>
            <w:top w:val="none" w:sz="0" w:space="0" w:color="auto"/>
            <w:left w:val="none" w:sz="0" w:space="0" w:color="auto"/>
            <w:bottom w:val="none" w:sz="0" w:space="0" w:color="auto"/>
            <w:right w:val="none" w:sz="0" w:space="0" w:color="auto"/>
          </w:divBdr>
        </w:div>
      </w:divsChild>
    </w:div>
    <w:div w:id="145443671">
      <w:bodyDiv w:val="1"/>
      <w:marLeft w:val="0"/>
      <w:marRight w:val="0"/>
      <w:marTop w:val="0"/>
      <w:marBottom w:val="0"/>
      <w:divBdr>
        <w:top w:val="none" w:sz="0" w:space="0" w:color="auto"/>
        <w:left w:val="none" w:sz="0" w:space="0" w:color="auto"/>
        <w:bottom w:val="none" w:sz="0" w:space="0" w:color="auto"/>
        <w:right w:val="none" w:sz="0" w:space="0" w:color="auto"/>
      </w:divBdr>
    </w:div>
    <w:div w:id="148059083">
      <w:bodyDiv w:val="1"/>
      <w:marLeft w:val="0"/>
      <w:marRight w:val="0"/>
      <w:marTop w:val="0"/>
      <w:marBottom w:val="0"/>
      <w:divBdr>
        <w:top w:val="none" w:sz="0" w:space="0" w:color="auto"/>
        <w:left w:val="none" w:sz="0" w:space="0" w:color="auto"/>
        <w:bottom w:val="none" w:sz="0" w:space="0" w:color="auto"/>
        <w:right w:val="none" w:sz="0" w:space="0" w:color="auto"/>
      </w:divBdr>
      <w:divsChild>
        <w:div w:id="9454256">
          <w:marLeft w:val="274"/>
          <w:marRight w:val="0"/>
          <w:marTop w:val="0"/>
          <w:marBottom w:val="0"/>
          <w:divBdr>
            <w:top w:val="none" w:sz="0" w:space="0" w:color="auto"/>
            <w:left w:val="none" w:sz="0" w:space="0" w:color="auto"/>
            <w:bottom w:val="none" w:sz="0" w:space="0" w:color="auto"/>
            <w:right w:val="none" w:sz="0" w:space="0" w:color="auto"/>
          </w:divBdr>
        </w:div>
      </w:divsChild>
    </w:div>
    <w:div w:id="251474851">
      <w:bodyDiv w:val="1"/>
      <w:marLeft w:val="0"/>
      <w:marRight w:val="0"/>
      <w:marTop w:val="0"/>
      <w:marBottom w:val="0"/>
      <w:divBdr>
        <w:top w:val="none" w:sz="0" w:space="0" w:color="auto"/>
        <w:left w:val="none" w:sz="0" w:space="0" w:color="auto"/>
        <w:bottom w:val="none" w:sz="0" w:space="0" w:color="auto"/>
        <w:right w:val="none" w:sz="0" w:space="0" w:color="auto"/>
      </w:divBdr>
      <w:divsChild>
        <w:div w:id="1060441696">
          <w:marLeft w:val="547"/>
          <w:marRight w:val="0"/>
          <w:marTop w:val="106"/>
          <w:marBottom w:val="0"/>
          <w:divBdr>
            <w:top w:val="none" w:sz="0" w:space="0" w:color="auto"/>
            <w:left w:val="none" w:sz="0" w:space="0" w:color="auto"/>
            <w:bottom w:val="none" w:sz="0" w:space="0" w:color="auto"/>
            <w:right w:val="none" w:sz="0" w:space="0" w:color="auto"/>
          </w:divBdr>
        </w:div>
      </w:divsChild>
    </w:div>
    <w:div w:id="315573903">
      <w:bodyDiv w:val="1"/>
      <w:marLeft w:val="0"/>
      <w:marRight w:val="0"/>
      <w:marTop w:val="0"/>
      <w:marBottom w:val="0"/>
      <w:divBdr>
        <w:top w:val="none" w:sz="0" w:space="0" w:color="auto"/>
        <w:left w:val="none" w:sz="0" w:space="0" w:color="auto"/>
        <w:bottom w:val="none" w:sz="0" w:space="0" w:color="auto"/>
        <w:right w:val="none" w:sz="0" w:space="0" w:color="auto"/>
      </w:divBdr>
    </w:div>
    <w:div w:id="321659866">
      <w:bodyDiv w:val="1"/>
      <w:marLeft w:val="0"/>
      <w:marRight w:val="0"/>
      <w:marTop w:val="0"/>
      <w:marBottom w:val="0"/>
      <w:divBdr>
        <w:top w:val="none" w:sz="0" w:space="0" w:color="auto"/>
        <w:left w:val="none" w:sz="0" w:space="0" w:color="auto"/>
        <w:bottom w:val="none" w:sz="0" w:space="0" w:color="auto"/>
        <w:right w:val="none" w:sz="0" w:space="0" w:color="auto"/>
      </w:divBdr>
    </w:div>
    <w:div w:id="396321677">
      <w:bodyDiv w:val="1"/>
      <w:marLeft w:val="0"/>
      <w:marRight w:val="0"/>
      <w:marTop w:val="0"/>
      <w:marBottom w:val="0"/>
      <w:divBdr>
        <w:top w:val="none" w:sz="0" w:space="0" w:color="auto"/>
        <w:left w:val="none" w:sz="0" w:space="0" w:color="auto"/>
        <w:bottom w:val="none" w:sz="0" w:space="0" w:color="auto"/>
        <w:right w:val="none" w:sz="0" w:space="0" w:color="auto"/>
      </w:divBdr>
    </w:div>
    <w:div w:id="424032762">
      <w:bodyDiv w:val="1"/>
      <w:marLeft w:val="0"/>
      <w:marRight w:val="0"/>
      <w:marTop w:val="0"/>
      <w:marBottom w:val="0"/>
      <w:divBdr>
        <w:top w:val="none" w:sz="0" w:space="0" w:color="auto"/>
        <w:left w:val="none" w:sz="0" w:space="0" w:color="auto"/>
        <w:bottom w:val="none" w:sz="0" w:space="0" w:color="auto"/>
        <w:right w:val="none" w:sz="0" w:space="0" w:color="auto"/>
      </w:divBdr>
    </w:div>
    <w:div w:id="428233219">
      <w:bodyDiv w:val="1"/>
      <w:marLeft w:val="0"/>
      <w:marRight w:val="0"/>
      <w:marTop w:val="0"/>
      <w:marBottom w:val="0"/>
      <w:divBdr>
        <w:top w:val="none" w:sz="0" w:space="0" w:color="auto"/>
        <w:left w:val="none" w:sz="0" w:space="0" w:color="auto"/>
        <w:bottom w:val="none" w:sz="0" w:space="0" w:color="auto"/>
        <w:right w:val="none" w:sz="0" w:space="0" w:color="auto"/>
      </w:divBdr>
    </w:div>
    <w:div w:id="429938078">
      <w:bodyDiv w:val="1"/>
      <w:marLeft w:val="0"/>
      <w:marRight w:val="0"/>
      <w:marTop w:val="0"/>
      <w:marBottom w:val="0"/>
      <w:divBdr>
        <w:top w:val="none" w:sz="0" w:space="0" w:color="auto"/>
        <w:left w:val="none" w:sz="0" w:space="0" w:color="auto"/>
        <w:bottom w:val="none" w:sz="0" w:space="0" w:color="auto"/>
        <w:right w:val="none" w:sz="0" w:space="0" w:color="auto"/>
      </w:divBdr>
      <w:divsChild>
        <w:div w:id="2147384202">
          <w:marLeft w:val="1800"/>
          <w:marRight w:val="0"/>
          <w:marTop w:val="77"/>
          <w:marBottom w:val="0"/>
          <w:divBdr>
            <w:top w:val="none" w:sz="0" w:space="0" w:color="auto"/>
            <w:left w:val="none" w:sz="0" w:space="0" w:color="auto"/>
            <w:bottom w:val="none" w:sz="0" w:space="0" w:color="auto"/>
            <w:right w:val="none" w:sz="0" w:space="0" w:color="auto"/>
          </w:divBdr>
        </w:div>
      </w:divsChild>
    </w:div>
    <w:div w:id="465439209">
      <w:bodyDiv w:val="1"/>
      <w:marLeft w:val="0"/>
      <w:marRight w:val="0"/>
      <w:marTop w:val="0"/>
      <w:marBottom w:val="0"/>
      <w:divBdr>
        <w:top w:val="none" w:sz="0" w:space="0" w:color="auto"/>
        <w:left w:val="none" w:sz="0" w:space="0" w:color="auto"/>
        <w:bottom w:val="none" w:sz="0" w:space="0" w:color="auto"/>
        <w:right w:val="none" w:sz="0" w:space="0" w:color="auto"/>
      </w:divBdr>
    </w:div>
    <w:div w:id="514273823">
      <w:bodyDiv w:val="1"/>
      <w:marLeft w:val="0"/>
      <w:marRight w:val="0"/>
      <w:marTop w:val="0"/>
      <w:marBottom w:val="0"/>
      <w:divBdr>
        <w:top w:val="none" w:sz="0" w:space="0" w:color="auto"/>
        <w:left w:val="none" w:sz="0" w:space="0" w:color="auto"/>
        <w:bottom w:val="none" w:sz="0" w:space="0" w:color="auto"/>
        <w:right w:val="none" w:sz="0" w:space="0" w:color="auto"/>
      </w:divBdr>
    </w:div>
    <w:div w:id="526910637">
      <w:bodyDiv w:val="1"/>
      <w:marLeft w:val="0"/>
      <w:marRight w:val="0"/>
      <w:marTop w:val="0"/>
      <w:marBottom w:val="0"/>
      <w:divBdr>
        <w:top w:val="none" w:sz="0" w:space="0" w:color="auto"/>
        <w:left w:val="none" w:sz="0" w:space="0" w:color="auto"/>
        <w:bottom w:val="none" w:sz="0" w:space="0" w:color="auto"/>
        <w:right w:val="none" w:sz="0" w:space="0" w:color="auto"/>
      </w:divBdr>
      <w:divsChild>
        <w:div w:id="1195657699">
          <w:marLeft w:val="1166"/>
          <w:marRight w:val="0"/>
          <w:marTop w:val="96"/>
          <w:marBottom w:val="0"/>
          <w:divBdr>
            <w:top w:val="none" w:sz="0" w:space="0" w:color="auto"/>
            <w:left w:val="none" w:sz="0" w:space="0" w:color="auto"/>
            <w:bottom w:val="none" w:sz="0" w:space="0" w:color="auto"/>
            <w:right w:val="none" w:sz="0" w:space="0" w:color="auto"/>
          </w:divBdr>
        </w:div>
      </w:divsChild>
    </w:div>
    <w:div w:id="570583267">
      <w:bodyDiv w:val="1"/>
      <w:marLeft w:val="0"/>
      <w:marRight w:val="0"/>
      <w:marTop w:val="0"/>
      <w:marBottom w:val="0"/>
      <w:divBdr>
        <w:top w:val="none" w:sz="0" w:space="0" w:color="auto"/>
        <w:left w:val="none" w:sz="0" w:space="0" w:color="auto"/>
        <w:bottom w:val="none" w:sz="0" w:space="0" w:color="auto"/>
        <w:right w:val="none" w:sz="0" w:space="0" w:color="auto"/>
      </w:divBdr>
    </w:div>
    <w:div w:id="611281380">
      <w:bodyDiv w:val="1"/>
      <w:marLeft w:val="0"/>
      <w:marRight w:val="0"/>
      <w:marTop w:val="0"/>
      <w:marBottom w:val="0"/>
      <w:divBdr>
        <w:top w:val="none" w:sz="0" w:space="0" w:color="auto"/>
        <w:left w:val="none" w:sz="0" w:space="0" w:color="auto"/>
        <w:bottom w:val="none" w:sz="0" w:space="0" w:color="auto"/>
        <w:right w:val="none" w:sz="0" w:space="0" w:color="auto"/>
      </w:divBdr>
    </w:div>
    <w:div w:id="611857849">
      <w:bodyDiv w:val="1"/>
      <w:marLeft w:val="0"/>
      <w:marRight w:val="0"/>
      <w:marTop w:val="0"/>
      <w:marBottom w:val="0"/>
      <w:divBdr>
        <w:top w:val="none" w:sz="0" w:space="0" w:color="auto"/>
        <w:left w:val="none" w:sz="0" w:space="0" w:color="auto"/>
        <w:bottom w:val="none" w:sz="0" w:space="0" w:color="auto"/>
        <w:right w:val="none" w:sz="0" w:space="0" w:color="auto"/>
      </w:divBdr>
      <w:divsChild>
        <w:div w:id="1313220128">
          <w:marLeft w:val="1166"/>
          <w:marRight w:val="0"/>
          <w:marTop w:val="77"/>
          <w:marBottom w:val="0"/>
          <w:divBdr>
            <w:top w:val="none" w:sz="0" w:space="0" w:color="auto"/>
            <w:left w:val="none" w:sz="0" w:space="0" w:color="auto"/>
            <w:bottom w:val="none" w:sz="0" w:space="0" w:color="auto"/>
            <w:right w:val="none" w:sz="0" w:space="0" w:color="auto"/>
          </w:divBdr>
        </w:div>
      </w:divsChild>
    </w:div>
    <w:div w:id="642858024">
      <w:bodyDiv w:val="1"/>
      <w:marLeft w:val="0"/>
      <w:marRight w:val="0"/>
      <w:marTop w:val="0"/>
      <w:marBottom w:val="0"/>
      <w:divBdr>
        <w:top w:val="none" w:sz="0" w:space="0" w:color="auto"/>
        <w:left w:val="none" w:sz="0" w:space="0" w:color="auto"/>
        <w:bottom w:val="none" w:sz="0" w:space="0" w:color="auto"/>
        <w:right w:val="none" w:sz="0" w:space="0" w:color="auto"/>
      </w:divBdr>
      <w:divsChild>
        <w:div w:id="100033437">
          <w:marLeft w:val="274"/>
          <w:marRight w:val="0"/>
          <w:marTop w:val="0"/>
          <w:marBottom w:val="0"/>
          <w:divBdr>
            <w:top w:val="none" w:sz="0" w:space="0" w:color="auto"/>
            <w:left w:val="none" w:sz="0" w:space="0" w:color="auto"/>
            <w:bottom w:val="none" w:sz="0" w:space="0" w:color="auto"/>
            <w:right w:val="none" w:sz="0" w:space="0" w:color="auto"/>
          </w:divBdr>
        </w:div>
        <w:div w:id="1776560117">
          <w:marLeft w:val="274"/>
          <w:marRight w:val="0"/>
          <w:marTop w:val="0"/>
          <w:marBottom w:val="0"/>
          <w:divBdr>
            <w:top w:val="none" w:sz="0" w:space="0" w:color="auto"/>
            <w:left w:val="none" w:sz="0" w:space="0" w:color="auto"/>
            <w:bottom w:val="none" w:sz="0" w:space="0" w:color="auto"/>
            <w:right w:val="none" w:sz="0" w:space="0" w:color="auto"/>
          </w:divBdr>
        </w:div>
      </w:divsChild>
    </w:div>
    <w:div w:id="700593698">
      <w:bodyDiv w:val="1"/>
      <w:marLeft w:val="0"/>
      <w:marRight w:val="0"/>
      <w:marTop w:val="0"/>
      <w:marBottom w:val="0"/>
      <w:divBdr>
        <w:top w:val="none" w:sz="0" w:space="0" w:color="auto"/>
        <w:left w:val="none" w:sz="0" w:space="0" w:color="auto"/>
        <w:bottom w:val="none" w:sz="0" w:space="0" w:color="auto"/>
        <w:right w:val="none" w:sz="0" w:space="0" w:color="auto"/>
      </w:divBdr>
      <w:divsChild>
        <w:div w:id="53354159">
          <w:marLeft w:val="1166"/>
          <w:marRight w:val="0"/>
          <w:marTop w:val="86"/>
          <w:marBottom w:val="0"/>
          <w:divBdr>
            <w:top w:val="none" w:sz="0" w:space="0" w:color="auto"/>
            <w:left w:val="none" w:sz="0" w:space="0" w:color="auto"/>
            <w:bottom w:val="none" w:sz="0" w:space="0" w:color="auto"/>
            <w:right w:val="none" w:sz="0" w:space="0" w:color="auto"/>
          </w:divBdr>
        </w:div>
      </w:divsChild>
    </w:div>
    <w:div w:id="726608262">
      <w:bodyDiv w:val="1"/>
      <w:marLeft w:val="0"/>
      <w:marRight w:val="0"/>
      <w:marTop w:val="0"/>
      <w:marBottom w:val="0"/>
      <w:divBdr>
        <w:top w:val="none" w:sz="0" w:space="0" w:color="auto"/>
        <w:left w:val="none" w:sz="0" w:space="0" w:color="auto"/>
        <w:bottom w:val="none" w:sz="0" w:space="0" w:color="auto"/>
        <w:right w:val="none" w:sz="0" w:space="0" w:color="auto"/>
      </w:divBdr>
      <w:divsChild>
        <w:div w:id="1563324849">
          <w:marLeft w:val="720"/>
          <w:marRight w:val="0"/>
          <w:marTop w:val="0"/>
          <w:marBottom w:val="0"/>
          <w:divBdr>
            <w:top w:val="none" w:sz="0" w:space="0" w:color="auto"/>
            <w:left w:val="none" w:sz="0" w:space="0" w:color="auto"/>
            <w:bottom w:val="none" w:sz="0" w:space="0" w:color="auto"/>
            <w:right w:val="none" w:sz="0" w:space="0" w:color="auto"/>
          </w:divBdr>
        </w:div>
        <w:div w:id="1699237811">
          <w:marLeft w:val="720"/>
          <w:marRight w:val="0"/>
          <w:marTop w:val="0"/>
          <w:marBottom w:val="0"/>
          <w:divBdr>
            <w:top w:val="none" w:sz="0" w:space="0" w:color="auto"/>
            <w:left w:val="none" w:sz="0" w:space="0" w:color="auto"/>
            <w:bottom w:val="none" w:sz="0" w:space="0" w:color="auto"/>
            <w:right w:val="none" w:sz="0" w:space="0" w:color="auto"/>
          </w:divBdr>
        </w:div>
      </w:divsChild>
    </w:div>
    <w:div w:id="750128395">
      <w:bodyDiv w:val="1"/>
      <w:marLeft w:val="0"/>
      <w:marRight w:val="0"/>
      <w:marTop w:val="0"/>
      <w:marBottom w:val="0"/>
      <w:divBdr>
        <w:top w:val="none" w:sz="0" w:space="0" w:color="auto"/>
        <w:left w:val="none" w:sz="0" w:space="0" w:color="auto"/>
        <w:bottom w:val="none" w:sz="0" w:space="0" w:color="auto"/>
        <w:right w:val="none" w:sz="0" w:space="0" w:color="auto"/>
      </w:divBdr>
      <w:divsChild>
        <w:div w:id="2053535870">
          <w:marLeft w:val="1800"/>
          <w:marRight w:val="0"/>
          <w:marTop w:val="53"/>
          <w:marBottom w:val="0"/>
          <w:divBdr>
            <w:top w:val="none" w:sz="0" w:space="0" w:color="auto"/>
            <w:left w:val="none" w:sz="0" w:space="0" w:color="auto"/>
            <w:bottom w:val="none" w:sz="0" w:space="0" w:color="auto"/>
            <w:right w:val="none" w:sz="0" w:space="0" w:color="auto"/>
          </w:divBdr>
        </w:div>
      </w:divsChild>
    </w:div>
    <w:div w:id="796489354">
      <w:bodyDiv w:val="1"/>
      <w:marLeft w:val="0"/>
      <w:marRight w:val="0"/>
      <w:marTop w:val="0"/>
      <w:marBottom w:val="0"/>
      <w:divBdr>
        <w:top w:val="none" w:sz="0" w:space="0" w:color="auto"/>
        <w:left w:val="none" w:sz="0" w:space="0" w:color="auto"/>
        <w:bottom w:val="none" w:sz="0" w:space="0" w:color="auto"/>
        <w:right w:val="none" w:sz="0" w:space="0" w:color="auto"/>
      </w:divBdr>
      <w:divsChild>
        <w:div w:id="2071347533">
          <w:marLeft w:val="1800"/>
          <w:marRight w:val="0"/>
          <w:marTop w:val="53"/>
          <w:marBottom w:val="0"/>
          <w:divBdr>
            <w:top w:val="none" w:sz="0" w:space="0" w:color="auto"/>
            <w:left w:val="none" w:sz="0" w:space="0" w:color="auto"/>
            <w:bottom w:val="none" w:sz="0" w:space="0" w:color="auto"/>
            <w:right w:val="none" w:sz="0" w:space="0" w:color="auto"/>
          </w:divBdr>
        </w:div>
      </w:divsChild>
    </w:div>
    <w:div w:id="811757074">
      <w:bodyDiv w:val="1"/>
      <w:marLeft w:val="0"/>
      <w:marRight w:val="0"/>
      <w:marTop w:val="0"/>
      <w:marBottom w:val="0"/>
      <w:divBdr>
        <w:top w:val="none" w:sz="0" w:space="0" w:color="auto"/>
        <w:left w:val="none" w:sz="0" w:space="0" w:color="auto"/>
        <w:bottom w:val="none" w:sz="0" w:space="0" w:color="auto"/>
        <w:right w:val="none" w:sz="0" w:space="0" w:color="auto"/>
      </w:divBdr>
    </w:div>
    <w:div w:id="812522317">
      <w:bodyDiv w:val="1"/>
      <w:marLeft w:val="0"/>
      <w:marRight w:val="0"/>
      <w:marTop w:val="0"/>
      <w:marBottom w:val="0"/>
      <w:divBdr>
        <w:top w:val="none" w:sz="0" w:space="0" w:color="auto"/>
        <w:left w:val="none" w:sz="0" w:space="0" w:color="auto"/>
        <w:bottom w:val="none" w:sz="0" w:space="0" w:color="auto"/>
        <w:right w:val="none" w:sz="0" w:space="0" w:color="auto"/>
      </w:divBdr>
    </w:div>
    <w:div w:id="815335546">
      <w:bodyDiv w:val="1"/>
      <w:marLeft w:val="0"/>
      <w:marRight w:val="0"/>
      <w:marTop w:val="0"/>
      <w:marBottom w:val="0"/>
      <w:divBdr>
        <w:top w:val="none" w:sz="0" w:space="0" w:color="auto"/>
        <w:left w:val="none" w:sz="0" w:space="0" w:color="auto"/>
        <w:bottom w:val="none" w:sz="0" w:space="0" w:color="auto"/>
        <w:right w:val="none" w:sz="0" w:space="0" w:color="auto"/>
      </w:divBdr>
      <w:divsChild>
        <w:div w:id="876087288">
          <w:marLeft w:val="547"/>
          <w:marRight w:val="0"/>
          <w:marTop w:val="96"/>
          <w:marBottom w:val="0"/>
          <w:divBdr>
            <w:top w:val="none" w:sz="0" w:space="0" w:color="auto"/>
            <w:left w:val="none" w:sz="0" w:space="0" w:color="auto"/>
            <w:bottom w:val="none" w:sz="0" w:space="0" w:color="auto"/>
            <w:right w:val="none" w:sz="0" w:space="0" w:color="auto"/>
          </w:divBdr>
        </w:div>
      </w:divsChild>
    </w:div>
    <w:div w:id="823862929">
      <w:bodyDiv w:val="1"/>
      <w:marLeft w:val="0"/>
      <w:marRight w:val="0"/>
      <w:marTop w:val="0"/>
      <w:marBottom w:val="0"/>
      <w:divBdr>
        <w:top w:val="none" w:sz="0" w:space="0" w:color="auto"/>
        <w:left w:val="none" w:sz="0" w:space="0" w:color="auto"/>
        <w:bottom w:val="none" w:sz="0" w:space="0" w:color="auto"/>
        <w:right w:val="none" w:sz="0" w:space="0" w:color="auto"/>
      </w:divBdr>
    </w:div>
    <w:div w:id="863060510">
      <w:bodyDiv w:val="1"/>
      <w:marLeft w:val="0"/>
      <w:marRight w:val="0"/>
      <w:marTop w:val="0"/>
      <w:marBottom w:val="0"/>
      <w:divBdr>
        <w:top w:val="none" w:sz="0" w:space="0" w:color="auto"/>
        <w:left w:val="none" w:sz="0" w:space="0" w:color="auto"/>
        <w:bottom w:val="none" w:sz="0" w:space="0" w:color="auto"/>
        <w:right w:val="none" w:sz="0" w:space="0" w:color="auto"/>
      </w:divBdr>
      <w:divsChild>
        <w:div w:id="5909088">
          <w:marLeft w:val="274"/>
          <w:marRight w:val="0"/>
          <w:marTop w:val="0"/>
          <w:marBottom w:val="0"/>
          <w:divBdr>
            <w:top w:val="none" w:sz="0" w:space="0" w:color="auto"/>
            <w:left w:val="none" w:sz="0" w:space="0" w:color="auto"/>
            <w:bottom w:val="none" w:sz="0" w:space="0" w:color="auto"/>
            <w:right w:val="none" w:sz="0" w:space="0" w:color="auto"/>
          </w:divBdr>
        </w:div>
        <w:div w:id="368604516">
          <w:marLeft w:val="274"/>
          <w:marRight w:val="0"/>
          <w:marTop w:val="0"/>
          <w:marBottom w:val="0"/>
          <w:divBdr>
            <w:top w:val="none" w:sz="0" w:space="0" w:color="auto"/>
            <w:left w:val="none" w:sz="0" w:space="0" w:color="auto"/>
            <w:bottom w:val="none" w:sz="0" w:space="0" w:color="auto"/>
            <w:right w:val="none" w:sz="0" w:space="0" w:color="auto"/>
          </w:divBdr>
        </w:div>
      </w:divsChild>
    </w:div>
    <w:div w:id="1035236452">
      <w:bodyDiv w:val="1"/>
      <w:marLeft w:val="0"/>
      <w:marRight w:val="0"/>
      <w:marTop w:val="0"/>
      <w:marBottom w:val="0"/>
      <w:divBdr>
        <w:top w:val="none" w:sz="0" w:space="0" w:color="auto"/>
        <w:left w:val="none" w:sz="0" w:space="0" w:color="auto"/>
        <w:bottom w:val="none" w:sz="0" w:space="0" w:color="auto"/>
        <w:right w:val="none" w:sz="0" w:space="0" w:color="auto"/>
      </w:divBdr>
    </w:div>
    <w:div w:id="1076780479">
      <w:bodyDiv w:val="1"/>
      <w:marLeft w:val="0"/>
      <w:marRight w:val="0"/>
      <w:marTop w:val="0"/>
      <w:marBottom w:val="0"/>
      <w:divBdr>
        <w:top w:val="none" w:sz="0" w:space="0" w:color="auto"/>
        <w:left w:val="none" w:sz="0" w:space="0" w:color="auto"/>
        <w:bottom w:val="none" w:sz="0" w:space="0" w:color="auto"/>
        <w:right w:val="none" w:sz="0" w:space="0" w:color="auto"/>
      </w:divBdr>
    </w:div>
    <w:div w:id="1138231175">
      <w:bodyDiv w:val="1"/>
      <w:marLeft w:val="0"/>
      <w:marRight w:val="0"/>
      <w:marTop w:val="0"/>
      <w:marBottom w:val="0"/>
      <w:divBdr>
        <w:top w:val="none" w:sz="0" w:space="0" w:color="auto"/>
        <w:left w:val="none" w:sz="0" w:space="0" w:color="auto"/>
        <w:bottom w:val="none" w:sz="0" w:space="0" w:color="auto"/>
        <w:right w:val="none" w:sz="0" w:space="0" w:color="auto"/>
      </w:divBdr>
      <w:divsChild>
        <w:div w:id="326595610">
          <w:marLeft w:val="547"/>
          <w:marRight w:val="0"/>
          <w:marTop w:val="96"/>
          <w:marBottom w:val="0"/>
          <w:divBdr>
            <w:top w:val="none" w:sz="0" w:space="0" w:color="auto"/>
            <w:left w:val="none" w:sz="0" w:space="0" w:color="auto"/>
            <w:bottom w:val="none" w:sz="0" w:space="0" w:color="auto"/>
            <w:right w:val="none" w:sz="0" w:space="0" w:color="auto"/>
          </w:divBdr>
        </w:div>
        <w:div w:id="420378130">
          <w:marLeft w:val="547"/>
          <w:marRight w:val="0"/>
          <w:marTop w:val="77"/>
          <w:marBottom w:val="0"/>
          <w:divBdr>
            <w:top w:val="none" w:sz="0" w:space="0" w:color="auto"/>
            <w:left w:val="none" w:sz="0" w:space="0" w:color="auto"/>
            <w:bottom w:val="none" w:sz="0" w:space="0" w:color="auto"/>
            <w:right w:val="none" w:sz="0" w:space="0" w:color="auto"/>
          </w:divBdr>
        </w:div>
      </w:divsChild>
    </w:div>
    <w:div w:id="1141312680">
      <w:bodyDiv w:val="1"/>
      <w:marLeft w:val="0"/>
      <w:marRight w:val="0"/>
      <w:marTop w:val="0"/>
      <w:marBottom w:val="0"/>
      <w:divBdr>
        <w:top w:val="none" w:sz="0" w:space="0" w:color="auto"/>
        <w:left w:val="none" w:sz="0" w:space="0" w:color="auto"/>
        <w:bottom w:val="none" w:sz="0" w:space="0" w:color="auto"/>
        <w:right w:val="none" w:sz="0" w:space="0" w:color="auto"/>
      </w:divBdr>
      <w:divsChild>
        <w:div w:id="324624605">
          <w:marLeft w:val="274"/>
          <w:marRight w:val="0"/>
          <w:marTop w:val="0"/>
          <w:marBottom w:val="0"/>
          <w:divBdr>
            <w:top w:val="none" w:sz="0" w:space="0" w:color="auto"/>
            <w:left w:val="none" w:sz="0" w:space="0" w:color="auto"/>
            <w:bottom w:val="none" w:sz="0" w:space="0" w:color="auto"/>
            <w:right w:val="none" w:sz="0" w:space="0" w:color="auto"/>
          </w:divBdr>
        </w:div>
        <w:div w:id="1040713390">
          <w:marLeft w:val="274"/>
          <w:marRight w:val="0"/>
          <w:marTop w:val="0"/>
          <w:marBottom w:val="0"/>
          <w:divBdr>
            <w:top w:val="none" w:sz="0" w:space="0" w:color="auto"/>
            <w:left w:val="none" w:sz="0" w:space="0" w:color="auto"/>
            <w:bottom w:val="none" w:sz="0" w:space="0" w:color="auto"/>
            <w:right w:val="none" w:sz="0" w:space="0" w:color="auto"/>
          </w:divBdr>
        </w:div>
      </w:divsChild>
    </w:div>
    <w:div w:id="1155877214">
      <w:bodyDiv w:val="1"/>
      <w:marLeft w:val="0"/>
      <w:marRight w:val="0"/>
      <w:marTop w:val="0"/>
      <w:marBottom w:val="0"/>
      <w:divBdr>
        <w:top w:val="none" w:sz="0" w:space="0" w:color="auto"/>
        <w:left w:val="none" w:sz="0" w:space="0" w:color="auto"/>
        <w:bottom w:val="none" w:sz="0" w:space="0" w:color="auto"/>
        <w:right w:val="none" w:sz="0" w:space="0" w:color="auto"/>
      </w:divBdr>
      <w:divsChild>
        <w:div w:id="131142369">
          <w:marLeft w:val="1800"/>
          <w:marRight w:val="0"/>
          <w:marTop w:val="58"/>
          <w:marBottom w:val="0"/>
          <w:divBdr>
            <w:top w:val="none" w:sz="0" w:space="0" w:color="auto"/>
            <w:left w:val="none" w:sz="0" w:space="0" w:color="auto"/>
            <w:bottom w:val="none" w:sz="0" w:space="0" w:color="auto"/>
            <w:right w:val="none" w:sz="0" w:space="0" w:color="auto"/>
          </w:divBdr>
        </w:div>
        <w:div w:id="131750636">
          <w:marLeft w:val="1166"/>
          <w:marRight w:val="0"/>
          <w:marTop w:val="67"/>
          <w:marBottom w:val="0"/>
          <w:divBdr>
            <w:top w:val="none" w:sz="0" w:space="0" w:color="auto"/>
            <w:left w:val="none" w:sz="0" w:space="0" w:color="auto"/>
            <w:bottom w:val="none" w:sz="0" w:space="0" w:color="auto"/>
            <w:right w:val="none" w:sz="0" w:space="0" w:color="auto"/>
          </w:divBdr>
        </w:div>
        <w:div w:id="1181312089">
          <w:marLeft w:val="1166"/>
          <w:marRight w:val="0"/>
          <w:marTop w:val="67"/>
          <w:marBottom w:val="0"/>
          <w:divBdr>
            <w:top w:val="none" w:sz="0" w:space="0" w:color="auto"/>
            <w:left w:val="none" w:sz="0" w:space="0" w:color="auto"/>
            <w:bottom w:val="none" w:sz="0" w:space="0" w:color="auto"/>
            <w:right w:val="none" w:sz="0" w:space="0" w:color="auto"/>
          </w:divBdr>
        </w:div>
        <w:div w:id="1664117177">
          <w:marLeft w:val="1166"/>
          <w:marRight w:val="0"/>
          <w:marTop w:val="67"/>
          <w:marBottom w:val="0"/>
          <w:divBdr>
            <w:top w:val="none" w:sz="0" w:space="0" w:color="auto"/>
            <w:left w:val="none" w:sz="0" w:space="0" w:color="auto"/>
            <w:bottom w:val="none" w:sz="0" w:space="0" w:color="auto"/>
            <w:right w:val="none" w:sz="0" w:space="0" w:color="auto"/>
          </w:divBdr>
        </w:div>
      </w:divsChild>
    </w:div>
    <w:div w:id="1164279039">
      <w:bodyDiv w:val="1"/>
      <w:marLeft w:val="0"/>
      <w:marRight w:val="0"/>
      <w:marTop w:val="0"/>
      <w:marBottom w:val="0"/>
      <w:divBdr>
        <w:top w:val="none" w:sz="0" w:space="0" w:color="auto"/>
        <w:left w:val="none" w:sz="0" w:space="0" w:color="auto"/>
        <w:bottom w:val="none" w:sz="0" w:space="0" w:color="auto"/>
        <w:right w:val="none" w:sz="0" w:space="0" w:color="auto"/>
      </w:divBdr>
      <w:divsChild>
        <w:div w:id="81687026">
          <w:marLeft w:val="274"/>
          <w:marRight w:val="0"/>
          <w:marTop w:val="0"/>
          <w:marBottom w:val="0"/>
          <w:divBdr>
            <w:top w:val="none" w:sz="0" w:space="0" w:color="auto"/>
            <w:left w:val="none" w:sz="0" w:space="0" w:color="auto"/>
            <w:bottom w:val="none" w:sz="0" w:space="0" w:color="auto"/>
            <w:right w:val="none" w:sz="0" w:space="0" w:color="auto"/>
          </w:divBdr>
        </w:div>
        <w:div w:id="127862483">
          <w:marLeft w:val="274"/>
          <w:marRight w:val="0"/>
          <w:marTop w:val="0"/>
          <w:marBottom w:val="0"/>
          <w:divBdr>
            <w:top w:val="none" w:sz="0" w:space="0" w:color="auto"/>
            <w:left w:val="none" w:sz="0" w:space="0" w:color="auto"/>
            <w:bottom w:val="none" w:sz="0" w:space="0" w:color="auto"/>
            <w:right w:val="none" w:sz="0" w:space="0" w:color="auto"/>
          </w:divBdr>
        </w:div>
        <w:div w:id="1592204050">
          <w:marLeft w:val="274"/>
          <w:marRight w:val="0"/>
          <w:marTop w:val="0"/>
          <w:marBottom w:val="0"/>
          <w:divBdr>
            <w:top w:val="none" w:sz="0" w:space="0" w:color="auto"/>
            <w:left w:val="none" w:sz="0" w:space="0" w:color="auto"/>
            <w:bottom w:val="none" w:sz="0" w:space="0" w:color="auto"/>
            <w:right w:val="none" w:sz="0" w:space="0" w:color="auto"/>
          </w:divBdr>
        </w:div>
        <w:div w:id="1798792177">
          <w:marLeft w:val="274"/>
          <w:marRight w:val="0"/>
          <w:marTop w:val="0"/>
          <w:marBottom w:val="0"/>
          <w:divBdr>
            <w:top w:val="none" w:sz="0" w:space="0" w:color="auto"/>
            <w:left w:val="none" w:sz="0" w:space="0" w:color="auto"/>
            <w:bottom w:val="none" w:sz="0" w:space="0" w:color="auto"/>
            <w:right w:val="none" w:sz="0" w:space="0" w:color="auto"/>
          </w:divBdr>
        </w:div>
      </w:divsChild>
    </w:div>
    <w:div w:id="1174103674">
      <w:bodyDiv w:val="1"/>
      <w:marLeft w:val="0"/>
      <w:marRight w:val="0"/>
      <w:marTop w:val="0"/>
      <w:marBottom w:val="0"/>
      <w:divBdr>
        <w:top w:val="none" w:sz="0" w:space="0" w:color="auto"/>
        <w:left w:val="none" w:sz="0" w:space="0" w:color="auto"/>
        <w:bottom w:val="none" w:sz="0" w:space="0" w:color="auto"/>
        <w:right w:val="none" w:sz="0" w:space="0" w:color="auto"/>
      </w:divBdr>
    </w:div>
    <w:div w:id="1212114863">
      <w:bodyDiv w:val="1"/>
      <w:marLeft w:val="0"/>
      <w:marRight w:val="0"/>
      <w:marTop w:val="0"/>
      <w:marBottom w:val="0"/>
      <w:divBdr>
        <w:top w:val="none" w:sz="0" w:space="0" w:color="auto"/>
        <w:left w:val="none" w:sz="0" w:space="0" w:color="auto"/>
        <w:bottom w:val="none" w:sz="0" w:space="0" w:color="auto"/>
        <w:right w:val="none" w:sz="0" w:space="0" w:color="auto"/>
      </w:divBdr>
      <w:divsChild>
        <w:div w:id="1389769957">
          <w:marLeft w:val="1166"/>
          <w:marRight w:val="0"/>
          <w:marTop w:val="96"/>
          <w:marBottom w:val="0"/>
          <w:divBdr>
            <w:top w:val="none" w:sz="0" w:space="0" w:color="auto"/>
            <w:left w:val="none" w:sz="0" w:space="0" w:color="auto"/>
            <w:bottom w:val="none" w:sz="0" w:space="0" w:color="auto"/>
            <w:right w:val="none" w:sz="0" w:space="0" w:color="auto"/>
          </w:divBdr>
        </w:div>
      </w:divsChild>
    </w:div>
    <w:div w:id="1287277556">
      <w:bodyDiv w:val="1"/>
      <w:marLeft w:val="0"/>
      <w:marRight w:val="0"/>
      <w:marTop w:val="0"/>
      <w:marBottom w:val="0"/>
      <w:divBdr>
        <w:top w:val="none" w:sz="0" w:space="0" w:color="auto"/>
        <w:left w:val="none" w:sz="0" w:space="0" w:color="auto"/>
        <w:bottom w:val="none" w:sz="0" w:space="0" w:color="auto"/>
        <w:right w:val="none" w:sz="0" w:space="0" w:color="auto"/>
      </w:divBdr>
      <w:divsChild>
        <w:div w:id="1385714479">
          <w:marLeft w:val="1800"/>
          <w:marRight w:val="0"/>
          <w:marTop w:val="53"/>
          <w:marBottom w:val="0"/>
          <w:divBdr>
            <w:top w:val="none" w:sz="0" w:space="0" w:color="auto"/>
            <w:left w:val="none" w:sz="0" w:space="0" w:color="auto"/>
            <w:bottom w:val="none" w:sz="0" w:space="0" w:color="auto"/>
            <w:right w:val="none" w:sz="0" w:space="0" w:color="auto"/>
          </w:divBdr>
        </w:div>
      </w:divsChild>
    </w:div>
    <w:div w:id="1330524805">
      <w:bodyDiv w:val="1"/>
      <w:marLeft w:val="0"/>
      <w:marRight w:val="0"/>
      <w:marTop w:val="0"/>
      <w:marBottom w:val="0"/>
      <w:divBdr>
        <w:top w:val="none" w:sz="0" w:space="0" w:color="auto"/>
        <w:left w:val="none" w:sz="0" w:space="0" w:color="auto"/>
        <w:bottom w:val="none" w:sz="0" w:space="0" w:color="auto"/>
        <w:right w:val="none" w:sz="0" w:space="0" w:color="auto"/>
      </w:divBdr>
      <w:divsChild>
        <w:div w:id="120272522">
          <w:marLeft w:val="274"/>
          <w:marRight w:val="0"/>
          <w:marTop w:val="0"/>
          <w:marBottom w:val="0"/>
          <w:divBdr>
            <w:top w:val="none" w:sz="0" w:space="0" w:color="auto"/>
            <w:left w:val="none" w:sz="0" w:space="0" w:color="auto"/>
            <w:bottom w:val="none" w:sz="0" w:space="0" w:color="auto"/>
            <w:right w:val="none" w:sz="0" w:space="0" w:color="auto"/>
          </w:divBdr>
        </w:div>
        <w:div w:id="368603318">
          <w:marLeft w:val="274"/>
          <w:marRight w:val="0"/>
          <w:marTop w:val="0"/>
          <w:marBottom w:val="0"/>
          <w:divBdr>
            <w:top w:val="none" w:sz="0" w:space="0" w:color="auto"/>
            <w:left w:val="none" w:sz="0" w:space="0" w:color="auto"/>
            <w:bottom w:val="none" w:sz="0" w:space="0" w:color="auto"/>
            <w:right w:val="none" w:sz="0" w:space="0" w:color="auto"/>
          </w:divBdr>
        </w:div>
        <w:div w:id="630131529">
          <w:marLeft w:val="274"/>
          <w:marRight w:val="0"/>
          <w:marTop w:val="0"/>
          <w:marBottom w:val="0"/>
          <w:divBdr>
            <w:top w:val="none" w:sz="0" w:space="0" w:color="auto"/>
            <w:left w:val="none" w:sz="0" w:space="0" w:color="auto"/>
            <w:bottom w:val="none" w:sz="0" w:space="0" w:color="auto"/>
            <w:right w:val="none" w:sz="0" w:space="0" w:color="auto"/>
          </w:divBdr>
        </w:div>
        <w:div w:id="800225039">
          <w:marLeft w:val="274"/>
          <w:marRight w:val="0"/>
          <w:marTop w:val="0"/>
          <w:marBottom w:val="0"/>
          <w:divBdr>
            <w:top w:val="none" w:sz="0" w:space="0" w:color="auto"/>
            <w:left w:val="none" w:sz="0" w:space="0" w:color="auto"/>
            <w:bottom w:val="none" w:sz="0" w:space="0" w:color="auto"/>
            <w:right w:val="none" w:sz="0" w:space="0" w:color="auto"/>
          </w:divBdr>
        </w:div>
        <w:div w:id="990449756">
          <w:marLeft w:val="274"/>
          <w:marRight w:val="0"/>
          <w:marTop w:val="0"/>
          <w:marBottom w:val="0"/>
          <w:divBdr>
            <w:top w:val="none" w:sz="0" w:space="0" w:color="auto"/>
            <w:left w:val="none" w:sz="0" w:space="0" w:color="auto"/>
            <w:bottom w:val="none" w:sz="0" w:space="0" w:color="auto"/>
            <w:right w:val="none" w:sz="0" w:space="0" w:color="auto"/>
          </w:divBdr>
        </w:div>
        <w:div w:id="1102451746">
          <w:marLeft w:val="274"/>
          <w:marRight w:val="0"/>
          <w:marTop w:val="0"/>
          <w:marBottom w:val="0"/>
          <w:divBdr>
            <w:top w:val="none" w:sz="0" w:space="0" w:color="auto"/>
            <w:left w:val="none" w:sz="0" w:space="0" w:color="auto"/>
            <w:bottom w:val="none" w:sz="0" w:space="0" w:color="auto"/>
            <w:right w:val="none" w:sz="0" w:space="0" w:color="auto"/>
          </w:divBdr>
        </w:div>
        <w:div w:id="1156141968">
          <w:marLeft w:val="274"/>
          <w:marRight w:val="0"/>
          <w:marTop w:val="0"/>
          <w:marBottom w:val="0"/>
          <w:divBdr>
            <w:top w:val="none" w:sz="0" w:space="0" w:color="auto"/>
            <w:left w:val="none" w:sz="0" w:space="0" w:color="auto"/>
            <w:bottom w:val="none" w:sz="0" w:space="0" w:color="auto"/>
            <w:right w:val="none" w:sz="0" w:space="0" w:color="auto"/>
          </w:divBdr>
        </w:div>
        <w:div w:id="1293293762">
          <w:marLeft w:val="274"/>
          <w:marRight w:val="0"/>
          <w:marTop w:val="0"/>
          <w:marBottom w:val="0"/>
          <w:divBdr>
            <w:top w:val="none" w:sz="0" w:space="0" w:color="auto"/>
            <w:left w:val="none" w:sz="0" w:space="0" w:color="auto"/>
            <w:bottom w:val="none" w:sz="0" w:space="0" w:color="auto"/>
            <w:right w:val="none" w:sz="0" w:space="0" w:color="auto"/>
          </w:divBdr>
        </w:div>
        <w:div w:id="1439327856">
          <w:marLeft w:val="274"/>
          <w:marRight w:val="0"/>
          <w:marTop w:val="0"/>
          <w:marBottom w:val="0"/>
          <w:divBdr>
            <w:top w:val="none" w:sz="0" w:space="0" w:color="auto"/>
            <w:left w:val="none" w:sz="0" w:space="0" w:color="auto"/>
            <w:bottom w:val="none" w:sz="0" w:space="0" w:color="auto"/>
            <w:right w:val="none" w:sz="0" w:space="0" w:color="auto"/>
          </w:divBdr>
        </w:div>
        <w:div w:id="1447236850">
          <w:marLeft w:val="274"/>
          <w:marRight w:val="0"/>
          <w:marTop w:val="0"/>
          <w:marBottom w:val="0"/>
          <w:divBdr>
            <w:top w:val="none" w:sz="0" w:space="0" w:color="auto"/>
            <w:left w:val="none" w:sz="0" w:space="0" w:color="auto"/>
            <w:bottom w:val="none" w:sz="0" w:space="0" w:color="auto"/>
            <w:right w:val="none" w:sz="0" w:space="0" w:color="auto"/>
          </w:divBdr>
        </w:div>
        <w:div w:id="1524787943">
          <w:marLeft w:val="274"/>
          <w:marRight w:val="0"/>
          <w:marTop w:val="0"/>
          <w:marBottom w:val="0"/>
          <w:divBdr>
            <w:top w:val="none" w:sz="0" w:space="0" w:color="auto"/>
            <w:left w:val="none" w:sz="0" w:space="0" w:color="auto"/>
            <w:bottom w:val="none" w:sz="0" w:space="0" w:color="auto"/>
            <w:right w:val="none" w:sz="0" w:space="0" w:color="auto"/>
          </w:divBdr>
        </w:div>
        <w:div w:id="1622567478">
          <w:marLeft w:val="274"/>
          <w:marRight w:val="0"/>
          <w:marTop w:val="0"/>
          <w:marBottom w:val="0"/>
          <w:divBdr>
            <w:top w:val="none" w:sz="0" w:space="0" w:color="auto"/>
            <w:left w:val="none" w:sz="0" w:space="0" w:color="auto"/>
            <w:bottom w:val="none" w:sz="0" w:space="0" w:color="auto"/>
            <w:right w:val="none" w:sz="0" w:space="0" w:color="auto"/>
          </w:divBdr>
        </w:div>
        <w:div w:id="2002155294">
          <w:marLeft w:val="274"/>
          <w:marRight w:val="0"/>
          <w:marTop w:val="0"/>
          <w:marBottom w:val="0"/>
          <w:divBdr>
            <w:top w:val="none" w:sz="0" w:space="0" w:color="auto"/>
            <w:left w:val="none" w:sz="0" w:space="0" w:color="auto"/>
            <w:bottom w:val="none" w:sz="0" w:space="0" w:color="auto"/>
            <w:right w:val="none" w:sz="0" w:space="0" w:color="auto"/>
          </w:divBdr>
        </w:div>
        <w:div w:id="2028214333">
          <w:marLeft w:val="274"/>
          <w:marRight w:val="0"/>
          <w:marTop w:val="0"/>
          <w:marBottom w:val="0"/>
          <w:divBdr>
            <w:top w:val="none" w:sz="0" w:space="0" w:color="auto"/>
            <w:left w:val="none" w:sz="0" w:space="0" w:color="auto"/>
            <w:bottom w:val="none" w:sz="0" w:space="0" w:color="auto"/>
            <w:right w:val="none" w:sz="0" w:space="0" w:color="auto"/>
          </w:divBdr>
        </w:div>
        <w:div w:id="2096706531">
          <w:marLeft w:val="274"/>
          <w:marRight w:val="0"/>
          <w:marTop w:val="0"/>
          <w:marBottom w:val="0"/>
          <w:divBdr>
            <w:top w:val="none" w:sz="0" w:space="0" w:color="auto"/>
            <w:left w:val="none" w:sz="0" w:space="0" w:color="auto"/>
            <w:bottom w:val="none" w:sz="0" w:space="0" w:color="auto"/>
            <w:right w:val="none" w:sz="0" w:space="0" w:color="auto"/>
          </w:divBdr>
        </w:div>
      </w:divsChild>
    </w:div>
    <w:div w:id="1358309566">
      <w:bodyDiv w:val="1"/>
      <w:marLeft w:val="0"/>
      <w:marRight w:val="0"/>
      <w:marTop w:val="0"/>
      <w:marBottom w:val="0"/>
      <w:divBdr>
        <w:top w:val="none" w:sz="0" w:space="0" w:color="auto"/>
        <w:left w:val="none" w:sz="0" w:space="0" w:color="auto"/>
        <w:bottom w:val="none" w:sz="0" w:space="0" w:color="auto"/>
        <w:right w:val="none" w:sz="0" w:space="0" w:color="auto"/>
      </w:divBdr>
      <w:divsChild>
        <w:div w:id="99034193">
          <w:marLeft w:val="1800"/>
          <w:marRight w:val="0"/>
          <w:marTop w:val="77"/>
          <w:marBottom w:val="0"/>
          <w:divBdr>
            <w:top w:val="none" w:sz="0" w:space="0" w:color="auto"/>
            <w:left w:val="none" w:sz="0" w:space="0" w:color="auto"/>
            <w:bottom w:val="none" w:sz="0" w:space="0" w:color="auto"/>
            <w:right w:val="none" w:sz="0" w:space="0" w:color="auto"/>
          </w:divBdr>
        </w:div>
      </w:divsChild>
    </w:div>
    <w:div w:id="1380780568">
      <w:bodyDiv w:val="1"/>
      <w:marLeft w:val="0"/>
      <w:marRight w:val="0"/>
      <w:marTop w:val="0"/>
      <w:marBottom w:val="0"/>
      <w:divBdr>
        <w:top w:val="none" w:sz="0" w:space="0" w:color="auto"/>
        <w:left w:val="none" w:sz="0" w:space="0" w:color="auto"/>
        <w:bottom w:val="none" w:sz="0" w:space="0" w:color="auto"/>
        <w:right w:val="none" w:sz="0" w:space="0" w:color="auto"/>
      </w:divBdr>
    </w:div>
    <w:div w:id="1389961581">
      <w:bodyDiv w:val="1"/>
      <w:marLeft w:val="0"/>
      <w:marRight w:val="0"/>
      <w:marTop w:val="0"/>
      <w:marBottom w:val="0"/>
      <w:divBdr>
        <w:top w:val="none" w:sz="0" w:space="0" w:color="auto"/>
        <w:left w:val="none" w:sz="0" w:space="0" w:color="auto"/>
        <w:bottom w:val="none" w:sz="0" w:space="0" w:color="auto"/>
        <w:right w:val="none" w:sz="0" w:space="0" w:color="auto"/>
      </w:divBdr>
    </w:div>
    <w:div w:id="1400247048">
      <w:bodyDiv w:val="1"/>
      <w:marLeft w:val="0"/>
      <w:marRight w:val="0"/>
      <w:marTop w:val="0"/>
      <w:marBottom w:val="0"/>
      <w:divBdr>
        <w:top w:val="none" w:sz="0" w:space="0" w:color="auto"/>
        <w:left w:val="none" w:sz="0" w:space="0" w:color="auto"/>
        <w:bottom w:val="none" w:sz="0" w:space="0" w:color="auto"/>
        <w:right w:val="none" w:sz="0" w:space="0" w:color="auto"/>
      </w:divBdr>
    </w:div>
    <w:div w:id="1403479621">
      <w:bodyDiv w:val="1"/>
      <w:marLeft w:val="0"/>
      <w:marRight w:val="0"/>
      <w:marTop w:val="0"/>
      <w:marBottom w:val="0"/>
      <w:divBdr>
        <w:top w:val="none" w:sz="0" w:space="0" w:color="auto"/>
        <w:left w:val="none" w:sz="0" w:space="0" w:color="auto"/>
        <w:bottom w:val="none" w:sz="0" w:space="0" w:color="auto"/>
        <w:right w:val="none" w:sz="0" w:space="0" w:color="auto"/>
      </w:divBdr>
    </w:div>
    <w:div w:id="1406415840">
      <w:bodyDiv w:val="1"/>
      <w:marLeft w:val="0"/>
      <w:marRight w:val="0"/>
      <w:marTop w:val="0"/>
      <w:marBottom w:val="0"/>
      <w:divBdr>
        <w:top w:val="none" w:sz="0" w:space="0" w:color="auto"/>
        <w:left w:val="none" w:sz="0" w:space="0" w:color="auto"/>
        <w:bottom w:val="none" w:sz="0" w:space="0" w:color="auto"/>
        <w:right w:val="none" w:sz="0" w:space="0" w:color="auto"/>
      </w:divBdr>
    </w:div>
    <w:div w:id="1409963778">
      <w:bodyDiv w:val="1"/>
      <w:marLeft w:val="0"/>
      <w:marRight w:val="0"/>
      <w:marTop w:val="0"/>
      <w:marBottom w:val="0"/>
      <w:divBdr>
        <w:top w:val="none" w:sz="0" w:space="0" w:color="auto"/>
        <w:left w:val="none" w:sz="0" w:space="0" w:color="auto"/>
        <w:bottom w:val="none" w:sz="0" w:space="0" w:color="auto"/>
        <w:right w:val="none" w:sz="0" w:space="0" w:color="auto"/>
      </w:divBdr>
      <w:divsChild>
        <w:div w:id="6833300">
          <w:marLeft w:val="1800"/>
          <w:marRight w:val="0"/>
          <w:marTop w:val="120"/>
          <w:marBottom w:val="0"/>
          <w:divBdr>
            <w:top w:val="none" w:sz="0" w:space="0" w:color="auto"/>
            <w:left w:val="none" w:sz="0" w:space="0" w:color="auto"/>
            <w:bottom w:val="none" w:sz="0" w:space="0" w:color="auto"/>
            <w:right w:val="none" w:sz="0" w:space="0" w:color="auto"/>
          </w:divBdr>
        </w:div>
        <w:div w:id="250624103">
          <w:marLeft w:val="1800"/>
          <w:marRight w:val="0"/>
          <w:marTop w:val="120"/>
          <w:marBottom w:val="0"/>
          <w:divBdr>
            <w:top w:val="none" w:sz="0" w:space="0" w:color="auto"/>
            <w:left w:val="none" w:sz="0" w:space="0" w:color="auto"/>
            <w:bottom w:val="none" w:sz="0" w:space="0" w:color="auto"/>
            <w:right w:val="none" w:sz="0" w:space="0" w:color="auto"/>
          </w:divBdr>
        </w:div>
        <w:div w:id="474757847">
          <w:marLeft w:val="1800"/>
          <w:marRight w:val="0"/>
          <w:marTop w:val="120"/>
          <w:marBottom w:val="0"/>
          <w:divBdr>
            <w:top w:val="none" w:sz="0" w:space="0" w:color="auto"/>
            <w:left w:val="none" w:sz="0" w:space="0" w:color="auto"/>
            <w:bottom w:val="none" w:sz="0" w:space="0" w:color="auto"/>
            <w:right w:val="none" w:sz="0" w:space="0" w:color="auto"/>
          </w:divBdr>
        </w:div>
        <w:div w:id="658850945">
          <w:marLeft w:val="1800"/>
          <w:marRight w:val="0"/>
          <w:marTop w:val="120"/>
          <w:marBottom w:val="0"/>
          <w:divBdr>
            <w:top w:val="none" w:sz="0" w:space="0" w:color="auto"/>
            <w:left w:val="none" w:sz="0" w:space="0" w:color="auto"/>
            <w:bottom w:val="none" w:sz="0" w:space="0" w:color="auto"/>
            <w:right w:val="none" w:sz="0" w:space="0" w:color="auto"/>
          </w:divBdr>
        </w:div>
      </w:divsChild>
    </w:div>
    <w:div w:id="1479879574">
      <w:bodyDiv w:val="1"/>
      <w:marLeft w:val="0"/>
      <w:marRight w:val="0"/>
      <w:marTop w:val="0"/>
      <w:marBottom w:val="0"/>
      <w:divBdr>
        <w:top w:val="none" w:sz="0" w:space="0" w:color="auto"/>
        <w:left w:val="none" w:sz="0" w:space="0" w:color="auto"/>
        <w:bottom w:val="none" w:sz="0" w:space="0" w:color="auto"/>
        <w:right w:val="none" w:sz="0" w:space="0" w:color="auto"/>
      </w:divBdr>
    </w:div>
    <w:div w:id="1509061685">
      <w:bodyDiv w:val="1"/>
      <w:marLeft w:val="0"/>
      <w:marRight w:val="0"/>
      <w:marTop w:val="0"/>
      <w:marBottom w:val="0"/>
      <w:divBdr>
        <w:top w:val="none" w:sz="0" w:space="0" w:color="auto"/>
        <w:left w:val="none" w:sz="0" w:space="0" w:color="auto"/>
        <w:bottom w:val="none" w:sz="0" w:space="0" w:color="auto"/>
        <w:right w:val="none" w:sz="0" w:space="0" w:color="auto"/>
      </w:divBdr>
      <w:divsChild>
        <w:div w:id="461730718">
          <w:marLeft w:val="1800"/>
          <w:marRight w:val="0"/>
          <w:marTop w:val="58"/>
          <w:marBottom w:val="0"/>
          <w:divBdr>
            <w:top w:val="none" w:sz="0" w:space="0" w:color="auto"/>
            <w:left w:val="none" w:sz="0" w:space="0" w:color="auto"/>
            <w:bottom w:val="none" w:sz="0" w:space="0" w:color="auto"/>
            <w:right w:val="none" w:sz="0" w:space="0" w:color="auto"/>
          </w:divBdr>
        </w:div>
        <w:div w:id="638072232">
          <w:marLeft w:val="1166"/>
          <w:marRight w:val="0"/>
          <w:marTop w:val="67"/>
          <w:marBottom w:val="0"/>
          <w:divBdr>
            <w:top w:val="none" w:sz="0" w:space="0" w:color="auto"/>
            <w:left w:val="none" w:sz="0" w:space="0" w:color="auto"/>
            <w:bottom w:val="none" w:sz="0" w:space="0" w:color="auto"/>
            <w:right w:val="none" w:sz="0" w:space="0" w:color="auto"/>
          </w:divBdr>
        </w:div>
        <w:div w:id="658387081">
          <w:marLeft w:val="1166"/>
          <w:marRight w:val="0"/>
          <w:marTop w:val="67"/>
          <w:marBottom w:val="0"/>
          <w:divBdr>
            <w:top w:val="none" w:sz="0" w:space="0" w:color="auto"/>
            <w:left w:val="none" w:sz="0" w:space="0" w:color="auto"/>
            <w:bottom w:val="none" w:sz="0" w:space="0" w:color="auto"/>
            <w:right w:val="none" w:sz="0" w:space="0" w:color="auto"/>
          </w:divBdr>
        </w:div>
        <w:div w:id="1806847494">
          <w:marLeft w:val="1166"/>
          <w:marRight w:val="0"/>
          <w:marTop w:val="67"/>
          <w:marBottom w:val="0"/>
          <w:divBdr>
            <w:top w:val="none" w:sz="0" w:space="0" w:color="auto"/>
            <w:left w:val="none" w:sz="0" w:space="0" w:color="auto"/>
            <w:bottom w:val="none" w:sz="0" w:space="0" w:color="auto"/>
            <w:right w:val="none" w:sz="0" w:space="0" w:color="auto"/>
          </w:divBdr>
        </w:div>
      </w:divsChild>
    </w:div>
    <w:div w:id="1574657267">
      <w:bodyDiv w:val="1"/>
      <w:marLeft w:val="0"/>
      <w:marRight w:val="0"/>
      <w:marTop w:val="0"/>
      <w:marBottom w:val="0"/>
      <w:divBdr>
        <w:top w:val="none" w:sz="0" w:space="0" w:color="auto"/>
        <w:left w:val="none" w:sz="0" w:space="0" w:color="auto"/>
        <w:bottom w:val="none" w:sz="0" w:space="0" w:color="auto"/>
        <w:right w:val="none" w:sz="0" w:space="0" w:color="auto"/>
      </w:divBdr>
      <w:divsChild>
        <w:div w:id="1907572736">
          <w:marLeft w:val="274"/>
          <w:marRight w:val="0"/>
          <w:marTop w:val="0"/>
          <w:marBottom w:val="0"/>
          <w:divBdr>
            <w:top w:val="none" w:sz="0" w:space="0" w:color="auto"/>
            <w:left w:val="none" w:sz="0" w:space="0" w:color="auto"/>
            <w:bottom w:val="none" w:sz="0" w:space="0" w:color="auto"/>
            <w:right w:val="none" w:sz="0" w:space="0" w:color="auto"/>
          </w:divBdr>
        </w:div>
        <w:div w:id="1940984159">
          <w:marLeft w:val="274"/>
          <w:marRight w:val="0"/>
          <w:marTop w:val="0"/>
          <w:marBottom w:val="0"/>
          <w:divBdr>
            <w:top w:val="none" w:sz="0" w:space="0" w:color="auto"/>
            <w:left w:val="none" w:sz="0" w:space="0" w:color="auto"/>
            <w:bottom w:val="none" w:sz="0" w:space="0" w:color="auto"/>
            <w:right w:val="none" w:sz="0" w:space="0" w:color="auto"/>
          </w:divBdr>
        </w:div>
      </w:divsChild>
    </w:div>
    <w:div w:id="1598126817">
      <w:bodyDiv w:val="1"/>
      <w:marLeft w:val="0"/>
      <w:marRight w:val="0"/>
      <w:marTop w:val="0"/>
      <w:marBottom w:val="0"/>
      <w:divBdr>
        <w:top w:val="none" w:sz="0" w:space="0" w:color="auto"/>
        <w:left w:val="none" w:sz="0" w:space="0" w:color="auto"/>
        <w:bottom w:val="none" w:sz="0" w:space="0" w:color="auto"/>
        <w:right w:val="none" w:sz="0" w:space="0" w:color="auto"/>
      </w:divBdr>
      <w:divsChild>
        <w:div w:id="1210799409">
          <w:marLeft w:val="1166"/>
          <w:marRight w:val="0"/>
          <w:marTop w:val="120"/>
          <w:marBottom w:val="0"/>
          <w:divBdr>
            <w:top w:val="none" w:sz="0" w:space="0" w:color="auto"/>
            <w:left w:val="none" w:sz="0" w:space="0" w:color="auto"/>
            <w:bottom w:val="none" w:sz="0" w:space="0" w:color="auto"/>
            <w:right w:val="none" w:sz="0" w:space="0" w:color="auto"/>
          </w:divBdr>
        </w:div>
      </w:divsChild>
    </w:div>
    <w:div w:id="1602840465">
      <w:bodyDiv w:val="1"/>
      <w:marLeft w:val="0"/>
      <w:marRight w:val="0"/>
      <w:marTop w:val="0"/>
      <w:marBottom w:val="0"/>
      <w:divBdr>
        <w:top w:val="none" w:sz="0" w:space="0" w:color="auto"/>
        <w:left w:val="none" w:sz="0" w:space="0" w:color="auto"/>
        <w:bottom w:val="none" w:sz="0" w:space="0" w:color="auto"/>
        <w:right w:val="none" w:sz="0" w:space="0" w:color="auto"/>
      </w:divBdr>
      <w:divsChild>
        <w:div w:id="1051076763">
          <w:marLeft w:val="1080"/>
          <w:marRight w:val="0"/>
          <w:marTop w:val="86"/>
          <w:marBottom w:val="0"/>
          <w:divBdr>
            <w:top w:val="none" w:sz="0" w:space="0" w:color="auto"/>
            <w:left w:val="none" w:sz="0" w:space="0" w:color="auto"/>
            <w:bottom w:val="none" w:sz="0" w:space="0" w:color="auto"/>
            <w:right w:val="none" w:sz="0" w:space="0" w:color="auto"/>
          </w:divBdr>
        </w:div>
      </w:divsChild>
    </w:div>
    <w:div w:id="1617179612">
      <w:bodyDiv w:val="1"/>
      <w:marLeft w:val="0"/>
      <w:marRight w:val="0"/>
      <w:marTop w:val="0"/>
      <w:marBottom w:val="0"/>
      <w:divBdr>
        <w:top w:val="none" w:sz="0" w:space="0" w:color="auto"/>
        <w:left w:val="none" w:sz="0" w:space="0" w:color="auto"/>
        <w:bottom w:val="none" w:sz="0" w:space="0" w:color="auto"/>
        <w:right w:val="none" w:sz="0" w:space="0" w:color="auto"/>
      </w:divBdr>
      <w:divsChild>
        <w:div w:id="53236958">
          <w:marLeft w:val="1800"/>
          <w:marRight w:val="0"/>
          <w:marTop w:val="77"/>
          <w:marBottom w:val="0"/>
          <w:divBdr>
            <w:top w:val="none" w:sz="0" w:space="0" w:color="auto"/>
            <w:left w:val="none" w:sz="0" w:space="0" w:color="auto"/>
            <w:bottom w:val="none" w:sz="0" w:space="0" w:color="auto"/>
            <w:right w:val="none" w:sz="0" w:space="0" w:color="auto"/>
          </w:divBdr>
        </w:div>
      </w:divsChild>
    </w:div>
    <w:div w:id="1621953685">
      <w:bodyDiv w:val="1"/>
      <w:marLeft w:val="0"/>
      <w:marRight w:val="0"/>
      <w:marTop w:val="0"/>
      <w:marBottom w:val="0"/>
      <w:divBdr>
        <w:top w:val="none" w:sz="0" w:space="0" w:color="auto"/>
        <w:left w:val="none" w:sz="0" w:space="0" w:color="auto"/>
        <w:bottom w:val="none" w:sz="0" w:space="0" w:color="auto"/>
        <w:right w:val="none" w:sz="0" w:space="0" w:color="auto"/>
      </w:divBdr>
    </w:div>
    <w:div w:id="1666662148">
      <w:bodyDiv w:val="1"/>
      <w:marLeft w:val="0"/>
      <w:marRight w:val="0"/>
      <w:marTop w:val="0"/>
      <w:marBottom w:val="0"/>
      <w:divBdr>
        <w:top w:val="none" w:sz="0" w:space="0" w:color="auto"/>
        <w:left w:val="none" w:sz="0" w:space="0" w:color="auto"/>
        <w:bottom w:val="none" w:sz="0" w:space="0" w:color="auto"/>
        <w:right w:val="none" w:sz="0" w:space="0" w:color="auto"/>
      </w:divBdr>
    </w:div>
    <w:div w:id="1681278802">
      <w:bodyDiv w:val="1"/>
      <w:marLeft w:val="0"/>
      <w:marRight w:val="0"/>
      <w:marTop w:val="0"/>
      <w:marBottom w:val="0"/>
      <w:divBdr>
        <w:top w:val="none" w:sz="0" w:space="0" w:color="auto"/>
        <w:left w:val="none" w:sz="0" w:space="0" w:color="auto"/>
        <w:bottom w:val="none" w:sz="0" w:space="0" w:color="auto"/>
        <w:right w:val="none" w:sz="0" w:space="0" w:color="auto"/>
      </w:divBdr>
      <w:divsChild>
        <w:div w:id="694506881">
          <w:marLeft w:val="1267"/>
          <w:marRight w:val="0"/>
          <w:marTop w:val="0"/>
          <w:marBottom w:val="120"/>
          <w:divBdr>
            <w:top w:val="none" w:sz="0" w:space="0" w:color="auto"/>
            <w:left w:val="none" w:sz="0" w:space="0" w:color="auto"/>
            <w:bottom w:val="none" w:sz="0" w:space="0" w:color="auto"/>
            <w:right w:val="none" w:sz="0" w:space="0" w:color="auto"/>
          </w:divBdr>
        </w:div>
      </w:divsChild>
    </w:div>
    <w:div w:id="1684504043">
      <w:bodyDiv w:val="1"/>
      <w:marLeft w:val="0"/>
      <w:marRight w:val="0"/>
      <w:marTop w:val="0"/>
      <w:marBottom w:val="0"/>
      <w:divBdr>
        <w:top w:val="none" w:sz="0" w:space="0" w:color="auto"/>
        <w:left w:val="none" w:sz="0" w:space="0" w:color="auto"/>
        <w:bottom w:val="none" w:sz="0" w:space="0" w:color="auto"/>
        <w:right w:val="none" w:sz="0" w:space="0" w:color="auto"/>
      </w:divBdr>
    </w:div>
    <w:div w:id="1690063807">
      <w:bodyDiv w:val="1"/>
      <w:marLeft w:val="0"/>
      <w:marRight w:val="0"/>
      <w:marTop w:val="0"/>
      <w:marBottom w:val="0"/>
      <w:divBdr>
        <w:top w:val="none" w:sz="0" w:space="0" w:color="auto"/>
        <w:left w:val="none" w:sz="0" w:space="0" w:color="auto"/>
        <w:bottom w:val="none" w:sz="0" w:space="0" w:color="auto"/>
        <w:right w:val="none" w:sz="0" w:space="0" w:color="auto"/>
      </w:divBdr>
    </w:div>
    <w:div w:id="1760327376">
      <w:bodyDiv w:val="1"/>
      <w:marLeft w:val="0"/>
      <w:marRight w:val="0"/>
      <w:marTop w:val="0"/>
      <w:marBottom w:val="0"/>
      <w:divBdr>
        <w:top w:val="none" w:sz="0" w:space="0" w:color="auto"/>
        <w:left w:val="none" w:sz="0" w:space="0" w:color="auto"/>
        <w:bottom w:val="none" w:sz="0" w:space="0" w:color="auto"/>
        <w:right w:val="none" w:sz="0" w:space="0" w:color="auto"/>
      </w:divBdr>
      <w:divsChild>
        <w:div w:id="848523568">
          <w:marLeft w:val="2261"/>
          <w:marRight w:val="0"/>
          <w:marTop w:val="77"/>
          <w:marBottom w:val="0"/>
          <w:divBdr>
            <w:top w:val="none" w:sz="0" w:space="0" w:color="auto"/>
            <w:left w:val="none" w:sz="0" w:space="0" w:color="auto"/>
            <w:bottom w:val="none" w:sz="0" w:space="0" w:color="auto"/>
            <w:right w:val="none" w:sz="0" w:space="0" w:color="auto"/>
          </w:divBdr>
        </w:div>
        <w:div w:id="1215627567">
          <w:marLeft w:val="2261"/>
          <w:marRight w:val="0"/>
          <w:marTop w:val="77"/>
          <w:marBottom w:val="0"/>
          <w:divBdr>
            <w:top w:val="none" w:sz="0" w:space="0" w:color="auto"/>
            <w:left w:val="none" w:sz="0" w:space="0" w:color="auto"/>
            <w:bottom w:val="none" w:sz="0" w:space="0" w:color="auto"/>
            <w:right w:val="none" w:sz="0" w:space="0" w:color="auto"/>
          </w:divBdr>
        </w:div>
      </w:divsChild>
    </w:div>
    <w:div w:id="1799178189">
      <w:bodyDiv w:val="1"/>
      <w:marLeft w:val="0"/>
      <w:marRight w:val="0"/>
      <w:marTop w:val="0"/>
      <w:marBottom w:val="0"/>
      <w:divBdr>
        <w:top w:val="none" w:sz="0" w:space="0" w:color="auto"/>
        <w:left w:val="none" w:sz="0" w:space="0" w:color="auto"/>
        <w:bottom w:val="none" w:sz="0" w:space="0" w:color="auto"/>
        <w:right w:val="none" w:sz="0" w:space="0" w:color="auto"/>
      </w:divBdr>
    </w:div>
    <w:div w:id="1813791580">
      <w:bodyDiv w:val="1"/>
      <w:marLeft w:val="0"/>
      <w:marRight w:val="0"/>
      <w:marTop w:val="0"/>
      <w:marBottom w:val="0"/>
      <w:divBdr>
        <w:top w:val="none" w:sz="0" w:space="0" w:color="auto"/>
        <w:left w:val="none" w:sz="0" w:space="0" w:color="auto"/>
        <w:bottom w:val="none" w:sz="0" w:space="0" w:color="auto"/>
        <w:right w:val="none" w:sz="0" w:space="0" w:color="auto"/>
      </w:divBdr>
    </w:div>
    <w:div w:id="1835026002">
      <w:bodyDiv w:val="1"/>
      <w:marLeft w:val="0"/>
      <w:marRight w:val="0"/>
      <w:marTop w:val="0"/>
      <w:marBottom w:val="0"/>
      <w:divBdr>
        <w:top w:val="none" w:sz="0" w:space="0" w:color="auto"/>
        <w:left w:val="none" w:sz="0" w:space="0" w:color="auto"/>
        <w:bottom w:val="none" w:sz="0" w:space="0" w:color="auto"/>
        <w:right w:val="none" w:sz="0" w:space="0" w:color="auto"/>
      </w:divBdr>
      <w:divsChild>
        <w:div w:id="834806996">
          <w:marLeft w:val="1800"/>
          <w:marRight w:val="0"/>
          <w:marTop w:val="0"/>
          <w:marBottom w:val="120"/>
          <w:divBdr>
            <w:top w:val="none" w:sz="0" w:space="0" w:color="auto"/>
            <w:left w:val="none" w:sz="0" w:space="0" w:color="auto"/>
            <w:bottom w:val="none" w:sz="0" w:space="0" w:color="auto"/>
            <w:right w:val="none" w:sz="0" w:space="0" w:color="auto"/>
          </w:divBdr>
        </w:div>
        <w:div w:id="843938553">
          <w:marLeft w:val="1800"/>
          <w:marRight w:val="0"/>
          <w:marTop w:val="0"/>
          <w:marBottom w:val="120"/>
          <w:divBdr>
            <w:top w:val="none" w:sz="0" w:space="0" w:color="auto"/>
            <w:left w:val="none" w:sz="0" w:space="0" w:color="auto"/>
            <w:bottom w:val="none" w:sz="0" w:space="0" w:color="auto"/>
            <w:right w:val="none" w:sz="0" w:space="0" w:color="auto"/>
          </w:divBdr>
        </w:div>
        <w:div w:id="1345398442">
          <w:marLeft w:val="547"/>
          <w:marRight w:val="0"/>
          <w:marTop w:val="0"/>
          <w:marBottom w:val="120"/>
          <w:divBdr>
            <w:top w:val="none" w:sz="0" w:space="0" w:color="auto"/>
            <w:left w:val="none" w:sz="0" w:space="0" w:color="auto"/>
            <w:bottom w:val="none" w:sz="0" w:space="0" w:color="auto"/>
            <w:right w:val="none" w:sz="0" w:space="0" w:color="auto"/>
          </w:divBdr>
        </w:div>
        <w:div w:id="1829053055">
          <w:marLeft w:val="1166"/>
          <w:marRight w:val="0"/>
          <w:marTop w:val="0"/>
          <w:marBottom w:val="120"/>
          <w:divBdr>
            <w:top w:val="none" w:sz="0" w:space="0" w:color="auto"/>
            <w:left w:val="none" w:sz="0" w:space="0" w:color="auto"/>
            <w:bottom w:val="none" w:sz="0" w:space="0" w:color="auto"/>
            <w:right w:val="none" w:sz="0" w:space="0" w:color="auto"/>
          </w:divBdr>
        </w:div>
      </w:divsChild>
    </w:div>
    <w:div w:id="1840533614">
      <w:bodyDiv w:val="1"/>
      <w:marLeft w:val="0"/>
      <w:marRight w:val="0"/>
      <w:marTop w:val="0"/>
      <w:marBottom w:val="0"/>
      <w:divBdr>
        <w:top w:val="none" w:sz="0" w:space="0" w:color="auto"/>
        <w:left w:val="none" w:sz="0" w:space="0" w:color="auto"/>
        <w:bottom w:val="none" w:sz="0" w:space="0" w:color="auto"/>
        <w:right w:val="none" w:sz="0" w:space="0" w:color="auto"/>
      </w:divBdr>
    </w:div>
    <w:div w:id="1890845621">
      <w:bodyDiv w:val="1"/>
      <w:marLeft w:val="0"/>
      <w:marRight w:val="0"/>
      <w:marTop w:val="0"/>
      <w:marBottom w:val="0"/>
      <w:divBdr>
        <w:top w:val="none" w:sz="0" w:space="0" w:color="auto"/>
        <w:left w:val="none" w:sz="0" w:space="0" w:color="auto"/>
        <w:bottom w:val="none" w:sz="0" w:space="0" w:color="auto"/>
        <w:right w:val="none" w:sz="0" w:space="0" w:color="auto"/>
      </w:divBdr>
      <w:divsChild>
        <w:div w:id="1013798614">
          <w:marLeft w:val="1800"/>
          <w:marRight w:val="0"/>
          <w:marTop w:val="77"/>
          <w:marBottom w:val="0"/>
          <w:divBdr>
            <w:top w:val="none" w:sz="0" w:space="0" w:color="auto"/>
            <w:left w:val="none" w:sz="0" w:space="0" w:color="auto"/>
            <w:bottom w:val="none" w:sz="0" w:space="0" w:color="auto"/>
            <w:right w:val="none" w:sz="0" w:space="0" w:color="auto"/>
          </w:divBdr>
        </w:div>
      </w:divsChild>
    </w:div>
    <w:div w:id="1936327317">
      <w:bodyDiv w:val="1"/>
      <w:marLeft w:val="0"/>
      <w:marRight w:val="0"/>
      <w:marTop w:val="0"/>
      <w:marBottom w:val="0"/>
      <w:divBdr>
        <w:top w:val="none" w:sz="0" w:space="0" w:color="auto"/>
        <w:left w:val="none" w:sz="0" w:space="0" w:color="auto"/>
        <w:bottom w:val="none" w:sz="0" w:space="0" w:color="auto"/>
        <w:right w:val="none" w:sz="0" w:space="0" w:color="auto"/>
      </w:divBdr>
      <w:divsChild>
        <w:div w:id="483550504">
          <w:marLeft w:val="274"/>
          <w:marRight w:val="0"/>
          <w:marTop w:val="0"/>
          <w:marBottom w:val="0"/>
          <w:divBdr>
            <w:top w:val="none" w:sz="0" w:space="0" w:color="auto"/>
            <w:left w:val="none" w:sz="0" w:space="0" w:color="auto"/>
            <w:bottom w:val="none" w:sz="0" w:space="0" w:color="auto"/>
            <w:right w:val="none" w:sz="0" w:space="0" w:color="auto"/>
          </w:divBdr>
        </w:div>
        <w:div w:id="1916626814">
          <w:marLeft w:val="274"/>
          <w:marRight w:val="0"/>
          <w:marTop w:val="0"/>
          <w:marBottom w:val="0"/>
          <w:divBdr>
            <w:top w:val="none" w:sz="0" w:space="0" w:color="auto"/>
            <w:left w:val="none" w:sz="0" w:space="0" w:color="auto"/>
            <w:bottom w:val="none" w:sz="0" w:space="0" w:color="auto"/>
            <w:right w:val="none" w:sz="0" w:space="0" w:color="auto"/>
          </w:divBdr>
        </w:div>
      </w:divsChild>
    </w:div>
    <w:div w:id="1937127493">
      <w:bodyDiv w:val="1"/>
      <w:marLeft w:val="0"/>
      <w:marRight w:val="0"/>
      <w:marTop w:val="0"/>
      <w:marBottom w:val="0"/>
      <w:divBdr>
        <w:top w:val="none" w:sz="0" w:space="0" w:color="auto"/>
        <w:left w:val="none" w:sz="0" w:space="0" w:color="auto"/>
        <w:bottom w:val="none" w:sz="0" w:space="0" w:color="auto"/>
        <w:right w:val="none" w:sz="0" w:space="0" w:color="auto"/>
      </w:divBdr>
    </w:div>
    <w:div w:id="1966958529">
      <w:bodyDiv w:val="1"/>
      <w:marLeft w:val="0"/>
      <w:marRight w:val="0"/>
      <w:marTop w:val="0"/>
      <w:marBottom w:val="0"/>
      <w:divBdr>
        <w:top w:val="none" w:sz="0" w:space="0" w:color="auto"/>
        <w:left w:val="none" w:sz="0" w:space="0" w:color="auto"/>
        <w:bottom w:val="none" w:sz="0" w:space="0" w:color="auto"/>
        <w:right w:val="none" w:sz="0" w:space="0" w:color="auto"/>
      </w:divBdr>
    </w:div>
    <w:div w:id="2044279261">
      <w:bodyDiv w:val="1"/>
      <w:marLeft w:val="0"/>
      <w:marRight w:val="0"/>
      <w:marTop w:val="0"/>
      <w:marBottom w:val="0"/>
      <w:divBdr>
        <w:top w:val="none" w:sz="0" w:space="0" w:color="auto"/>
        <w:left w:val="none" w:sz="0" w:space="0" w:color="auto"/>
        <w:bottom w:val="none" w:sz="0" w:space="0" w:color="auto"/>
        <w:right w:val="none" w:sz="0" w:space="0" w:color="auto"/>
      </w:divBdr>
    </w:div>
    <w:div w:id="2069498302">
      <w:bodyDiv w:val="1"/>
      <w:marLeft w:val="0"/>
      <w:marRight w:val="0"/>
      <w:marTop w:val="0"/>
      <w:marBottom w:val="0"/>
      <w:divBdr>
        <w:top w:val="none" w:sz="0" w:space="0" w:color="auto"/>
        <w:left w:val="none" w:sz="0" w:space="0" w:color="auto"/>
        <w:bottom w:val="none" w:sz="0" w:space="0" w:color="auto"/>
        <w:right w:val="none" w:sz="0" w:space="0" w:color="auto"/>
      </w:divBdr>
    </w:div>
    <w:div w:id="2112580166">
      <w:bodyDiv w:val="1"/>
      <w:marLeft w:val="0"/>
      <w:marRight w:val="0"/>
      <w:marTop w:val="0"/>
      <w:marBottom w:val="0"/>
      <w:divBdr>
        <w:top w:val="none" w:sz="0" w:space="0" w:color="auto"/>
        <w:left w:val="none" w:sz="0" w:space="0" w:color="auto"/>
        <w:bottom w:val="none" w:sz="0" w:space="0" w:color="auto"/>
        <w:right w:val="none" w:sz="0" w:space="0" w:color="auto"/>
      </w:divBdr>
      <w:divsChild>
        <w:div w:id="962538859">
          <w:marLeft w:val="274"/>
          <w:marRight w:val="0"/>
          <w:marTop w:val="0"/>
          <w:marBottom w:val="0"/>
          <w:divBdr>
            <w:top w:val="none" w:sz="0" w:space="0" w:color="auto"/>
            <w:left w:val="none" w:sz="0" w:space="0" w:color="auto"/>
            <w:bottom w:val="none" w:sz="0" w:space="0" w:color="auto"/>
            <w:right w:val="none" w:sz="0" w:space="0" w:color="auto"/>
          </w:divBdr>
        </w:div>
        <w:div w:id="2013289056">
          <w:marLeft w:val="274"/>
          <w:marRight w:val="0"/>
          <w:marTop w:val="0"/>
          <w:marBottom w:val="0"/>
          <w:divBdr>
            <w:top w:val="none" w:sz="0" w:space="0" w:color="auto"/>
            <w:left w:val="none" w:sz="0" w:space="0" w:color="auto"/>
            <w:bottom w:val="none" w:sz="0" w:space="0" w:color="auto"/>
            <w:right w:val="none" w:sz="0" w:space="0" w:color="auto"/>
          </w:divBdr>
        </w:div>
      </w:divsChild>
    </w:div>
  </w:divs>
  <w:encoding w:val="gb2312"/>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image" Target="media/image2.emf"/><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BE9541-44FF-4C6B-944C-212E7E0025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14</Pages>
  <Words>4634</Words>
  <Characters>26419</Characters>
  <Application>Microsoft Office Word</Application>
  <DocSecurity>0</DocSecurity>
  <Lines>220</Lines>
  <Paragraphs>61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 #69</vt:lpstr>
      <vt:lpstr>3GPP TSG RAN WG1 Meeting #69</vt:lpstr>
    </vt:vector>
  </TitlesOfParts>
  <Company>NTTDoCoMo</Company>
  <LinksUpToDate>false</LinksUpToDate>
  <CharactersWithSpaces>30992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 #69</dc:title>
  <dc:creator>DOCOMO;Xiang Yun</dc:creator>
  <cp:lastModifiedBy>Hiroki Harada</cp:lastModifiedBy>
  <cp:revision>3</cp:revision>
  <cp:lastPrinted>2012-01-30T14:18:00Z</cp:lastPrinted>
  <dcterms:created xsi:type="dcterms:W3CDTF">2017-09-12T03:24:00Z</dcterms:created>
  <dcterms:modified xsi:type="dcterms:W3CDTF">2017-09-12T03:32:00Z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ies>
</file>